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5167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515"/>
        <w:tblGridChange w:id="0">
          <w:tblGrid>
            <w:gridCol w:w="2190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 II</w:t>
            </w:r>
          </w:p>
        </w:tc>
      </w:tr>
      <w:tr>
        <w:trPr>
          <w:cantSplit w:val="0"/>
          <w:trHeight w:val="35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Submission Link: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https://docs.google.com/forms/d/e/1FAIpQLSfAVmet1WHiNsGoe_6nYz9ZfG0E19A2ZYZ1-chdy5GVvaKIcA/viewform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English: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Supplementary: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Inheritance: </w:t>
            </w: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65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65"/>
        <w:gridCol w:w="3900"/>
        <w:tblGridChange w:id="0">
          <w:tblGrid>
            <w:gridCol w:w="7065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ScienceExam </w:t>
      </w:r>
      <w:r w:rsidDel="00000000" w:rsidR="00000000" w:rsidRPr="00000000">
        <w:rPr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left"/>
        <w:tblInd w:w="-10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25"/>
        <w:gridCol w:w="4380"/>
        <w:tblGridChange w:id="0">
          <w:tblGrid>
            <w:gridCol w:w="712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PokemonExtra </w:t>
      </w:r>
      <w:r w:rsidDel="00000000" w:rsidR="00000000" w:rsidRPr="00000000">
        <w:rPr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60.0" w:type="dxa"/>
        <w:jc w:val="left"/>
        <w:tblInd w:w="-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5130"/>
        <w:tblGridChange w:id="0">
          <w:tblGrid>
            <w:gridCol w:w="663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 renowned Bakery shop recently launched cheesecakes into their cakes menu. Cheesecakes will have all the general attributes of the regular cakes but it has some special features. Design the </w:t>
      </w:r>
      <w:r w:rsidDel="00000000" w:rsidR="00000000" w:rsidRPr="00000000">
        <w:rPr>
          <w:b w:val="1"/>
          <w:rtl w:val="0"/>
        </w:rPr>
        <w:t xml:space="preserve">Cakes</w:t>
      </w:r>
      <w:r w:rsidDel="00000000" w:rsidR="00000000" w:rsidRPr="00000000">
        <w:rPr>
          <w:rtl w:val="0"/>
        </w:rPr>
        <w:t xml:space="preserve"> (parent) and </w:t>
      </w:r>
      <w:r w:rsidDel="00000000" w:rsidR="00000000" w:rsidRPr="00000000">
        <w:rPr>
          <w:b w:val="1"/>
          <w:rtl w:val="0"/>
        </w:rPr>
        <w:t xml:space="preserve">Cheese_Cakes</w:t>
      </w:r>
      <w:r w:rsidDel="00000000" w:rsidR="00000000" w:rsidRPr="00000000">
        <w:rPr>
          <w:rtl w:val="0"/>
        </w:rPr>
        <w:t xml:space="preserve"> (child) classes so that the following output is produced.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Note that: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1kg regular cake price is 1200 Taka and 1 kg cheese-cake price is 1500 Taka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cheese-cakes are newly launched, they need user feedback. For this reason, if a customer gives feedback on cheese-cakes he'll get 10% discounts on his next purchase.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Write the classes </w:t>
      </w:r>
      <w:r w:rsidDel="00000000" w:rsidR="00000000" w:rsidRPr="00000000">
        <w:rPr>
          <w:b w:val="1"/>
          <w:rtl w:val="0"/>
        </w:rPr>
        <w:t xml:space="preserve">Cakes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Cheese_Cakes </w:t>
      </w:r>
      <w:r w:rsidDel="00000000" w:rsidR="00000000" w:rsidRPr="00000000">
        <w:rPr>
          <w:rtl w:val="0"/>
        </w:rPr>
        <w:t xml:space="preserve">to generate the following output.</w:t>
      </w:r>
    </w:p>
    <w:tbl>
      <w:tblPr>
        <w:tblStyle w:val="Table5"/>
        <w:tblW w:w="1080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5295"/>
        <w:tblGridChange w:id="0">
          <w:tblGrid>
            <w:gridCol w:w="550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order_1=Cakes("Chocolate",500)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order_2=Cakes("Vanilla",800)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print("(1)**********************************")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order_1.cake_details()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print("(1.1)**********************************")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print(Cakes.order_list)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print("(2)**********************************")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order_2.add_customization("Zero","Butter Cream")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order_2.cake_details()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print("(3)**********************************")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Cakes.give_feedbacks("Chocolate Cake","Very Delicious")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Cakes.give_feedbacks("Chocolate Cake","Yummy")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print("(4)**********************************")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Cakes.show_feedbacks()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print("(5)**********************************")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ch_order1=Cheese_Cakes("Red velvet",700)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ch_order1.cake_details()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print("(6)**********************************")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ch_order1.add_customization()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print("(7)**********************************")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ch_order2=Cheese_Cakes("Blue Berry",900,"No Bake")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ch_order2.cake_details()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print("(8)**********************************")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print(Cakes.order_list)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print("(9)**********************************")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Cheese_Cakes.give_feedbacks("Red velvet Cheese Cake","Average")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Cheese_Cakes.give_feedbacks("Blue Berry Cheese Cake","Liked it")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print("(10)**********************************")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Cakes.show_feedbacks()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(1)**********************************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Chocolate Cake, Weight: 500 gm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Moderate sugar, Cream Type: Whipped Cream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600.0 Taka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(1.1)**********************************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 500gm': 1, 'Vanilla Cake 800gm': 1}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(2)**********************************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Vanilla Cake, Weight: 800 gm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Zero sugar, Cream Type: Butter Cream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960.0 Taka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(3)**********************************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(4)**********************************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Cake': ['Very Delicious', 'Yummy']}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(5)**********************************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Red velvet Cheese Cake, Weight: 700 gm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Moderate sugar, Cream Type: Cream Cheese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 Type:baked, Price: 1050.0 Taka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(6)**********************************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Sorry! No customization available for cheese cakes.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(7)**********************************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Blue Berry Cheese Cake, Weight: 900 gm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Moderate sugar, Cream Type: Cream Cheese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 Type:No Bake, Price: 1350.0 Taka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(8)**********************************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 500gm': 1, 'Vanilla Cake 800gm': 1, 'Red velvet Cheese Cake 700gm': 1, 'Blue Berry Cheese Cake 900gm': 1}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(9)**********************************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get 10% discount for your next purchase!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get 10% discount for your next purchase!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(10)**********************************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Cake': ['Very Delicious', 'Yummy'], 'Red velvet Cheese Cake': ['Average'], 'Blue Berry Cheese Cake': ['Liked it']}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+ m + 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+ 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 -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 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  <w:r w:rsidDel="00000000" w:rsidR="00000000" w:rsidRPr="00000000">
        <w:rPr>
          <w:rtl w:val="0"/>
        </w:rPr>
      </w:r>
    </w:p>
    <w:tbl>
      <w:tblPr>
        <w:tblStyle w:val="Table7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7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8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129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12A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12B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12C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widowControl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bux-home.bracu.ac.bd/learning/course/course-v1:buX+CSE111+2023_Summer/block-v1:buX+CSE111+2023_Summer+type@sequential+block@70efe1e3c5b9425b85e1a0fb11fbc579/block-v1:buX+CSE111+2023_Summer+type@vertical+block@6061c0ea080344b0a2f6e31682e01b3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e/1FAIpQLSfAVmet1WHiNsGoe_6nYz9ZfG0E19A2ZYZ1-chdy5GVvaKIcA/viewform" TargetMode="External"/><Relationship Id="rId8" Type="http://schemas.openxmlformats.org/officeDocument/2006/relationships/hyperlink" Target="https://apps.bux-home.bracu.ac.bd/learning/course/course-v1:buX+CSE111+2023_Summer/block-v1:buX+CSE111+2023_Summer+type@sequential+block@70efe1e3c5b9425b85e1a0fb11fbc579/block-v1:buX+CSE111+2023_Summer+type@vertical+block@361fdbddd216449bb3c0fc18dc52ad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