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114300" distT="114300" distL="114300" distR="114300">
            <wp:extent cx="5943600" cy="5167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67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70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515"/>
        <w:tblGridChange w:id="0">
          <w:tblGrid>
            <w:gridCol w:w="2190"/>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Programming Language II</w:t>
            </w:r>
          </w:p>
        </w:tc>
      </w:tr>
      <w:tr>
        <w:trPr>
          <w:cantSplit w:val="0"/>
          <w:trHeight w:val="35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Homework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Inheritance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Submission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Submission Link: </w:t>
            </w:r>
            <w:hyperlink r:id="rId7">
              <w:r w:rsidDel="00000000" w:rsidR="00000000" w:rsidRPr="00000000">
                <w:rPr>
                  <w:b w:val="1"/>
                  <w:color w:val="1155cc"/>
                  <w:sz w:val="20"/>
                  <w:szCs w:val="20"/>
                  <w:u w:val="single"/>
                  <w:rtl w:val="0"/>
                </w:rPr>
                <w:t xml:space="preserve">https://docs.google.com/forms/d/e/1FAIpQLSdnzY40cOuNvzni4q2d2GlQhLvaZuYtZldn26Yue2_K9WOd5w/viewform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0"/>
                <w:szCs w:val="20"/>
              </w:rPr>
            </w:pPr>
            <w:r w:rsidDel="00000000" w:rsidR="00000000" w:rsidRPr="00000000">
              <w:rPr>
                <w:b w:val="1"/>
                <w:sz w:val="20"/>
                <w:szCs w:val="20"/>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line="240" w:lineRule="auto"/>
              <w:ind w:left="360"/>
              <w:rPr>
                <w:b w:val="1"/>
                <w:sz w:val="20"/>
                <w:szCs w:val="20"/>
              </w:rPr>
            </w:pPr>
            <w:r w:rsidDel="00000000" w:rsidR="00000000" w:rsidRPr="00000000">
              <w:rPr>
                <w:b w:val="1"/>
                <w:sz w:val="20"/>
                <w:szCs w:val="20"/>
                <w:rtl w:val="0"/>
              </w:rPr>
              <w:t xml:space="preserve">Class lectures</w:t>
            </w:r>
          </w:p>
          <w:p w:rsidR="00000000" w:rsidDel="00000000" w:rsidP="00000000" w:rsidRDefault="00000000" w:rsidRPr="00000000" w14:paraId="0000000F">
            <w:pPr>
              <w:widowControl w:val="0"/>
              <w:numPr>
                <w:ilvl w:val="0"/>
                <w:numId w:val="1"/>
              </w:numPr>
              <w:spacing w:line="240" w:lineRule="auto"/>
              <w:ind w:left="360"/>
              <w:rPr>
                <w:b w:val="1"/>
                <w:sz w:val="20"/>
                <w:szCs w:val="20"/>
              </w:rPr>
            </w:pPr>
            <w:r w:rsidDel="00000000" w:rsidR="00000000" w:rsidRPr="00000000">
              <w:rPr>
                <w:b w:val="1"/>
                <w:sz w:val="20"/>
                <w:szCs w:val="20"/>
                <w:rtl w:val="0"/>
              </w:rPr>
              <w:t xml:space="preserve">BuX lectures</w:t>
            </w:r>
          </w:p>
          <w:p w:rsidR="00000000" w:rsidDel="00000000" w:rsidP="00000000" w:rsidRDefault="00000000" w:rsidRPr="00000000" w14:paraId="00000010">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English: </w:t>
            </w:r>
          </w:p>
          <w:p w:rsidR="00000000" w:rsidDel="00000000" w:rsidP="00000000" w:rsidRDefault="00000000" w:rsidRPr="00000000" w14:paraId="00000011">
            <w:pPr>
              <w:widowControl w:val="0"/>
              <w:numPr>
                <w:ilvl w:val="2"/>
                <w:numId w:val="1"/>
              </w:numPr>
              <w:spacing w:line="240" w:lineRule="auto"/>
              <w:ind w:left="2160" w:hanging="360"/>
              <w:rPr>
                <w:b w:val="1"/>
                <w:sz w:val="20"/>
                <w:szCs w:val="20"/>
              </w:rPr>
            </w:pPr>
            <w:r w:rsidDel="00000000" w:rsidR="00000000" w:rsidRPr="00000000">
              <w:rPr>
                <w:b w:val="1"/>
                <w:sz w:val="20"/>
                <w:szCs w:val="20"/>
                <w:rtl w:val="0"/>
              </w:rPr>
              <w:t xml:space="preserve">Inheritance: </w:t>
            </w:r>
            <w:hyperlink r:id="rId8">
              <w:r w:rsidDel="00000000" w:rsidR="00000000" w:rsidRPr="00000000">
                <w:rPr>
                  <w:b w:val="1"/>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12">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Supplementary: </w:t>
            </w:r>
          </w:p>
          <w:p w:rsidR="00000000" w:rsidDel="00000000" w:rsidP="00000000" w:rsidRDefault="00000000" w:rsidRPr="00000000" w14:paraId="00000013">
            <w:pPr>
              <w:widowControl w:val="0"/>
              <w:numPr>
                <w:ilvl w:val="2"/>
                <w:numId w:val="1"/>
              </w:numPr>
              <w:spacing w:line="240" w:lineRule="auto"/>
              <w:ind w:left="2160" w:hanging="360"/>
              <w:rPr>
                <w:b w:val="1"/>
                <w:sz w:val="20"/>
                <w:szCs w:val="20"/>
              </w:rPr>
            </w:pPr>
            <w:r w:rsidDel="00000000" w:rsidR="00000000" w:rsidRPr="00000000">
              <w:rPr>
                <w:b w:val="1"/>
                <w:sz w:val="20"/>
                <w:szCs w:val="20"/>
                <w:rtl w:val="0"/>
              </w:rPr>
              <w:t xml:space="preserve">Inheritance: </w:t>
            </w:r>
            <w:hyperlink r:id="rId9">
              <w:r w:rsidDel="00000000" w:rsidR="00000000" w:rsidRPr="00000000">
                <w:rPr>
                  <w:b w:val="1"/>
                  <w:color w:val="1155cc"/>
                  <w:sz w:val="20"/>
                  <w:szCs w:val="20"/>
                  <w:u w:val="single"/>
                  <w:rtl w:val="0"/>
                </w:rPr>
                <w:t xml:space="preserve">here</w:t>
              </w:r>
            </w:hyperlink>
            <w:r w:rsidDel="00000000" w:rsidR="00000000" w:rsidRPr="00000000">
              <w:rPr>
                <w:rtl w:val="0"/>
              </w:rPr>
            </w:r>
          </w:p>
        </w:tc>
      </w:tr>
    </w:tbl>
    <w:p w:rsidR="00000000" w:rsidDel="00000000" w:rsidP="00000000" w:rsidRDefault="00000000" w:rsidRPr="00000000" w14:paraId="0000001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1</w:t>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rtl w:val="0"/>
        </w:rPr>
        <w:t xml:space="preserve">Given below are four classes, which follow the Inheritance concept of OOP. The parent/base class here is the Employee class, from which two child classes have been derived, namely Programmer and HR. Again from the Programmer class, another class named InternProgrammer has been derived. </w:t>
      </w:r>
    </w:p>
    <w:p w:rsidR="00000000" w:rsidDel="00000000" w:rsidP="00000000" w:rsidRDefault="00000000" w:rsidRPr="00000000" w14:paraId="00000017">
      <w:pPr>
        <w:jc w:val="center"/>
        <w:rPr>
          <w:rFonts w:ascii="Nunito" w:cs="Nunito" w:eastAsia="Nunito" w:hAnsi="Nunito"/>
          <w:color w:val="cc0000"/>
          <w:sz w:val="26"/>
          <w:szCs w:val="26"/>
        </w:rPr>
      </w:pPr>
      <w:r w:rsidDel="00000000" w:rsidR="00000000" w:rsidRPr="00000000">
        <w:rPr>
          <w:rtl w:val="0"/>
        </w:rPr>
      </w:r>
    </w:p>
    <w:p w:rsidR="00000000" w:rsidDel="00000000" w:rsidP="00000000" w:rsidRDefault="00000000" w:rsidRPr="00000000" w14:paraId="00000018">
      <w:pPr>
        <w:jc w:val="center"/>
        <w:rPr>
          <w:rFonts w:ascii="Nunito" w:cs="Nunito" w:eastAsia="Nunito" w:hAnsi="Nunito"/>
          <w:b w:val="1"/>
          <w:color w:val="cc0000"/>
          <w:sz w:val="26"/>
          <w:szCs w:val="26"/>
        </w:rPr>
      </w:pPr>
      <w:r w:rsidDel="00000000" w:rsidR="00000000" w:rsidRPr="00000000">
        <w:rPr>
          <w:rFonts w:ascii="Nunito" w:cs="Nunito" w:eastAsia="Nunito" w:hAnsi="Nunito"/>
          <w:b w:val="1"/>
          <w:color w:val="cc0000"/>
          <w:sz w:val="26"/>
          <w:szCs w:val="26"/>
          <w:rtl w:val="0"/>
        </w:rPr>
        <w:t xml:space="preserve">Employee Class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4.0000000000005"/>
        <w:gridCol w:w="6306"/>
        <w:tblGridChange w:id="0">
          <w:tblGrid>
            <w:gridCol w:w="3054.0000000000005"/>
            <w:gridCol w:w="6306"/>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Class Variable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employee_count </w:t>
            </w:r>
            <w:r w:rsidDel="00000000" w:rsidR="00000000" w:rsidRPr="00000000">
              <w:rPr>
                <w:rFonts w:ascii="Nunito" w:cs="Nunito" w:eastAsia="Nunito" w:hAnsi="Nunito"/>
                <w:highlight w:val="white"/>
                <w:rtl w:val="0"/>
              </w:rPr>
              <w:t xml:space="preserve">: dictionary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It will keep track of all types of employees (except intern programmers) being created. This dictionary will initially remain empty. For every Programmer and HR object being created, this dictionary will be filled with ‘Programmer’ and ‘HR’ as the keys and their corresponding object counts as values. For example, the dictionary will be empty {} at first. Now if a Programmer and HR object is created, the dictionary will look like this: {‘Programmer’ : 1, ‘HR’ : 1}</w:t>
            </w:r>
          </w:p>
        </w:tc>
      </w:tr>
    </w:tbl>
    <w:p w:rsidR="00000000" w:rsidDel="00000000" w:rsidP="00000000" w:rsidRDefault="00000000" w:rsidRPr="00000000" w14:paraId="0000001D">
      <w:pPr>
        <w:rPr>
          <w:rFonts w:ascii="Nunito" w:cs="Nunito" w:eastAsia="Nunito" w:hAnsi="Nunito"/>
        </w:rPr>
      </w:pPr>
      <w:r w:rsidDel="00000000" w:rsidR="00000000" w:rsidRPr="00000000">
        <w:rPr>
          <w:rtl w:val="0"/>
        </w:rPr>
      </w:r>
    </w:p>
    <w:tbl>
      <w:tblPr>
        <w:tblStyle w:val="Table3"/>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2.0000000000005"/>
        <w:gridCol w:w="6318.000000000001"/>
        <w:tblGridChange w:id="0">
          <w:tblGrid>
            <w:gridCol w:w="3042.0000000000005"/>
            <w:gridCol w:w="6318.000000000001"/>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Instance Variable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name </w:t>
            </w:r>
            <w:r w:rsidDel="00000000" w:rsidR="00000000" w:rsidRPr="00000000">
              <w:rPr>
                <w:rFonts w:ascii="Nunito" w:cs="Nunito" w:eastAsia="Nunito" w:hAnsi="Nunito"/>
                <w:highlight w:val="white"/>
                <w:rtl w:val="0"/>
              </w:rPr>
              <w:t xml:space="preserve">: string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Stores the name of the employee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joining_date </w:t>
            </w:r>
            <w:r w:rsidDel="00000000" w:rsidR="00000000" w:rsidRPr="00000000">
              <w:rPr>
                <w:rFonts w:ascii="Nunito" w:cs="Nunito" w:eastAsia="Nunito" w:hAnsi="Nunito"/>
                <w:highlight w:val="white"/>
                <w:rtl w:val="0"/>
              </w:rPr>
              <w:t xml:space="preserve">: string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Stores the date on which the employee joined the company, in the format “YYYY-MM-DD” e.g. “2020-06-21”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work_experience </w:t>
            </w:r>
            <w:r w:rsidDel="00000000" w:rsidR="00000000" w:rsidRPr="00000000">
              <w:rPr>
                <w:rFonts w:ascii="Nunito" w:cs="Nunito" w:eastAsia="Nunito" w:hAnsi="Nunito"/>
                <w:highlight w:val="white"/>
                <w:rtl w:val="0"/>
              </w:rPr>
              <w:t xml:space="preserve">:  integer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Stores the previous work experience of an employee in years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weekly_work_hour </w:t>
            </w:r>
            <w:r w:rsidDel="00000000" w:rsidR="00000000" w:rsidRPr="00000000">
              <w:rPr>
                <w:rFonts w:ascii="Nunito" w:cs="Nunito" w:eastAsia="Nunito" w:hAnsi="Nunito"/>
                <w:highlight w:val="white"/>
                <w:rtl w:val="0"/>
              </w:rPr>
              <w:t xml:space="preserve">:  integer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Stores the weekly work hour of an employee. The default value for this variable should be 40 hours. But the weekly work hour should not exceed 60 hours.  In case of an invalid value, it should display an error message and set the variable to 40.</w:t>
            </w:r>
          </w:p>
        </w:tc>
      </w:tr>
    </w:tbl>
    <w:p w:rsidR="00000000" w:rsidDel="00000000" w:rsidP="00000000" w:rsidRDefault="00000000" w:rsidRPr="00000000" w14:paraId="00000028">
      <w:pPr>
        <w:jc w:val="center"/>
        <w:rPr>
          <w:rFonts w:ascii="Nunito" w:cs="Nunito" w:eastAsia="Nunito" w:hAnsi="Nunito"/>
          <w:color w:val="cc0000"/>
          <w:sz w:val="26"/>
          <w:szCs w:val="26"/>
        </w:rPr>
      </w:pPr>
      <w:r w:rsidDel="00000000" w:rsidR="00000000" w:rsidRPr="00000000">
        <w:rPr>
          <w:rtl w:val="0"/>
        </w:rPr>
      </w:r>
    </w:p>
    <w:p w:rsidR="00000000" w:rsidDel="00000000" w:rsidP="00000000" w:rsidRDefault="00000000" w:rsidRPr="00000000" w14:paraId="00000029">
      <w:pPr>
        <w:jc w:val="center"/>
        <w:rPr>
          <w:rFonts w:ascii="Nunito" w:cs="Nunito" w:eastAsia="Nunito" w:hAnsi="Nunito"/>
          <w:color w:val="cc0000"/>
          <w:sz w:val="26"/>
          <w:szCs w:val="26"/>
        </w:rPr>
      </w:pPr>
      <w:r w:rsidDel="00000000" w:rsidR="00000000" w:rsidRPr="00000000">
        <w:rPr>
          <w:rtl w:val="0"/>
        </w:rPr>
      </w:r>
    </w:p>
    <w:p w:rsidR="00000000" w:rsidDel="00000000" w:rsidP="00000000" w:rsidRDefault="00000000" w:rsidRPr="00000000" w14:paraId="0000002A">
      <w:pPr>
        <w:jc w:val="center"/>
        <w:rPr>
          <w:rFonts w:ascii="Nunito" w:cs="Nunito" w:eastAsia="Nunito" w:hAnsi="Nunito"/>
          <w:color w:val="cc0000"/>
          <w:sz w:val="26"/>
          <w:szCs w:val="2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Class Method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showDetails()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method that prints both the total employee count and the individual employee count (except intern programmers). For example,</w:t>
            </w:r>
          </w:p>
          <w:p w:rsidR="00000000" w:rsidDel="00000000" w:rsidP="00000000" w:rsidRDefault="00000000" w:rsidRPr="00000000" w14:paraId="0000002F">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Total Employee/s : 55</w:t>
            </w:r>
          </w:p>
          <w:p w:rsidR="00000000" w:rsidDel="00000000" w:rsidP="00000000" w:rsidRDefault="00000000" w:rsidRPr="00000000" w14:paraId="00000030">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Total Programmer/s: 40</w:t>
            </w:r>
          </w:p>
          <w:p w:rsidR="00000000" w:rsidDel="00000000" w:rsidP="00000000" w:rsidRDefault="00000000" w:rsidRPr="00000000" w14:paraId="00000031">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Total HR Employee/s: 15</w:t>
            </w:r>
          </w:p>
        </w:tc>
      </w:tr>
    </w:tbl>
    <w:p w:rsidR="00000000" w:rsidDel="00000000" w:rsidP="00000000" w:rsidRDefault="00000000" w:rsidRPr="00000000" w14:paraId="00000032">
      <w:pPr>
        <w:jc w:val="center"/>
        <w:rPr>
          <w:rFonts w:ascii="Nunito" w:cs="Nunito" w:eastAsia="Nunito" w:hAnsi="Nunito"/>
          <w:color w:val="cc0000"/>
          <w:sz w:val="26"/>
          <w:szCs w:val="26"/>
        </w:rPr>
      </w:pPr>
      <w:r w:rsidDel="00000000" w:rsidR="00000000" w:rsidRPr="00000000">
        <w:rPr>
          <w:rFonts w:ascii="Nunito" w:cs="Nunito" w:eastAsia="Nunito" w:hAnsi="Nunito"/>
          <w:color w:val="cc0000"/>
          <w:sz w:val="26"/>
          <w:szCs w:val="26"/>
          <w:rtl w:val="0"/>
        </w:rPr>
        <w:t xml:space="preserve">Programmer Class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1.999999999999"/>
        <w:gridCol w:w="6288.000000000001"/>
        <w:tblGridChange w:id="0">
          <w:tblGrid>
            <w:gridCol w:w="3071.999999999999"/>
            <w:gridCol w:w="6288.000000000001"/>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Class Variable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designation_list </w:t>
            </w:r>
            <w:r w:rsidDel="00000000" w:rsidR="00000000" w:rsidRPr="00000000">
              <w:rPr>
                <w:rFonts w:ascii="Nunito" w:cs="Nunito" w:eastAsia="Nunito" w:hAnsi="Nunito"/>
                <w:highlight w:val="white"/>
                <w:rtl w:val="0"/>
              </w:rPr>
              <w:t xml:space="preserve">: list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list containing all the designations or roles that a programmer can be assigned. Elements of this list are [ ‘Junior Software Engineer’, ‘Software Engineer’, ‘Senior Software Engineer’, ‘Technical Lead’ ]. The lowest to highest index of this list indicates the gradual increase in the designation of the Programmers.</w:t>
            </w:r>
          </w:p>
        </w:tc>
      </w:tr>
    </w:tbl>
    <w:p w:rsidR="00000000" w:rsidDel="00000000" w:rsidP="00000000" w:rsidRDefault="00000000" w:rsidRPr="00000000" w14:paraId="00000037">
      <w:pPr>
        <w:rPr>
          <w:rFonts w:ascii="Nunito" w:cs="Nunito" w:eastAsia="Nunito" w:hAnsi="Nunito"/>
        </w:rPr>
      </w:pPr>
      <w:r w:rsidDel="00000000" w:rsidR="00000000" w:rsidRPr="00000000">
        <w:rPr>
          <w:rtl w:val="0"/>
        </w:rPr>
      </w:r>
    </w:p>
    <w:tbl>
      <w:tblPr>
        <w:tblStyle w:val="Table6"/>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2.0000000000005"/>
        <w:gridCol w:w="6288.000000000001"/>
        <w:tblGridChange w:id="0">
          <w:tblGrid>
            <w:gridCol w:w="3072.0000000000005"/>
            <w:gridCol w:w="6288.000000000001"/>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Instance Variable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Nunito" w:cs="Nunito" w:eastAsia="Nunito" w:hAnsi="Nunito"/>
                <w:highlight w:val="whit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inherit </w:t>
            </w:r>
            <w:r w:rsidDel="00000000" w:rsidR="00000000" w:rsidRPr="00000000">
              <w:rPr>
                <w:rFonts w:ascii="Nunito" w:cs="Nunito" w:eastAsia="Nunito" w:hAnsi="Nunito"/>
                <w:b w:val="1"/>
                <w:highlight w:val="white"/>
                <w:rtl w:val="0"/>
              </w:rPr>
              <w:t xml:space="preserve">name</w:t>
            </w:r>
            <w:r w:rsidDel="00000000" w:rsidR="00000000" w:rsidRPr="00000000">
              <w:rPr>
                <w:rFonts w:ascii="Nunito" w:cs="Nunito" w:eastAsia="Nunito" w:hAnsi="Nunito"/>
                <w:highlight w:val="white"/>
                <w:rtl w:val="0"/>
              </w:rPr>
              <w:t xml:space="preserve">, </w:t>
            </w:r>
            <w:r w:rsidDel="00000000" w:rsidR="00000000" w:rsidRPr="00000000">
              <w:rPr>
                <w:rFonts w:ascii="Nunito" w:cs="Nunito" w:eastAsia="Nunito" w:hAnsi="Nunito"/>
                <w:b w:val="1"/>
                <w:highlight w:val="white"/>
                <w:rtl w:val="0"/>
              </w:rPr>
              <w:t xml:space="preserve">joining_date</w:t>
            </w:r>
            <w:r w:rsidDel="00000000" w:rsidR="00000000" w:rsidRPr="00000000">
              <w:rPr>
                <w:rFonts w:ascii="Nunito" w:cs="Nunito" w:eastAsia="Nunito" w:hAnsi="Nunito"/>
                <w:highlight w:val="white"/>
                <w:rtl w:val="0"/>
              </w:rPr>
              <w:t xml:space="preserve">, </w:t>
            </w:r>
            <w:r w:rsidDel="00000000" w:rsidR="00000000" w:rsidRPr="00000000">
              <w:rPr>
                <w:rFonts w:ascii="Nunito" w:cs="Nunito" w:eastAsia="Nunito" w:hAnsi="Nunito"/>
                <w:b w:val="1"/>
                <w:highlight w:val="white"/>
                <w:rtl w:val="0"/>
              </w:rPr>
              <w:t xml:space="preserve">work_experience </w:t>
            </w:r>
            <w:r w:rsidDel="00000000" w:rsidR="00000000" w:rsidRPr="00000000">
              <w:rPr>
                <w:rFonts w:ascii="Nunito" w:cs="Nunito" w:eastAsia="Nunito" w:hAnsi="Nunito"/>
                <w:highlight w:val="white"/>
                <w:rtl w:val="0"/>
              </w:rPr>
              <w:t xml:space="preserve">and </w:t>
            </w:r>
            <w:r w:rsidDel="00000000" w:rsidR="00000000" w:rsidRPr="00000000">
              <w:rPr>
                <w:rFonts w:ascii="Nunito" w:cs="Nunito" w:eastAsia="Nunito" w:hAnsi="Nunito"/>
                <w:b w:val="1"/>
                <w:highlight w:val="white"/>
                <w:rtl w:val="0"/>
              </w:rPr>
              <w:t xml:space="preserve">weekly_work_hour </w:t>
            </w:r>
            <w:r w:rsidDel="00000000" w:rsidR="00000000" w:rsidRPr="00000000">
              <w:rPr>
                <w:rFonts w:ascii="Nunito" w:cs="Nunito" w:eastAsia="Nunito" w:hAnsi="Nunito"/>
                <w:highlight w:val="white"/>
                <w:rtl w:val="0"/>
              </w:rPr>
              <w:t xml:space="preserve">from Employee class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id </w:t>
            </w:r>
            <w:r w:rsidDel="00000000" w:rsidR="00000000" w:rsidRPr="00000000">
              <w:rPr>
                <w:rFonts w:ascii="Nunito" w:cs="Nunito" w:eastAsia="Nunito" w:hAnsi="Nunito"/>
                <w:highlight w:val="white"/>
                <w:rtl w:val="0"/>
              </w:rPr>
              <w:t xml:space="preserve">: string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Stores an employee ID, which must be created from the constructor using the createProgrammerID() method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designation </w:t>
            </w:r>
            <w:r w:rsidDel="00000000" w:rsidR="00000000" w:rsidRPr="00000000">
              <w:rPr>
                <w:rFonts w:ascii="Nunito" w:cs="Nunito" w:eastAsia="Nunito" w:hAnsi="Nunito"/>
                <w:highlight w:val="white"/>
                <w:rtl w:val="0"/>
              </w:rPr>
              <w:t xml:space="preserve">: string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Determines the designation of a programmer from the work_experience variable.</w:t>
            </w:r>
          </w:p>
          <w:p w:rsidR="00000000" w:rsidDel="00000000" w:rsidP="00000000" w:rsidRDefault="00000000" w:rsidRPr="00000000" w14:paraId="00000040">
            <w:pPr>
              <w:widowControl w:val="0"/>
              <w:spacing w:line="240" w:lineRule="auto"/>
              <w:rPr>
                <w:rFonts w:ascii="Nunito" w:cs="Nunito" w:eastAsia="Nunito" w:hAnsi="Nunito"/>
                <w:highlight w:val="white"/>
              </w:rPr>
            </w:pPr>
            <w:r w:rsidDel="00000000" w:rsidR="00000000" w:rsidRPr="00000000">
              <w:rPr>
                <w:rtl w:val="0"/>
              </w:rPr>
            </w:r>
          </w:p>
          <w:tbl>
            <w:tblPr>
              <w:tblStyle w:val="Table7"/>
              <w:tblW w:w="60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4"/>
              <w:gridCol w:w="3044"/>
              <w:tblGridChange w:id="0">
                <w:tblGrid>
                  <w:gridCol w:w="3044"/>
                  <w:gridCol w:w="3044"/>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Nunito" w:cs="Nunito" w:eastAsia="Nunito" w:hAnsi="Nunito"/>
                      <w:shd w:fill="fff2cc" w:val="clear"/>
                    </w:rPr>
                  </w:pPr>
                  <w:r w:rsidDel="00000000" w:rsidR="00000000" w:rsidRPr="00000000">
                    <w:rPr>
                      <w:rFonts w:ascii="Nunito" w:cs="Nunito" w:eastAsia="Nunito" w:hAnsi="Nunito"/>
                      <w:shd w:fill="fff2cc" w:val="clear"/>
                      <w:rtl w:val="0"/>
                    </w:rPr>
                    <w:t xml:space="preserve">Work experience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Nunito" w:cs="Nunito" w:eastAsia="Nunito" w:hAnsi="Nunito"/>
                      <w:shd w:fill="fff2cc" w:val="clear"/>
                    </w:rPr>
                  </w:pPr>
                  <w:r w:rsidDel="00000000" w:rsidR="00000000" w:rsidRPr="00000000">
                    <w:rPr>
                      <w:rFonts w:ascii="Nunito" w:cs="Nunito" w:eastAsia="Nunito" w:hAnsi="Nunito"/>
                      <w:shd w:fill="fff2cc" w:val="clear"/>
                      <w:rtl w:val="0"/>
                    </w:rPr>
                    <w:t xml:space="preserve">Designation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0 to &lt; 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Junior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3 to &lt;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5 to &lt; 8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Senior 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&gt; 8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Technical Lead</w:t>
                  </w:r>
                </w:p>
              </w:tc>
            </w:tr>
          </w:tbl>
          <w:p w:rsidR="00000000" w:rsidDel="00000000" w:rsidP="00000000" w:rsidRDefault="00000000" w:rsidRPr="00000000" w14:paraId="0000004B">
            <w:pPr>
              <w:widowControl w:val="0"/>
              <w:spacing w:line="240" w:lineRule="auto"/>
              <w:rPr>
                <w:rFonts w:ascii="Nunito" w:cs="Nunito" w:eastAsia="Nunito" w:hAnsi="Nunito"/>
                <w:highlight w:val="white"/>
              </w:rPr>
            </w:pPr>
            <w:r w:rsidDel="00000000" w:rsidR="00000000" w:rsidRPr="00000000">
              <w:rPr>
                <w:rtl w:val="0"/>
              </w:rPr>
            </w:r>
          </w:p>
        </w:tc>
      </w:tr>
    </w:tbl>
    <w:p w:rsidR="00000000" w:rsidDel="00000000" w:rsidP="00000000" w:rsidRDefault="00000000" w:rsidRPr="00000000" w14:paraId="0000004C">
      <w:pPr>
        <w:jc w:val="center"/>
        <w:rPr>
          <w:rFonts w:ascii="Nunito" w:cs="Nunito" w:eastAsia="Nunito" w:hAnsi="Nunito"/>
          <w:color w:val="cc0000"/>
          <w:sz w:val="26"/>
          <w:szCs w:val="26"/>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5.9999999999995"/>
        <w:gridCol w:w="6264.000000000001"/>
        <w:tblGridChange w:id="0">
          <w:tblGrid>
            <w:gridCol w:w="3095.9999999999995"/>
            <w:gridCol w:w="6264.000000000001"/>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Instance Method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showProgrammerDetails()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Nunito" w:cs="Nunito" w:eastAsia="Nunito" w:hAnsi="Nunito"/>
                <w:color w:val="ff0000"/>
                <w:highlight w:val="white"/>
              </w:rPr>
            </w:pPr>
            <w:r w:rsidDel="00000000" w:rsidR="00000000" w:rsidRPr="00000000">
              <w:rPr>
                <w:rFonts w:ascii="Nunito" w:cs="Nunito" w:eastAsia="Nunito" w:hAnsi="Nunito"/>
                <w:highlight w:val="white"/>
                <w:rtl w:val="0"/>
              </w:rPr>
              <w:t xml:space="preserve">A method that prints the programmer name, ID, joining_date (in DD-MM-YYYY format), designation and the salary that s/he receives</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calculateSalary()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method to calculate the salary of a programmer, based on their designation and the number of years they have been employed in the company. </w:t>
            </w:r>
          </w:p>
          <w:tbl>
            <w:tblPr>
              <w:tblStyle w:val="Table9"/>
              <w:tblW w:w="606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2"/>
              <w:gridCol w:w="3032"/>
              <w:tblGridChange w:id="0">
                <w:tblGrid>
                  <w:gridCol w:w="3032"/>
                  <w:gridCol w:w="3032"/>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Nunito" w:cs="Nunito" w:eastAsia="Nunito" w:hAnsi="Nunito"/>
                      <w:shd w:fill="fff2cc" w:val="clear"/>
                    </w:rPr>
                  </w:pPr>
                  <w:r w:rsidDel="00000000" w:rsidR="00000000" w:rsidRPr="00000000">
                    <w:rPr>
                      <w:rFonts w:ascii="Nunito" w:cs="Nunito" w:eastAsia="Nunito" w:hAnsi="Nunito"/>
                      <w:shd w:fill="fff2cc" w:val="clear"/>
                      <w:rtl w:val="0"/>
                    </w:rPr>
                    <w:t xml:space="preserve">Designation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Nunito" w:cs="Nunito" w:eastAsia="Nunito" w:hAnsi="Nunito"/>
                      <w:shd w:fill="fff2cc" w:val="clear"/>
                    </w:rPr>
                  </w:pPr>
                  <w:r w:rsidDel="00000000" w:rsidR="00000000" w:rsidRPr="00000000">
                    <w:rPr>
                      <w:rFonts w:ascii="Nunito" w:cs="Nunito" w:eastAsia="Nunito" w:hAnsi="Nunito"/>
                      <w:shd w:fill="fff2cc" w:val="clear"/>
                      <w:rtl w:val="0"/>
                    </w:rPr>
                    <w:t xml:space="preserve">Base Salary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Junior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BDT 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BDT 45,000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Senior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BDT 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Technical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BDT 120,000</w:t>
                  </w:r>
                </w:p>
              </w:tc>
            </w:tr>
          </w:tbl>
          <w:p w:rsidR="00000000" w:rsidDel="00000000" w:rsidP="00000000" w:rsidRDefault="00000000" w:rsidRPr="00000000" w14:paraId="0000005D">
            <w:pPr>
              <w:widowControl w:val="0"/>
              <w:spacing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The salary will be incremented by 15% every year. For example, if the base salary is 45,000, then by the end of 1 year, the salary will be 51,750. Again, by the end of 2 years, the salary will be 15% of 51,750, which is 59,512.5 and so 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createProgrammerID()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method that generates an ID for a programmer using their joining_date, total employee count (Employee class) and the type of employee (Programmer in this case) and returns the generated string. For example, if a Programmer joined the company on ‘2020-04-05’ and the total number of employees is 25, the generated ID should be ‘P-200405-25’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calculateOvertime()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method to calculate how many hours a programmer has worked over the weekly work hour limit. For every extra hour worked, the programmer will receive BDT 500. Assume that every month has 4 weeks. The amount received from overtime will be added to the salary, so make sure to calculate accordingly. This calculated amount should be printed as well. For example, 10 hours worked above the weekly work hour limit would generate BDT 20,000, which is to be added to the monthly salary of the Programmer</w:t>
            </w:r>
          </w:p>
        </w:tc>
      </w:tr>
    </w:tbl>
    <w:p w:rsidR="00000000" w:rsidDel="00000000" w:rsidP="00000000" w:rsidRDefault="00000000" w:rsidRPr="00000000" w14:paraId="00000063">
      <w:pPr>
        <w:jc w:val="center"/>
        <w:rPr>
          <w:rFonts w:ascii="Nunito" w:cs="Nunito" w:eastAsia="Nunito" w:hAnsi="Nunito"/>
          <w:color w:val="cc0000"/>
          <w:sz w:val="26"/>
          <w:szCs w:val="26"/>
        </w:rPr>
      </w:pPr>
      <w:r w:rsidDel="00000000" w:rsidR="00000000" w:rsidRPr="00000000">
        <w:rPr>
          <w:rtl w:val="0"/>
        </w:rPr>
      </w:r>
    </w:p>
    <w:p w:rsidR="00000000" w:rsidDel="00000000" w:rsidP="00000000" w:rsidRDefault="00000000" w:rsidRPr="00000000" w14:paraId="00000064">
      <w:pPr>
        <w:jc w:val="center"/>
        <w:rPr>
          <w:rFonts w:ascii="Nunito" w:cs="Nunito" w:eastAsia="Nunito" w:hAnsi="Nunito"/>
          <w:color w:val="cc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rFonts w:ascii="Nunito" w:cs="Nunito" w:eastAsia="Nunito" w:hAnsi="Nunito"/>
        </w:rPr>
      </w:pPr>
      <w:r w:rsidDel="00000000" w:rsidR="00000000" w:rsidRPr="00000000">
        <w:rPr>
          <w:rFonts w:ascii="Nunito" w:cs="Nunito" w:eastAsia="Nunito" w:hAnsi="Nunito"/>
          <w:color w:val="cc0000"/>
          <w:sz w:val="26"/>
          <w:szCs w:val="26"/>
          <w:rtl w:val="0"/>
        </w:rPr>
        <w:t xml:space="preserve">HR Class</w:t>
      </w:r>
      <w:r w:rsidDel="00000000" w:rsidR="00000000" w:rsidRPr="00000000">
        <w:rPr>
          <w:rtl w:val="0"/>
        </w:rPr>
      </w:r>
    </w:p>
    <w:tbl>
      <w:tblPr>
        <w:tblStyle w:val="Table10"/>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2.0000000000005"/>
        <w:gridCol w:w="6288.000000000001"/>
        <w:tblGridChange w:id="0">
          <w:tblGrid>
            <w:gridCol w:w="3072.0000000000005"/>
            <w:gridCol w:w="6288.000000000001"/>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Instance Variable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Nunito" w:cs="Nunito" w:eastAsia="Nunito" w:hAnsi="Nunito"/>
                <w:highlight w:val="whit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inherit </w:t>
            </w:r>
            <w:r w:rsidDel="00000000" w:rsidR="00000000" w:rsidRPr="00000000">
              <w:rPr>
                <w:rFonts w:ascii="Nunito" w:cs="Nunito" w:eastAsia="Nunito" w:hAnsi="Nunito"/>
                <w:b w:val="1"/>
                <w:highlight w:val="white"/>
                <w:rtl w:val="0"/>
              </w:rPr>
              <w:t xml:space="preserve">name</w:t>
            </w:r>
            <w:r w:rsidDel="00000000" w:rsidR="00000000" w:rsidRPr="00000000">
              <w:rPr>
                <w:rFonts w:ascii="Nunito" w:cs="Nunito" w:eastAsia="Nunito" w:hAnsi="Nunito"/>
                <w:highlight w:val="white"/>
                <w:rtl w:val="0"/>
              </w:rPr>
              <w:t xml:space="preserve">, </w:t>
            </w:r>
            <w:r w:rsidDel="00000000" w:rsidR="00000000" w:rsidRPr="00000000">
              <w:rPr>
                <w:rFonts w:ascii="Nunito" w:cs="Nunito" w:eastAsia="Nunito" w:hAnsi="Nunito"/>
                <w:b w:val="1"/>
                <w:highlight w:val="white"/>
                <w:rtl w:val="0"/>
              </w:rPr>
              <w:t xml:space="preserve">joining_date</w:t>
            </w:r>
            <w:r w:rsidDel="00000000" w:rsidR="00000000" w:rsidRPr="00000000">
              <w:rPr>
                <w:rFonts w:ascii="Nunito" w:cs="Nunito" w:eastAsia="Nunito" w:hAnsi="Nunito"/>
                <w:highlight w:val="white"/>
                <w:rtl w:val="0"/>
              </w:rPr>
              <w:t xml:space="preserve">, </w:t>
            </w:r>
            <w:r w:rsidDel="00000000" w:rsidR="00000000" w:rsidRPr="00000000">
              <w:rPr>
                <w:rFonts w:ascii="Nunito" w:cs="Nunito" w:eastAsia="Nunito" w:hAnsi="Nunito"/>
                <w:b w:val="1"/>
                <w:highlight w:val="white"/>
                <w:rtl w:val="0"/>
              </w:rPr>
              <w:t xml:space="preserve">work_experience </w:t>
            </w:r>
            <w:r w:rsidDel="00000000" w:rsidR="00000000" w:rsidRPr="00000000">
              <w:rPr>
                <w:rFonts w:ascii="Nunito" w:cs="Nunito" w:eastAsia="Nunito" w:hAnsi="Nunito"/>
                <w:highlight w:val="white"/>
                <w:rtl w:val="0"/>
              </w:rPr>
              <w:t xml:space="preserve">and </w:t>
            </w:r>
            <w:r w:rsidDel="00000000" w:rsidR="00000000" w:rsidRPr="00000000">
              <w:rPr>
                <w:rFonts w:ascii="Nunito" w:cs="Nunito" w:eastAsia="Nunito" w:hAnsi="Nunito"/>
                <w:b w:val="1"/>
                <w:highlight w:val="white"/>
                <w:rtl w:val="0"/>
              </w:rPr>
              <w:t xml:space="preserve">weekly_work_hour </w:t>
            </w:r>
            <w:r w:rsidDel="00000000" w:rsidR="00000000" w:rsidRPr="00000000">
              <w:rPr>
                <w:rFonts w:ascii="Nunito" w:cs="Nunito" w:eastAsia="Nunito" w:hAnsi="Nunito"/>
                <w:highlight w:val="white"/>
                <w:rtl w:val="0"/>
              </w:rPr>
              <w:t xml:space="preserve">from Employee class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id </w:t>
            </w:r>
            <w:r w:rsidDel="00000000" w:rsidR="00000000" w:rsidRPr="00000000">
              <w:rPr>
                <w:rFonts w:ascii="Nunito" w:cs="Nunito" w:eastAsia="Nunito" w:hAnsi="Nunito"/>
                <w:highlight w:val="white"/>
                <w:rtl w:val="0"/>
              </w:rPr>
              <w:t xml:space="preserve">: string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Stores an HR employee ID, which must be created from the constructor using the createHREmployeeID() method</w:t>
            </w:r>
          </w:p>
        </w:tc>
      </w:tr>
    </w:tbl>
    <w:p w:rsidR="00000000" w:rsidDel="00000000" w:rsidP="00000000" w:rsidRDefault="00000000" w:rsidRPr="00000000" w14:paraId="0000006C">
      <w:pPr>
        <w:jc w:val="center"/>
        <w:rPr>
          <w:rFonts w:ascii="Nunito" w:cs="Nunito" w:eastAsia="Nunito" w:hAnsi="Nunito"/>
          <w:color w:val="cc0000"/>
          <w:sz w:val="26"/>
          <w:szCs w:val="26"/>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5.9999999999995"/>
        <w:gridCol w:w="6264.000000000001"/>
        <w:tblGridChange w:id="0">
          <w:tblGrid>
            <w:gridCol w:w="3095.9999999999995"/>
            <w:gridCol w:w="6264.000000000001"/>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Instance Method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showHREmployeeDetails()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Nunito" w:cs="Nunito" w:eastAsia="Nunito" w:hAnsi="Nunito"/>
                <w:color w:val="ff0000"/>
                <w:highlight w:val="white"/>
              </w:rPr>
            </w:pPr>
            <w:r w:rsidDel="00000000" w:rsidR="00000000" w:rsidRPr="00000000">
              <w:rPr>
                <w:rFonts w:ascii="Nunito" w:cs="Nunito" w:eastAsia="Nunito" w:hAnsi="Nunito"/>
                <w:highlight w:val="white"/>
                <w:rtl w:val="0"/>
              </w:rPr>
              <w:t xml:space="preserve">A method that prints the HR employee name, ID and joining_date</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createHREmployeeID()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method that generates an ID for an HR employee using their joining_date, total employee count (Employee class) and the type of employee (HR in this case) and returns the generated string. For example, if an HR employee joined the company on ‘2020-04-05’ and the total number of employees is 25, the generated ID should be ‘HR-200405-25’</w:t>
            </w:r>
          </w:p>
        </w:tc>
      </w:tr>
    </w:tbl>
    <w:p w:rsidR="00000000" w:rsidDel="00000000" w:rsidP="00000000" w:rsidRDefault="00000000" w:rsidRPr="00000000" w14:paraId="00000073">
      <w:pPr>
        <w:rPr>
          <w:rFonts w:ascii="Nunito" w:cs="Nunito" w:eastAsia="Nunito" w:hAnsi="Nunito"/>
          <w:color w:val="cc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4">
      <w:pPr>
        <w:jc w:val="center"/>
        <w:rPr>
          <w:rFonts w:ascii="Nunito" w:cs="Nunito" w:eastAsia="Nunito" w:hAnsi="Nunito"/>
          <w:color w:val="cc0000"/>
          <w:sz w:val="26"/>
          <w:szCs w:val="26"/>
        </w:rPr>
      </w:pPr>
      <w:r w:rsidDel="00000000" w:rsidR="00000000" w:rsidRPr="00000000">
        <w:rPr>
          <w:rFonts w:ascii="Nunito" w:cs="Nunito" w:eastAsia="Nunito" w:hAnsi="Nunito"/>
          <w:color w:val="cc0000"/>
          <w:sz w:val="26"/>
          <w:szCs w:val="26"/>
          <w:rtl w:val="0"/>
        </w:rPr>
        <w:t xml:space="preserve">InternProgrammer Class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1.999999999999"/>
        <w:gridCol w:w="6288.000000000001"/>
        <w:tblGridChange w:id="0">
          <w:tblGrid>
            <w:gridCol w:w="3071.999999999999"/>
            <w:gridCol w:w="6288.000000000001"/>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Class Variable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intern_count </w:t>
            </w:r>
            <w:r w:rsidDel="00000000" w:rsidR="00000000" w:rsidRPr="00000000">
              <w:rPr>
                <w:rFonts w:ascii="Nunito" w:cs="Nunito" w:eastAsia="Nunito" w:hAnsi="Nunito"/>
                <w:highlight w:val="white"/>
                <w:rtl w:val="0"/>
              </w:rPr>
              <w:t xml:space="preserve">: integer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It will keep track of the number of intern_programmer objects being created</w:t>
            </w:r>
          </w:p>
        </w:tc>
      </w:tr>
    </w:tbl>
    <w:p w:rsidR="00000000" w:rsidDel="00000000" w:rsidP="00000000" w:rsidRDefault="00000000" w:rsidRPr="00000000" w14:paraId="00000079">
      <w:pPr>
        <w:rPr>
          <w:rFonts w:ascii="Nunito" w:cs="Nunito" w:eastAsia="Nunito" w:hAnsi="Nunito"/>
        </w:rPr>
      </w:pPr>
      <w:r w:rsidDel="00000000" w:rsidR="00000000" w:rsidRPr="00000000">
        <w:rPr>
          <w:rtl w:val="0"/>
        </w:rPr>
      </w:r>
    </w:p>
    <w:tbl>
      <w:tblPr>
        <w:tblStyle w:val="Table13"/>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2.0000000000005"/>
        <w:gridCol w:w="6288.000000000001"/>
        <w:tblGridChange w:id="0">
          <w:tblGrid>
            <w:gridCol w:w="3072.0000000000005"/>
            <w:gridCol w:w="6288.000000000001"/>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Instance Variable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temp_id </w:t>
            </w:r>
            <w:r w:rsidDel="00000000" w:rsidR="00000000" w:rsidRPr="00000000">
              <w:rPr>
                <w:rFonts w:ascii="Nunito" w:cs="Nunito" w:eastAsia="Nunito" w:hAnsi="Nunito"/>
                <w:highlight w:val="white"/>
                <w:rtl w:val="0"/>
              </w:rPr>
              <w:t xml:space="preserve">: integer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temporary ID that is to be generated using the class variable. Since the intern is not a full-time employee, they will not be given IDs following the previous format. For example, if the current number of intern programmers in the company is 5, then the intern will be assigned a temporary ID following this format: ‘Temp_5’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intern_type </w:t>
            </w:r>
            <w:r w:rsidDel="00000000" w:rsidR="00000000" w:rsidRPr="00000000">
              <w:rPr>
                <w:rFonts w:ascii="Nunito" w:cs="Nunito" w:eastAsia="Nunito" w:hAnsi="Nunito"/>
                <w:highlight w:val="white"/>
                <w:rtl w:val="0"/>
              </w:rPr>
              <w:t xml:space="preserve">: string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variable to define whether an intern is paid or unpaid. The default value is ‘Unpaid’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work_experience </w:t>
            </w:r>
            <w:r w:rsidDel="00000000" w:rsidR="00000000" w:rsidRPr="00000000">
              <w:rPr>
                <w:rFonts w:ascii="Nunito" w:cs="Nunito" w:eastAsia="Nunito" w:hAnsi="Nunito"/>
                <w:highlight w:val="white"/>
                <w:rtl w:val="0"/>
              </w:rPr>
              <w:t xml:space="preserve">:  integer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The work experience of an intern will always be 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weekly_work_hour </w:t>
            </w:r>
            <w:r w:rsidDel="00000000" w:rsidR="00000000" w:rsidRPr="00000000">
              <w:rPr>
                <w:rFonts w:ascii="Nunito" w:cs="Nunito" w:eastAsia="Nunito" w:hAnsi="Nunito"/>
                <w:highlight w:val="white"/>
                <w:rtl w:val="0"/>
              </w:rPr>
              <w:t xml:space="preserve">:  integer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The weekly work hour for an intern will always be fixed at 40 hours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joining_date </w:t>
            </w:r>
            <w:r w:rsidDel="00000000" w:rsidR="00000000" w:rsidRPr="00000000">
              <w:rPr>
                <w:rFonts w:ascii="Nunito" w:cs="Nunito" w:eastAsia="Nunito" w:hAnsi="Nunito"/>
                <w:highlight w:val="white"/>
                <w:rtl w:val="0"/>
              </w:rPr>
              <w:t xml:space="preserve">: string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Inherit this variable from its parent class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Nunito" w:cs="Nunito" w:eastAsia="Nunito" w:hAnsi="Nunito"/>
                <w:highlight w:val="white"/>
              </w:rPr>
            </w:pPr>
            <w:r w:rsidDel="00000000" w:rsidR="00000000" w:rsidRPr="00000000">
              <w:rPr>
                <w:rFonts w:ascii="Nunito" w:cs="Nunito" w:eastAsia="Nunito" w:hAnsi="Nunito"/>
                <w:b w:val="1"/>
                <w:highlight w:val="white"/>
                <w:rtl w:val="0"/>
              </w:rPr>
              <w:t xml:space="preserve">status </w:t>
            </w:r>
            <w:r w:rsidDel="00000000" w:rsidR="00000000" w:rsidRPr="00000000">
              <w:rPr>
                <w:rFonts w:ascii="Nunito" w:cs="Nunito" w:eastAsia="Nunito" w:hAnsi="Nunito"/>
                <w:highlight w:val="white"/>
                <w:rtl w:val="0"/>
              </w:rPr>
              <w:t xml:space="preserve">: string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flag to check whether an intern is eligible for promotion to a Programmer or not. If the intern has completed 4 months in the company, then s/he will be eligible for promotion. Keep in mind that interns are only recruited in January and July of a particular year.</w:t>
            </w:r>
          </w:p>
        </w:tc>
      </w:tr>
    </w:tbl>
    <w:p w:rsidR="00000000" w:rsidDel="00000000" w:rsidP="00000000" w:rsidRDefault="00000000" w:rsidRPr="00000000" w14:paraId="00000088">
      <w:pPr>
        <w:jc w:val="center"/>
        <w:rPr>
          <w:rFonts w:ascii="Nunito" w:cs="Nunito" w:eastAsia="Nunito" w:hAnsi="Nunito"/>
          <w:color w:val="cc0000"/>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1.999999999999"/>
        <w:gridCol w:w="6288.000000000001"/>
        <w:tblGridChange w:id="0">
          <w:tblGrid>
            <w:gridCol w:w="3071.999999999999"/>
            <w:gridCol w:w="6288.000000000001"/>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Instance Method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Nunito" w:cs="Nunito" w:eastAsia="Nunito" w:hAnsi="Nunito"/>
                <w:shd w:fill="b6d7a8" w:val="clear"/>
              </w:rPr>
            </w:pPr>
            <w:r w:rsidDel="00000000" w:rsidR="00000000" w:rsidRPr="00000000">
              <w:rPr>
                <w:rFonts w:ascii="Nunito" w:cs="Nunito" w:eastAsia="Nunito" w:hAnsi="Nunito"/>
                <w:shd w:fill="b6d7a8" w:val="clear"/>
                <w:rtl w:val="0"/>
              </w:rPr>
              <w:t xml:space="preserve">Description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showInternDetails()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method that prints the intern programmer name, temporary ID, joining_date, the type of intern they are and their eligibility status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promoteToProgrammer()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Using the status variable, this method will help determine if an intern is eligible for promotion to a Programmer or not. If they are eligible, then an object of Programmer class is to be created and returned. Before returning, it should also display a message saying, “The intern is promoted!”. Otherwise, a message will be displayed saying “The intern can not be promoted”. For example, if the intern has been working in the company for less than 4 months, then they are still an intern; otherwise they will be promoted to a Programmer. The newly promoted programmer can be considered to have no experience, 40 weekly work hours and joining date should be the day promoteToProgrammer() method is called. For example, if promoteToProgrammer() method is called on 16th August, 2023, joining date should be “2023-08-16”</w:t>
            </w:r>
          </w:p>
        </w:tc>
      </w:tr>
    </w:tbl>
    <w:p w:rsidR="00000000" w:rsidDel="00000000" w:rsidP="00000000" w:rsidRDefault="00000000" w:rsidRPr="00000000" w14:paraId="0000008F">
      <w:pPr>
        <w:rPr>
          <w:rFonts w:ascii="Nunito" w:cs="Nunito" w:eastAsia="Nunito" w:hAnsi="Nunito"/>
        </w:rPr>
      </w:pPr>
      <w:r w:rsidDel="00000000" w:rsidR="00000000" w:rsidRPr="00000000">
        <w:rPr>
          <w:rtl w:val="0"/>
        </w:rPr>
      </w:r>
    </w:p>
    <w:p w:rsidR="00000000" w:rsidDel="00000000" w:rsidP="00000000" w:rsidRDefault="00000000" w:rsidRPr="00000000" w14:paraId="00000090">
      <w:pPr>
        <w:rPr>
          <w:rFonts w:ascii="Nunito" w:cs="Nunito" w:eastAsia="Nunito" w:hAnsi="Nunito"/>
          <w:color w:val="ff0000"/>
        </w:rPr>
      </w:pPr>
      <w:r w:rsidDel="00000000" w:rsidR="00000000" w:rsidRPr="00000000">
        <w:rPr>
          <w:rFonts w:ascii="Nunito" w:cs="Nunito" w:eastAsia="Nunito" w:hAnsi="Nunito"/>
          <w:color w:val="ff0000"/>
          <w:rtl w:val="0"/>
        </w:rPr>
        <w:t xml:space="preserve">Task:</w:t>
      </w:r>
    </w:p>
    <w:p w:rsidR="00000000" w:rsidDel="00000000" w:rsidP="00000000" w:rsidRDefault="00000000" w:rsidRPr="00000000" w14:paraId="00000091">
      <w:pPr>
        <w:rPr>
          <w:rFonts w:ascii="Nunito" w:cs="Nunito" w:eastAsia="Nunito" w:hAnsi="Nunito"/>
        </w:rPr>
      </w:pPr>
      <w:r w:rsidDel="00000000" w:rsidR="00000000" w:rsidRPr="00000000">
        <w:rPr>
          <w:rFonts w:ascii="Nunito" w:cs="Nunito" w:eastAsia="Nunito" w:hAnsi="Nunito"/>
          <w:rtl w:val="0"/>
        </w:rPr>
        <w:t xml:space="preserve">Your task is to design all the four classes using Inheritance as well as the driver code. You cannot use concepts of overriding to complete this task. Make sure that all the methods mentioned above are working as described.</w:t>
      </w:r>
    </w:p>
    <w:p w:rsidR="00000000" w:rsidDel="00000000" w:rsidP="00000000" w:rsidRDefault="00000000" w:rsidRPr="00000000" w14:paraId="00000092">
      <w:pPr>
        <w:rPr>
          <w:rFonts w:ascii="Nunito" w:cs="Nunito" w:eastAsia="Nunito" w:hAnsi="Nunito"/>
        </w:rPr>
      </w:pPr>
      <w:r w:rsidDel="00000000" w:rsidR="00000000" w:rsidRPr="00000000">
        <w:rPr>
          <w:rtl w:val="0"/>
        </w:rPr>
      </w:r>
    </w:p>
    <w:p w:rsidR="00000000" w:rsidDel="00000000" w:rsidP="00000000" w:rsidRDefault="00000000" w:rsidRPr="00000000" w14:paraId="00000093">
      <w:pPr>
        <w:rPr>
          <w:rFonts w:ascii="Verdana" w:cs="Verdana" w:eastAsia="Verdana" w:hAnsi="Verdana"/>
        </w:rPr>
      </w:pPr>
      <w:r w:rsidDel="00000000" w:rsidR="00000000" w:rsidRPr="00000000">
        <w:rPr>
          <w:rFonts w:ascii="Nunito" w:cs="Nunito" w:eastAsia="Nunito" w:hAnsi="Nunito"/>
          <w:rtl w:val="0"/>
        </w:rPr>
        <w:t xml:space="preserve">A demo driver along with output can be found in this </w:t>
      </w:r>
      <w:hyperlink r:id="rId10">
        <w:r w:rsidDel="00000000" w:rsidR="00000000" w:rsidRPr="00000000">
          <w:rPr>
            <w:rFonts w:ascii="Nunito" w:cs="Nunito" w:eastAsia="Nunito" w:hAnsi="Nunito"/>
            <w:color w:val="1155cc"/>
            <w:u w:val="single"/>
            <w:rtl w:val="0"/>
          </w:rPr>
          <w:t xml:space="preserve">colab</w:t>
        </w:r>
      </w:hyperlink>
      <w:hyperlink r:id="rId11">
        <w:r w:rsidDel="00000000" w:rsidR="00000000" w:rsidRPr="00000000">
          <w:rPr>
            <w:rFonts w:ascii="Nunito" w:cs="Nunito" w:eastAsia="Nunito" w:hAnsi="Nunito"/>
            <w:color w:val="1155cc"/>
            <w:u w:val="single"/>
            <w:rtl w:val="0"/>
          </w:rPr>
          <w:t xml:space="preserve"> file</w:t>
        </w:r>
      </w:hyperlink>
      <w:r w:rsidDel="00000000" w:rsidR="00000000" w:rsidRPr="00000000">
        <w:rPr>
          <w:rFonts w:ascii="Nunito" w:cs="Nunito" w:eastAsia="Nunito" w:hAnsi="Nunito"/>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8U-AKXiPowQePpzhMQc8rqy85kksgVnM?usp=sharing" TargetMode="External"/><Relationship Id="rId10" Type="http://schemas.openxmlformats.org/officeDocument/2006/relationships/hyperlink" Target="https://colab.research.google.com/drive/18U-AKXiPowQePpzhMQc8rqy85kksgVnM?usp=sharing" TargetMode="External"/><Relationship Id="rId9" Type="http://schemas.openxmlformats.org/officeDocument/2006/relationships/hyperlink" Target="https://apps.bux-home.bracu.ac.bd/learning/course/course-v1:buX+CSE111+2023_Summer/block-v1:buX+CSE111+2023_Summer+type@sequential+block@d1554603db9d42fca9c46290ea817519/block-v1:buX+CSE111+2023_Summer+type@vertical+block@aaec9a0ee6724f5ca27e41eed7a11b7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forms/d/e/1FAIpQLSdnzY40cOuNvzni4q2d2GlQhLvaZuYtZldn26Yue2_K9WOd5w/viewform" TargetMode="External"/><Relationship Id="rId8" Type="http://schemas.openxmlformats.org/officeDocument/2006/relationships/hyperlink" Target="https://apps.bux-home.bracu.ac.bd/learning/course/course-v1:buX+CSE111+2023_Summer/block-v1:buX+CSE111+2023_Summer+type@sequential+block@d1554603db9d42fca9c46290ea817519/block-v1:buX+CSE111+2023_Summer+type@vertical+block@ef5f190424c945918d51b6328094b85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