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DAYANIŞMA VE</w:t>
      </w:r>
    </w:p>
    <w:p>
      <w:pPr>
        <w:spacing w:after="60"/>
        <w:jc w:val="center"/>
      </w:pPr>
      <w:r>
        <w:rPr>
          <w:rFonts w:ascii="Calibri" w:cs="Calibri" w:eastAsia="Calibri" w:hAnsi="Calibri"/>
          <w:b/>
          <w:bCs/>
          <w:color w:val="C8102E"/>
          <w:sz w:val="56"/>
          <w:szCs w:val="56"/>
        </w:rPr>
        <w:t xml:space="preserve">SIĞINMA</w:t>
      </w:r>
    </w:p>
    <w:p>
      <w:pPr>
        <w:spacing w:after="40"/>
        <w:jc w:val="center"/>
      </w:pPr>
      <w:r>
        <w:rPr>
          <w:rFonts w:ascii="Calibri" w:cs="Calibri" w:eastAsia="Calibri" w:hAnsi="Calibri"/>
          <w:i/>
          <w:iCs/>
          <w:color w:val="444444"/>
          <w:sz w:val="24"/>
          <w:szCs w:val="24"/>
        </w:rPr>
        <w:t xml:space="preserve">•  İlk hicret, Necâşî'nin adaleti ve Hz. Ca'fer radıyallahu anh'ın tarihi konuşması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Dayanışma ve Sığınma: İlk hicret, Necâşî'nin adaleti ve Hz. Ca'fer radıyallahu anh'ın tarihi konuşması</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DAYANIŞMA VE SIĞINMA (Kardeşlik Dayanışması, Mazlumlara Sahip Çıkmak, Kültürlerarası Saygı, Toplumsal Sorumluluk)</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HABEŞİSTAN'A HİCRET, s. 99</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Habeşistan hicretinin sebeplerini ve önemini öğrenir.</w:t>
      </w:r>
    </w:p>
    <w:p>
      <w:pPr>
        <w:pStyle w:val="ListParagraph"/>
        <w:numPr>
          <w:ilvl w:val="0"/>
          <w:numId w:val="2"/>
        </w:numPr>
        <w:spacing w:after="60"/>
      </w:pPr>
      <w:r>
        <w:rPr>
          <w:rFonts w:ascii="Calibri" w:cs="Calibri" w:eastAsia="Calibri" w:hAnsi="Calibri"/>
          <w:color w:val="444444"/>
          <w:sz w:val="20"/>
          <w:szCs w:val="20"/>
        </w:rPr>
        <w:t xml:space="preserve">Hz. Ca'fer radıyallahu anh'ın Necâşî huzurundaki konuşmasını tanır.</w:t>
      </w:r>
    </w:p>
    <w:p>
      <w:pPr>
        <w:pStyle w:val="ListParagraph"/>
        <w:numPr>
          <w:ilvl w:val="0"/>
          <w:numId w:val="2"/>
        </w:numPr>
        <w:spacing w:after="60"/>
      </w:pPr>
      <w:r>
        <w:rPr>
          <w:rFonts w:ascii="Calibri" w:cs="Calibri" w:eastAsia="Calibri" w:hAnsi="Calibri"/>
          <w:color w:val="444444"/>
          <w:sz w:val="20"/>
          <w:szCs w:val="20"/>
        </w:rPr>
        <w:t xml:space="preserve">Dayanışma ve birlikte hareket etmenin değerini kavrar.</w:t>
      </w:r>
    </w:p>
    <w:p>
      <w:pPr>
        <w:pStyle w:val="ListParagraph"/>
        <w:numPr>
          <w:ilvl w:val="0"/>
          <w:numId w:val="2"/>
        </w:numPr>
        <w:spacing w:after="60"/>
      </w:pPr>
      <w:r>
        <w:rPr>
          <w:rFonts w:ascii="Calibri" w:cs="Calibri" w:eastAsia="Calibri" w:hAnsi="Calibri"/>
          <w:color w:val="444444"/>
          <w:sz w:val="20"/>
          <w:szCs w:val="20"/>
        </w:rPr>
        <w:t xml:space="preserve">Zulüm karşısında meşru yollarla mücadele etmenin önemini anlar.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(Dayanışma ve Sığınma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Mekke'deki baskılar dayanılmaz hâle gelince, Peygamber Efendimiz sallallahu aleyhi ve sellem, bir grup Müslümana Habeşistan'a hicret etmelerini söyledi. Orada adaletiyle bilinen Hristiyan kral Necâşî vardı. Kureyş, muhacirleri geri getirmek için elçiler gönderdi.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Necâşî'nin Huzurunda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“Mekke'deki baskılar dayanılmaz hâle gelince, Peygamber Efendimiz sallallahu aleyhi ve sellem, bir grup Müslümana Habeşistan'a hicret etmelerini söyledi. Orada adaletiyle bilinen Hristiyan kral Necâşî vardı. Kureyş, muhacirleri geri getirmek için elçiler gönderdi.”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Dayanışma ve Sığınma boyutları: Kardeşlik Dayanışması, Mazlumlara Sahip Çıkmak, Kültürlerarası Saygı, Toplumsal Sorumluluk</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“Zulme uğradıktan sonra Allah yolunda hicret edenleri dünyada güzel bir şekilde yerleştireceğiz. Âhiret mükâfatı ise daha büyüktür.” (Nahl Sûresi, 41. Âyet-i Kerîme)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dayanışma ve sığınma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Yeni Gelen Öğrenci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Deprem Yardımı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Engelli Arkadaş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İftar Dayanışması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Dayanışma ve Sığınma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Yeni Gelen Öğrenci</w:t>
      </w:r>
    </w:p>
    <w:p>
      <w:pPr>
        <w:spacing w:after="40" w:before="0"/>
        <w:ind w:left="260"/>
        <w:jc w:val="both"/>
      </w:pPr>
      <w:r>
        <w:rPr>
          <w:rFonts w:ascii="Calibri" w:cs="Calibri" w:eastAsia="Calibri" w:hAnsi="Calibri"/>
          <w:color w:val="444444"/>
          <w:sz w:val="22"/>
          <w:szCs w:val="22"/>
        </w:rPr>
        <w:t xml:space="preserve">• Yanına gider tanışır, okulda ona rehberlik eder ve arkadaş grubuma dahil ederim.</w:t>
      </w:r>
    </w:p>
    <w:p>
      <w:pPr>
        <w:spacing w:after="40" w:before="0"/>
        <w:ind w:left="260"/>
        <w:jc w:val="both"/>
      </w:pPr>
      <w:r>
        <w:rPr>
          <w:rFonts w:ascii="Calibri" w:cs="Calibri" w:eastAsia="Calibri" w:hAnsi="Calibri"/>
          <w:color w:val="444444"/>
          <w:sz w:val="22"/>
          <w:szCs w:val="22"/>
        </w:rPr>
        <w:t xml:space="preserve">• Dalga geçen arkadaşlarımı uyarır, öğretmene de bilgi veririm.</w:t>
      </w:r>
    </w:p>
    <w:p>
      <w:pPr>
        <w:spacing w:after="40" w:before="0"/>
        <w:ind w:left="260"/>
        <w:jc w:val="both"/>
      </w:pPr>
      <w:r>
        <w:rPr>
          <w:rFonts w:ascii="Calibri" w:cs="Calibri" w:eastAsia="Calibri" w:hAnsi="Calibri"/>
          <w:color w:val="444444"/>
          <w:sz w:val="22"/>
          <w:szCs w:val="22"/>
        </w:rPr>
        <w:t xml:space="preserve">• Herkes kendi hâlinde, bana ne derim.</w:t>
      </w:r>
    </w:p>
    <w:p>
      <w:pPr>
        <w:spacing w:after="60" w:before="120"/>
      </w:pPr>
      <w:r>
        <w:rPr>
          <w:rFonts w:ascii="Calibri" w:cs="Calibri" w:eastAsia="Calibri" w:hAnsi="Calibri"/>
          <w:b/>
          <w:bCs/>
          <w:color w:val="8B0000"/>
          <w:sz w:val="24"/>
          <w:szCs w:val="24"/>
        </w:rPr>
        <w:t xml:space="preserve">Senaryo 2: Deprem Yardımı</w:t>
      </w:r>
    </w:p>
    <w:p>
      <w:pPr>
        <w:spacing w:after="40" w:before="0"/>
        <w:ind w:left="260"/>
        <w:jc w:val="both"/>
      </w:pPr>
      <w:r>
        <w:rPr>
          <w:rFonts w:ascii="Calibri" w:cs="Calibri" w:eastAsia="Calibri" w:hAnsi="Calibri"/>
          <w:color w:val="444444"/>
          <w:sz w:val="22"/>
          <w:szCs w:val="22"/>
        </w:rPr>
        <w:t xml:space="preserve">• Harçlığımın bir kısmını bağışlar, arkadaşlarımı da yardıma teşvik ederim.</w:t>
      </w:r>
    </w:p>
    <w:p>
      <w:pPr>
        <w:spacing w:after="40" w:before="0"/>
        <w:ind w:left="260"/>
        <w:jc w:val="both"/>
      </w:pPr>
      <w:r>
        <w:rPr>
          <w:rFonts w:ascii="Calibri" w:cs="Calibri" w:eastAsia="Calibri" w:hAnsi="Calibri"/>
          <w:color w:val="444444"/>
          <w:sz w:val="22"/>
          <w:szCs w:val="22"/>
        </w:rPr>
        <w:t xml:space="preserve">• Harçlığımın tamamını bağışlarım.</w:t>
      </w:r>
    </w:p>
    <w:p>
      <w:pPr>
        <w:spacing w:after="40" w:before="0"/>
        <w:ind w:left="260"/>
        <w:jc w:val="both"/>
      </w:pPr>
      <w:r>
        <w:rPr>
          <w:rFonts w:ascii="Calibri" w:cs="Calibri" w:eastAsia="Calibri" w:hAnsi="Calibri"/>
          <w:color w:val="444444"/>
          <w:sz w:val="22"/>
          <w:szCs w:val="22"/>
        </w:rPr>
        <w:t xml:space="preserve">• Harçlığımı kendime ayırır, yardıma katılmam.</w:t>
      </w:r>
    </w:p>
    <w:p>
      <w:pPr>
        <w:spacing w:after="60" w:before="120"/>
      </w:pPr>
      <w:r>
        <w:rPr>
          <w:rFonts w:ascii="Calibri" w:cs="Calibri" w:eastAsia="Calibri" w:hAnsi="Calibri"/>
          <w:b/>
          <w:bCs/>
          <w:color w:val="8B0000"/>
          <w:sz w:val="24"/>
          <w:szCs w:val="24"/>
        </w:rPr>
        <w:t xml:space="preserve">Senaryo 3: Engelli Arkadaş</w:t>
      </w:r>
    </w:p>
    <w:p>
      <w:pPr>
        <w:spacing w:after="40" w:before="0"/>
        <w:ind w:left="260"/>
        <w:jc w:val="both"/>
      </w:pPr>
      <w:r>
        <w:rPr>
          <w:rFonts w:ascii="Calibri" w:cs="Calibri" w:eastAsia="Calibri" w:hAnsi="Calibri"/>
          <w:color w:val="444444"/>
          <w:sz w:val="22"/>
          <w:szCs w:val="22"/>
        </w:rPr>
        <w:t xml:space="preserve">• Engelli arkadaşımı parka götürmek için aile olarak yardım ederim, birlikte vakit geçiririz.</w:t>
      </w:r>
    </w:p>
    <w:p>
      <w:pPr>
        <w:spacing w:after="40" w:before="0"/>
        <w:ind w:left="260"/>
        <w:jc w:val="both"/>
      </w:pPr>
      <w:r>
        <w:rPr>
          <w:rFonts w:ascii="Calibri" w:cs="Calibri" w:eastAsia="Calibri" w:hAnsi="Calibri"/>
          <w:color w:val="444444"/>
          <w:sz w:val="22"/>
          <w:szCs w:val="22"/>
        </w:rPr>
        <w:t xml:space="preserve">• Arkadaşlarıma engelli arkadaşımızı oyuna dahil etmenin yollarını öneririm.</w:t>
      </w:r>
    </w:p>
    <w:p>
      <w:pPr>
        <w:spacing w:after="40" w:before="0"/>
        <w:ind w:left="260"/>
        <w:jc w:val="both"/>
      </w:pPr>
      <w:r>
        <w:rPr>
          <w:rFonts w:ascii="Calibri" w:cs="Calibri" w:eastAsia="Calibri" w:hAnsi="Calibri"/>
          <w:color w:val="444444"/>
          <w:sz w:val="22"/>
          <w:szCs w:val="22"/>
        </w:rPr>
        <w:t xml:space="preserve">• Arkadaşlarımın dediğini yapar, engelli çocukla ilgilenmem.</w:t>
      </w:r>
    </w:p>
    <w:p>
      <w:pPr>
        <w:spacing w:after="60" w:before="120"/>
      </w:pPr>
      <w:r>
        <w:rPr>
          <w:rFonts w:ascii="Calibri" w:cs="Calibri" w:eastAsia="Calibri" w:hAnsi="Calibri"/>
          <w:b/>
          <w:bCs/>
          <w:color w:val="8B0000"/>
          <w:sz w:val="24"/>
          <w:szCs w:val="24"/>
        </w:rPr>
        <w:t xml:space="preserve">Senaryo 4: İftar Dayanışması</w:t>
      </w:r>
    </w:p>
    <w:p>
      <w:pPr>
        <w:spacing w:after="40" w:before="0"/>
        <w:ind w:left="260"/>
        <w:jc w:val="both"/>
      </w:pPr>
      <w:r>
        <w:rPr>
          <w:rFonts w:ascii="Calibri" w:cs="Calibri" w:eastAsia="Calibri" w:hAnsi="Calibri"/>
          <w:color w:val="444444"/>
          <w:sz w:val="22"/>
          <w:szCs w:val="22"/>
        </w:rPr>
        <w:t xml:space="preserve">• Kimseye söylemeden aileme durumu anlatır, birlikte iftar paketi hazırlayıp isimsiz olarak gönderiririz.</w:t>
      </w:r>
    </w:p>
    <w:p>
      <w:pPr>
        <w:spacing w:after="40" w:before="0"/>
        <w:ind w:left="260"/>
        <w:jc w:val="both"/>
      </w:pPr>
      <w:r>
        <w:rPr>
          <w:rFonts w:ascii="Calibri" w:cs="Calibri" w:eastAsia="Calibri" w:hAnsi="Calibri"/>
          <w:color w:val="444444"/>
          <w:sz w:val="22"/>
          <w:szCs w:val="22"/>
        </w:rPr>
        <w:t xml:space="preserve">• Öğretmenimle özel konuşur, okul aracılığıyla yardım yapılmasını sağlarım.</w:t>
      </w:r>
    </w:p>
    <w:p>
      <w:pPr>
        <w:spacing w:after="40" w:before="0"/>
        <w:ind w:left="260"/>
        <w:jc w:val="both"/>
      </w:pPr>
      <w:r>
        <w:rPr>
          <w:rFonts w:ascii="Calibri" w:cs="Calibri" w:eastAsia="Calibri" w:hAnsi="Calibri"/>
          <w:color w:val="444444"/>
          <w:sz w:val="22"/>
          <w:szCs w:val="22"/>
        </w:rPr>
        <w:t xml:space="preserve">• Arkadaşımın mahcup olmaması için hiçbir şey yapmam.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8</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2026-03-21T08:52:32.153Z</dcterms:created>
  <dcterms:modified xsi:type="dcterms:W3CDTF">2026-03-21T08:52:32.153Z</dcterms:modified>
</cp:coreProperties>
</file>

<file path=docProps/custom.xml><?xml version="1.0" encoding="utf-8"?>
<Properties xmlns="http://schemas.openxmlformats.org/officeDocument/2006/custom-properties" xmlns:vt="http://schemas.openxmlformats.org/officeDocument/2006/docPropsVTypes"/>
</file>