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İMAN VE</w:t>
      </w:r>
    </w:p>
    <w:p>
      <w:pPr>
        <w:spacing w:after="60"/>
        <w:jc w:val="center"/>
      </w:pPr>
      <w:r>
        <w:rPr>
          <w:rFonts w:ascii="Calibri" w:cs="Calibri" w:eastAsia="Calibri" w:hAnsi="Calibri"/>
          <w:b/>
          <w:bCs/>
          <w:color w:val="C8102E"/>
          <w:sz w:val="56"/>
          <w:szCs w:val="56"/>
        </w:rPr>
        <w:t xml:space="preserve">MANEVIYAT</w:t>
      </w:r>
    </w:p>
    <w:p>
      <w:pPr>
        <w:spacing w:after="40"/>
        <w:jc w:val="center"/>
      </w:pPr>
      <w:r>
        <w:rPr>
          <w:rFonts w:ascii="Calibri" w:cs="Calibri" w:eastAsia="Calibri" w:hAnsi="Calibri"/>
          <w:i/>
          <w:iCs/>
          <w:color w:val="444444"/>
          <w:sz w:val="24"/>
          <w:szCs w:val="24"/>
        </w:rPr>
        <w:t xml:space="preserve">•  İsrâ ve Mîrâc mucizesi ile namazın hediye edilmesi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İsrâ ve Mîrâc olayının ne olduğunu ve önemini açıklayabilirim.</w:t>
      </w:r>
    </w:p>
    <w:p>
      <w:pPr>
        <w:pStyle w:val="ListParagraph"/>
        <w:numPr>
          <w:ilvl w:val="0"/>
          <w:numId w:val="2"/>
        </w:numPr>
        <w:spacing w:after="100"/>
      </w:pPr>
      <w:r>
        <w:rPr>
          <w:rFonts w:ascii="Calibri" w:cs="Calibri" w:eastAsia="Calibri" w:hAnsi="Calibri"/>
          <w:color w:val="444444"/>
          <w:sz w:val="22"/>
          <w:szCs w:val="22"/>
        </w:rPr>
        <w:t xml:space="preserve">Beş vakit namazın nasıl farz kılındığını anlatabilirim.</w:t>
      </w:r>
    </w:p>
    <w:p>
      <w:pPr>
        <w:pStyle w:val="ListParagraph"/>
        <w:numPr>
          <w:ilvl w:val="0"/>
          <w:numId w:val="2"/>
        </w:numPr>
        <w:spacing w:after="100"/>
      </w:pPr>
      <w:r>
        <w:rPr>
          <w:rFonts w:ascii="Calibri" w:cs="Calibri" w:eastAsia="Calibri" w:hAnsi="Calibri"/>
          <w:color w:val="444444"/>
          <w:sz w:val="22"/>
          <w:szCs w:val="22"/>
        </w:rPr>
        <w:t xml:space="preserve">Namazın mü'minin hayatındaki yerini ve önemini kavrayabilirim.</w:t>
      </w:r>
    </w:p>
    <w:p>
      <w:pPr>
        <w:pStyle w:val="ListParagraph"/>
        <w:numPr>
          <w:ilvl w:val="0"/>
          <w:numId w:val="2"/>
        </w:numPr>
        <w:spacing w:after="160"/>
      </w:pPr>
      <w:r>
        <w:rPr>
          <w:rFonts w:ascii="Calibri" w:cs="Calibri" w:eastAsia="Calibri" w:hAnsi="Calibri"/>
          <w:color w:val="444444"/>
          <w:sz w:val="22"/>
          <w:szCs w:val="22"/>
        </w:rPr>
        <w:t xml:space="preserve">Maneviyatın günlük hayata kattığı huzur ve anlam üzerine düşünebilirim.</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İsrâ</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Mîrâc</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Sidretü'l-Müntehâ</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Mescid-i Aksâ</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Namaz</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Mucize</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Göklerin Ötesine Yolculuk</w:t>
      </w:r>
    </w:p>
    <w:p>
      <w:pPr>
        <w:spacing w:after="100" w:before="0"/>
        <w:jc w:val="both"/>
      </w:pPr>
      <w:r>
        <w:rPr>
          <w:rFonts w:ascii="Calibri" w:cs="Calibri" w:eastAsia="Calibri" w:hAnsi="Calibri"/>
          <w:color w:val="444444"/>
          <w:sz w:val="22"/>
          <w:szCs w:val="22"/>
        </w:rPr>
        <w:t xml:space="preserve">Peygamber Efendimiz sallallahu aleyhi ve sellem, bir gece Mescid-i Harâm'dan Mescid-i Aksâ'ya götürüldü. Bu yolculuğa İsrâ denir. Mescid-i Aksâ'da bütün peygamberlere imam olarak namaz kıldırdı. Ardından göklere yükseltildi; bu kısma da Mîrâc denir. Her gökte farklı peygamberlerle görüştü; Hz. İsa ve Hz. Yahya aleyhimesselam, Hz. Yusuf aleyhisselam, Hz. İdris aleyhisselam, Hz. Musa aleyhisselam ve Hz. İbrahim aleyhisselam ile selamlaştı.</w:t>
      </w:r>
    </w:p>
    <w:p>
      <w:pPr>
        <w:spacing w:after="100" w:before="0"/>
        <w:jc w:val="both"/>
      </w:pPr>
      <w:r>
        <w:rPr>
          <w:rFonts w:ascii="Calibri" w:cs="Calibri" w:eastAsia="Calibri" w:hAnsi="Calibri"/>
          <w:color w:val="444444"/>
          <w:sz w:val="22"/>
          <w:szCs w:val="22"/>
        </w:rPr>
        <w:t xml:space="preserve">Mîrâc'da Peygamber Efendimiz sallallahu aleyhi ve sellem, Sidretü'l-Müntehâ'ya ulaştı. Burada Allahü teâlâ, ümmetine günde elli vakit namazı farz kıldı. Dönüşte Hz. Musa aleyhisselam, 'Ümmetin buna güç yetiremez, geri dön ve hafifletilmesini iste' dedi. Peygamber Efendimiz defalarca gidip geldi ve namaz beş vakte indirildi. Ancak sevabı elli vakit olarak kaldı.</w:t>
      </w:r>
    </w:p>
    <w:p>
      <w:pPr>
        <w:spacing w:after="100" w:before="0"/>
        <w:jc w:val="both"/>
      </w:pPr>
      <w:r>
        <w:rPr>
          <w:rFonts w:ascii="Calibri" w:cs="Calibri" w:eastAsia="Calibri" w:hAnsi="Calibri"/>
          <w:color w:val="444444"/>
          <w:sz w:val="22"/>
          <w:szCs w:val="22"/>
        </w:rPr>
        <w:t xml:space="preserve">Mîrâc gecesi, Müslümanlar için en büyük hediye olan beş vakit namazın verildiği gecedir. Namaz, mü'minin Mîrâcı olarak tanımlanır; çünkü insan namazda Rabbine en yakın hâle gelir. Bu mucize, imanın ve maneviyatın gücünü, Allahü teâlâ ile kul arasındaki bağın ne kadar önemli olduğunu gösterir.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“Namaz, müminin mîrâcıdır.”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Hadis-i Şerif</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Hüzün Senesi'nin ardından Allahü teâlâ, Peygamber Efendimiz sallallahu aleyhi ve sellem'e İsrâ ve Mîrâc mucizesini nasip etti. Bu gece yolculuğu, Mescid-i Harâm'dan Mescid-i Aksâ'ya ve oradan yedi kat göğe yükselişi içerir.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İMAN VE MANEVIYAT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İMAN VE MANEVIYAT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İMAN</w:t>
            </w:r>
          </w:p>
          <w:p>
            <w:pPr>
              <w:spacing w:after="0"/>
            </w:pPr>
            <w:r>
              <w:rPr>
                <w:rFonts w:ascii="Calibri" w:cs="Calibri" w:eastAsia="Calibri" w:hAnsi="Calibri"/>
                <w:i/>
                <w:iCs/>
                <w:color w:val="777777"/>
                <w:sz w:val="18"/>
                <w:szCs w:val="18"/>
              </w:rPr>
              <w:t xml:space="preserve">Görünmeyene inanmak ve Allahü teâlâya tam güven duymak.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İBADET</w:t>
            </w:r>
          </w:p>
          <w:p>
            <w:pPr>
              <w:spacing w:after="0"/>
            </w:pPr>
            <w:r>
              <w:rPr>
                <w:rFonts w:ascii="Calibri" w:cs="Calibri" w:eastAsia="Calibri" w:hAnsi="Calibri"/>
                <w:i/>
                <w:iCs/>
                <w:color w:val="777777"/>
                <w:sz w:val="18"/>
                <w:szCs w:val="18"/>
              </w:rPr>
              <w:t xml:space="preserve">Namaz başta olmak üzere ibadetlerle Rabbe yakınlaşmak.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MANEVÎ HUZUR</w:t>
            </w:r>
          </w:p>
          <w:p>
            <w:pPr>
              <w:spacing w:after="0"/>
            </w:pPr>
            <w:r>
              <w:rPr>
                <w:rFonts w:ascii="Calibri" w:cs="Calibri" w:eastAsia="Calibri" w:hAnsi="Calibri"/>
                <w:i/>
                <w:iCs/>
                <w:color w:val="777777"/>
                <w:sz w:val="18"/>
                <w:szCs w:val="18"/>
              </w:rPr>
              <w:t xml:space="preserve">İbadet ve zikir ile iç dünyada huzur ve sükûn bulmak.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DISIPLIN</w:t>
            </w:r>
          </w:p>
          <w:p>
            <w:pPr>
              <w:spacing w:after="0"/>
            </w:pPr>
            <w:r>
              <w:rPr>
                <w:rFonts w:ascii="Calibri" w:cs="Calibri" w:eastAsia="Calibri" w:hAnsi="Calibri"/>
                <w:i/>
                <w:iCs/>
                <w:color w:val="777777"/>
                <w:sz w:val="18"/>
                <w:szCs w:val="18"/>
              </w:rPr>
              <w:t xml:space="preserve">Günlük hayatta düzenli ibadet alışkanlığı edinmek.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“Kulunu bir gece Mescid-i Harâm'dan, çevresini mübarek kıldığımız Mescid-i Aksâ'ya götüren Allah'ın şanı ne yücedir!”</w:t>
            </w:r>
            <w:r>
              <w:rPr>
                <w:rFonts w:ascii="Calibri" w:cs="Calibri" w:eastAsia="Calibri" w:hAnsi="Calibri"/>
                <w:color w:val="999999"/>
                <w:sz w:val="18"/>
                <w:szCs w:val="18"/>
              </w:rPr>
              <w:t xml:space="preserve">  (İsrâ Sûresi, 1)</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Namaz Vakti Geldi</w:t>
      </w:r>
    </w:p>
    <w:p>
      <w:pPr>
        <w:spacing w:after="60" w:before="0"/>
        <w:jc w:val="both"/>
      </w:pPr>
      <w:r>
        <w:rPr>
          <w:rFonts w:ascii="Calibri" w:cs="Calibri" w:eastAsia="Calibri" w:hAnsi="Calibri"/>
          <w:i/>
          <w:iCs/>
          <w:color w:val="444444"/>
          <w:sz w:val="22"/>
          <w:szCs w:val="22"/>
        </w:rPr>
        <w:t xml:space="preserve">Arkadaşlarınızla parkta çok eğlenceli bir oyun oynuyorsunuz. İkindi namazının vakti girdi. Arkadaşlarınız oynamaya devam etmek istiyor ve 'Sonra kılarsın, bozma oyunu' diyorlar.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İman</w:t>
      </w:r>
      <w:r>
        <w:rPr>
          <w:rFonts w:ascii="Calibri" w:cs="Calibri" w:eastAsia="Calibri" w:hAnsi="Calibri"/>
          <w:color w:val="444444"/>
          <w:sz w:val="20"/>
          <w:szCs w:val="20"/>
        </w:rPr>
        <w:t xml:space="preserve">  ☐ İbadet</w:t>
      </w:r>
      <w:r>
        <w:rPr>
          <w:rFonts w:ascii="Calibri" w:cs="Calibri" w:eastAsia="Calibri" w:hAnsi="Calibri"/>
          <w:color w:val="444444"/>
          <w:sz w:val="20"/>
          <w:szCs w:val="20"/>
        </w:rPr>
        <w:t xml:space="preserve">  ☐ Manevî Huzur</w:t>
      </w:r>
      <w:r>
        <w:rPr>
          <w:rFonts w:ascii="Calibri" w:cs="Calibri" w:eastAsia="Calibri" w:hAnsi="Calibri"/>
          <w:color w:val="444444"/>
          <w:sz w:val="20"/>
          <w:szCs w:val="20"/>
        </w:rPr>
        <w:t xml:space="preserve">  ☐ Disiplin</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Sınav Stresi</w:t>
      </w:r>
    </w:p>
    <w:p>
      <w:pPr>
        <w:spacing w:after="60" w:before="0"/>
        <w:jc w:val="both"/>
      </w:pPr>
      <w:r>
        <w:rPr>
          <w:rFonts w:ascii="Calibri" w:cs="Calibri" w:eastAsia="Calibri" w:hAnsi="Calibri"/>
          <w:i/>
          <w:iCs/>
          <w:color w:val="444444"/>
          <w:sz w:val="22"/>
          <w:szCs w:val="22"/>
        </w:rPr>
        <w:t xml:space="preserve">Yarın çok önemli bir sınavınız var ve çok streslisiniz. Gece geç saatlere kadar çalıştınız ama hâlâ yeterli hissetmiyorsunuz. İçinizde büyük bir kaygı var.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İman</w:t>
      </w:r>
      <w:r>
        <w:rPr>
          <w:rFonts w:ascii="Calibri" w:cs="Calibri" w:eastAsia="Calibri" w:hAnsi="Calibri"/>
          <w:color w:val="444444"/>
          <w:sz w:val="20"/>
          <w:szCs w:val="20"/>
        </w:rPr>
        <w:t xml:space="preserve">  ☐ İbadet</w:t>
      </w:r>
      <w:r>
        <w:rPr>
          <w:rFonts w:ascii="Calibri" w:cs="Calibri" w:eastAsia="Calibri" w:hAnsi="Calibri"/>
          <w:color w:val="444444"/>
          <w:sz w:val="20"/>
          <w:szCs w:val="20"/>
        </w:rPr>
        <w:t xml:space="preserve">  ☐ Manevî Huzur</w:t>
      </w:r>
      <w:r>
        <w:rPr>
          <w:rFonts w:ascii="Calibri" w:cs="Calibri" w:eastAsia="Calibri" w:hAnsi="Calibri"/>
          <w:color w:val="444444"/>
          <w:sz w:val="20"/>
          <w:szCs w:val="20"/>
        </w:rPr>
        <w:t xml:space="preserve">  ☐ Disiplin</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Arkadaşın Sorusu</w:t>
      </w:r>
    </w:p>
    <w:p>
      <w:pPr>
        <w:spacing w:after="60" w:before="0"/>
        <w:jc w:val="both"/>
      </w:pPr>
      <w:r>
        <w:rPr>
          <w:rFonts w:ascii="Calibri" w:cs="Calibri" w:eastAsia="Calibri" w:hAnsi="Calibri"/>
          <w:i/>
          <w:iCs/>
          <w:color w:val="444444"/>
          <w:sz w:val="22"/>
          <w:szCs w:val="22"/>
        </w:rPr>
        <w:t xml:space="preserve">Bir arkadaşınız size 'Namaz kılmanın ne faydası var? Zaten Allah her şeyi biliyor' diye soruyor. Bu samimi bir soru ve cevap beklentisi var.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İman</w:t>
      </w:r>
      <w:r>
        <w:rPr>
          <w:rFonts w:ascii="Calibri" w:cs="Calibri" w:eastAsia="Calibri" w:hAnsi="Calibri"/>
          <w:color w:val="444444"/>
          <w:sz w:val="20"/>
          <w:szCs w:val="20"/>
        </w:rPr>
        <w:t xml:space="preserve">  ☐ İbadet</w:t>
      </w:r>
      <w:r>
        <w:rPr>
          <w:rFonts w:ascii="Calibri" w:cs="Calibri" w:eastAsia="Calibri" w:hAnsi="Calibri"/>
          <w:color w:val="444444"/>
          <w:sz w:val="20"/>
          <w:szCs w:val="20"/>
        </w:rPr>
        <w:t xml:space="preserve">  ☐ Manevî Huzur</w:t>
      </w:r>
      <w:r>
        <w:rPr>
          <w:rFonts w:ascii="Calibri" w:cs="Calibri" w:eastAsia="Calibri" w:hAnsi="Calibri"/>
          <w:color w:val="444444"/>
          <w:sz w:val="20"/>
          <w:szCs w:val="20"/>
        </w:rPr>
        <w:t xml:space="preserve">  ☐ Disiplin</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Kamptan Bir Sabah</w:t>
      </w:r>
    </w:p>
    <w:p>
      <w:pPr>
        <w:spacing w:after="60" w:before="0"/>
        <w:jc w:val="both"/>
      </w:pPr>
      <w:r>
        <w:rPr>
          <w:rFonts w:ascii="Calibri" w:cs="Calibri" w:eastAsia="Calibri" w:hAnsi="Calibri"/>
          <w:i/>
          <w:iCs/>
          <w:color w:val="444444"/>
          <w:sz w:val="22"/>
          <w:szCs w:val="22"/>
        </w:rPr>
        <w:t xml:space="preserve">Okul kampındasınız. Sabah namazı için erken kalkmak istiyorsunuz ama oda arkadaşlarınız uyuyor. Alarm kurmak herkesi rahatsız edebilir. Dün gece geç yattınız.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İman</w:t>
      </w:r>
      <w:r>
        <w:rPr>
          <w:rFonts w:ascii="Calibri" w:cs="Calibri" w:eastAsia="Calibri" w:hAnsi="Calibri"/>
          <w:color w:val="444444"/>
          <w:sz w:val="20"/>
          <w:szCs w:val="20"/>
        </w:rPr>
        <w:t xml:space="preserve">  ☐ İbadet</w:t>
      </w:r>
      <w:r>
        <w:rPr>
          <w:rFonts w:ascii="Calibri" w:cs="Calibri" w:eastAsia="Calibri" w:hAnsi="Calibri"/>
          <w:color w:val="444444"/>
          <w:sz w:val="20"/>
          <w:szCs w:val="20"/>
        </w:rPr>
        <w:t xml:space="preserve">  ☐ Manevî Huzur</w:t>
      </w:r>
      <w:r>
        <w:rPr>
          <w:rFonts w:ascii="Calibri" w:cs="Calibri" w:eastAsia="Calibri" w:hAnsi="Calibri"/>
          <w:color w:val="444444"/>
          <w:sz w:val="20"/>
          <w:szCs w:val="20"/>
        </w:rPr>
        <w:t xml:space="preserve">  ☐ Disiplin</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Namaz kıldığında veya dua ettiğinde nasıl hissediyorsun?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Mîrâc mucizesini düşündüğünde seni en çok etkileyen detay hangisi?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Maneviyatın günlük hayatında sana ne gibi bir güç veriyor?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İbadetlerin seni kötülüklerden koruduğunu hissettiğin bir an oldu mu?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Namazı daha bilinçli ve huşu içinde kılmak için neler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11</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2026-03-21T08:52:32.313Z</dcterms:created>
  <dcterms:modified xsi:type="dcterms:W3CDTF">2026-03-21T08:52:32.313Z</dcterms:modified>
</cp:coreProperties>
</file>

<file path=docProps/custom.xml><?xml version="1.0" encoding="utf-8"?>
<Properties xmlns="http://schemas.openxmlformats.org/officeDocument/2006/custom-properties" xmlns:vt="http://schemas.openxmlformats.org/officeDocument/2006/docPropsVTypes"/>
</file>