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SEBAT VE</w:t>
      </w:r>
    </w:p>
    <w:p>
      <w:pPr>
        <w:spacing w:after="60"/>
        <w:jc w:val="center"/>
      </w:pPr>
      <w:r>
        <w:rPr>
          <w:rFonts w:ascii="Calibri" w:cs="Calibri" w:eastAsia="Calibri" w:hAnsi="Calibri"/>
          <w:b/>
          <w:bCs/>
          <w:color w:val="C8102E"/>
          <w:sz w:val="56"/>
          <w:szCs w:val="56"/>
        </w:rPr>
        <w:t xml:space="preserve">DERS ALMA</w:t>
      </w:r>
    </w:p>
    <w:p>
      <w:pPr>
        <w:spacing w:after="40"/>
        <w:jc w:val="center"/>
      </w:pPr>
      <w:r>
        <w:rPr>
          <w:rFonts w:ascii="Calibri" w:cs="Calibri" w:eastAsia="Calibri" w:hAnsi="Calibri"/>
          <w:i/>
          <w:iCs/>
          <w:color w:val="444444"/>
          <w:sz w:val="24"/>
          <w:szCs w:val="24"/>
        </w:rPr>
        <w:t xml:space="preserve">•  Uhud'dan Alınan Dersler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Uhud Gazvesi'nin sebeplerini ve sonuçlarını açıklar.</w:t>
      </w:r>
    </w:p>
    <w:p>
      <w:pPr>
        <w:pStyle w:val="ListParagraph"/>
        <w:numPr>
          <w:ilvl w:val="0"/>
          <w:numId w:val="2"/>
        </w:numPr>
        <w:spacing w:after="100"/>
      </w:pPr>
      <w:r>
        <w:rPr>
          <w:rFonts w:ascii="Calibri" w:cs="Calibri" w:eastAsia="Calibri" w:hAnsi="Calibri"/>
          <w:color w:val="444444"/>
          <w:sz w:val="22"/>
          <w:szCs w:val="22"/>
        </w:rPr>
        <w:t xml:space="preserve">Sebat etmenin ve verilen sözde durmanın önemini kavrar.</w:t>
      </w:r>
    </w:p>
    <w:p>
      <w:pPr>
        <w:pStyle w:val="ListParagraph"/>
        <w:numPr>
          <w:ilvl w:val="0"/>
          <w:numId w:val="2"/>
        </w:numPr>
        <w:spacing w:after="100"/>
      </w:pPr>
      <w:r>
        <w:rPr>
          <w:rFonts w:ascii="Calibri" w:cs="Calibri" w:eastAsia="Calibri" w:hAnsi="Calibri"/>
          <w:color w:val="444444"/>
          <w:sz w:val="22"/>
          <w:szCs w:val="22"/>
        </w:rPr>
        <w:t xml:space="preserve">Yenilgilerden ders çıkarmanın büyüme için gerekli olduğunu anlar.</w:t>
      </w:r>
    </w:p>
    <w:p>
      <w:pPr>
        <w:pStyle w:val="ListParagraph"/>
        <w:numPr>
          <w:ilvl w:val="0"/>
          <w:numId w:val="2"/>
        </w:numPr>
        <w:spacing w:after="160"/>
      </w:pPr>
      <w:r>
        <w:rPr>
          <w:rFonts w:ascii="Calibri" w:cs="Calibri" w:eastAsia="Calibri" w:hAnsi="Calibri"/>
          <w:color w:val="444444"/>
          <w:sz w:val="22"/>
          <w:szCs w:val="22"/>
        </w:rPr>
        <w:t xml:space="preserve">Zor zamanlarda metanet göstermenin değerini takdir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Sebat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İtaat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Metanet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Ders Çıkarma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Disiplin</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Sorumluluk</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Okçuların Tepesi</w:t>
      </w:r>
    </w:p>
    <w:p>
      <w:pPr>
        <w:spacing w:after="100" w:before="0"/>
        <w:jc w:val="both"/>
      </w:pPr>
      <w:r>
        <w:rPr>
          <w:rFonts w:ascii="Calibri" w:cs="Calibri" w:eastAsia="Calibri" w:hAnsi="Calibri"/>
          <w:color w:val="444444"/>
          <w:sz w:val="22"/>
          <w:szCs w:val="22"/>
        </w:rPr>
        <w:t xml:space="preserve">Savaşın başında Müslümanlar büyük bir üstünlük sağlamış, müşrik ordusu geri çekilmeye başlamıştı. Okçular bu manzarayı görünce savaşın kazanıldığını düşündüler. Komutanları Abdullah bin Cübeyr radıyallahu anh'ın uyarılarına rağmen, okçuların büyük çoğunluğu ganimet toplamak için tepeden indi.</w:t>
      </w:r>
    </w:p>
    <w:p>
      <w:pPr>
        <w:spacing w:after="100" w:before="0"/>
        <w:jc w:val="both"/>
      </w:pPr>
      <w:r>
        <w:rPr>
          <w:rFonts w:ascii="Calibri" w:cs="Calibri" w:eastAsia="Calibri" w:hAnsi="Calibri"/>
          <w:color w:val="444444"/>
          <w:sz w:val="22"/>
          <w:szCs w:val="22"/>
        </w:rPr>
        <w:t xml:space="preserve">Bu fırsatı değerlendiren Hâlid bin Velid, süvari birliğiyle boşalan tepeden dolanarak Müslümanların arkasına geçti. Müslümanlar iki ateş arasında kaldı ve büyük bir bozgun yaşandı. Peygamber Efendimiz sallallahu aleyhi ve sellem bizzat yaralandı, mübarek dişi kırıldı ve yüzünden kan aktı. Ancak O, bu zor anda bile metanetini hiç kaybetmedi.</w:t>
      </w:r>
    </w:p>
    <w:p>
      <w:pPr>
        <w:spacing w:after="100" w:before="0"/>
        <w:jc w:val="both"/>
      </w:pPr>
      <w:r>
        <w:rPr>
          <w:rFonts w:ascii="Calibri" w:cs="Calibri" w:eastAsia="Calibri" w:hAnsi="Calibri"/>
          <w:color w:val="444444"/>
          <w:sz w:val="22"/>
          <w:szCs w:val="22"/>
        </w:rPr>
        <w:t xml:space="preserve">Peygamber Efendimiz sallallahu aleyhi ve sellem yaralı hâlde bile ashabını toparlayarak geri çekilmeyi düzenli bir şekilde gerçekleştirdi. Bu acı tecrübe, Müslümanlara emirlere itaat etmenin ve sebat göstermenin ne kadar hayati olduğunu öğretti.</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“Gevşemeyin, üzülmeyin; eğer gerçekten iman etmiş kimseler iseniz üstün olan sizsiniz.”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Âl-i İmrân Sûresi, 139. âyet</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Uhud Gazvesi, Hicret'in üçüncü yılında Müslümanlarla Mekkeli müşrikler arasında gerçekleşen ikinci büyük savaştır. Peygamber Efendimiz sallallahu aleyhi ve sellem, elli okçuyu Ayneyn tepesine yerleştirmiş ve ne olursa olsun mevzilerini terk etmemelerini emretmişti. Bu emir, savaşın kaderini belirleyecek kadar önemliydi.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SEBAT VE DERS ALMA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SEBAT VE DERS ALMA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Hatalarından ders çıkararak kişisel olgunluğa ulaşma.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TAKIM BILINCI</w:t>
            </w:r>
          </w:p>
          <w:p>
            <w:pPr>
              <w:spacing w:after="0"/>
            </w:pPr>
            <w:r>
              <w:rPr>
                <w:rFonts w:ascii="Calibri" w:cs="Calibri" w:eastAsia="Calibri" w:hAnsi="Calibri"/>
                <w:i/>
                <w:iCs/>
                <w:color w:val="777777"/>
                <w:sz w:val="18"/>
                <w:szCs w:val="18"/>
              </w:rPr>
              <w:t xml:space="preserve">Bir kişinin hatasının tüm ekibi nasıl etkileyebileceğini fark etme.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DUYGUSAL DAYANIKLILIK</w:t>
            </w:r>
          </w:p>
          <w:p>
            <w:pPr>
              <w:spacing w:after="0"/>
            </w:pPr>
            <w:r>
              <w:rPr>
                <w:rFonts w:ascii="Calibri" w:cs="Calibri" w:eastAsia="Calibri" w:hAnsi="Calibri"/>
                <w:i/>
                <w:iCs/>
                <w:color w:val="777777"/>
                <w:sz w:val="18"/>
                <w:szCs w:val="18"/>
              </w:rPr>
              <w:t xml:space="preserve">Başarısızlık anında yılmadan toparlanabilme becerisi.</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LIDERLIK ÖRNEĞI</w:t>
            </w:r>
          </w:p>
          <w:p>
            <w:pPr>
              <w:spacing w:after="0"/>
            </w:pPr>
            <w:r>
              <w:rPr>
                <w:rFonts w:ascii="Calibri" w:cs="Calibri" w:eastAsia="Calibri" w:hAnsi="Calibri"/>
                <w:i/>
                <w:iCs/>
                <w:color w:val="777777"/>
                <w:sz w:val="18"/>
                <w:szCs w:val="18"/>
              </w:rPr>
              <w:t xml:space="preserve">Peygamber Efendimiz sallallahu aleyhi ve sellem'in zor anlardaki örnek tavrı.</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“Andolsun, Allah size Uhud'da da yardım etmişti. Hani siz güçsüz idiniz. Allah'a karşı gelmekten sakının ki şükretmiş olasınız.”</w:t>
            </w:r>
            <w:r>
              <w:rPr>
                <w:rFonts w:ascii="Calibri" w:cs="Calibri" w:eastAsia="Calibri" w:hAnsi="Calibri"/>
                <w:color w:val="999999"/>
                <w:sz w:val="18"/>
                <w:szCs w:val="18"/>
              </w:rPr>
              <w:t xml:space="preserve">  (Âl-i İmrân Sûresi, 123.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Sınav Hüsranı</w:t>
      </w:r>
    </w:p>
    <w:p>
      <w:pPr>
        <w:spacing w:after="60" w:before="0"/>
        <w:jc w:val="both"/>
      </w:pPr>
      <w:r>
        <w:rPr>
          <w:rFonts w:ascii="Calibri" w:cs="Calibri" w:eastAsia="Calibri" w:hAnsi="Calibri"/>
          <w:i/>
          <w:iCs/>
          <w:color w:val="444444"/>
          <w:sz w:val="22"/>
          <w:szCs w:val="22"/>
        </w:rPr>
        <w:t xml:space="preserve">Matematik sınavına çok çalıştığını düşünüyordun ama sonuç beklediğinin çok altında geldi. Arkadaşların teselli etmeye çalışıyor ama sen çok üzgünsün. Hatanın nereden kaynaklandığını düşünmeye başlıyorsun.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Takım Bilinci</w:t>
      </w:r>
      <w:r>
        <w:rPr>
          <w:rFonts w:ascii="Calibri" w:cs="Calibri" w:eastAsia="Calibri" w:hAnsi="Calibri"/>
          <w:color w:val="444444"/>
          <w:sz w:val="20"/>
          <w:szCs w:val="20"/>
        </w:rPr>
        <w:t xml:space="preserve">  ☐ Duygusal Dayanıklılık</w:t>
      </w:r>
      <w:r>
        <w:rPr>
          <w:rFonts w:ascii="Calibri" w:cs="Calibri" w:eastAsia="Calibri" w:hAnsi="Calibri"/>
          <w:color w:val="444444"/>
          <w:sz w:val="20"/>
          <w:szCs w:val="20"/>
        </w:rPr>
        <w:t xml:space="preserve">  ☐ Liderlik Örneği</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Maç Yenilgisi</w:t>
      </w:r>
    </w:p>
    <w:p>
      <w:pPr>
        <w:spacing w:after="60" w:before="0"/>
        <w:jc w:val="both"/>
      </w:pPr>
      <w:r>
        <w:rPr>
          <w:rFonts w:ascii="Calibri" w:cs="Calibri" w:eastAsia="Calibri" w:hAnsi="Calibri"/>
          <w:i/>
          <w:iCs/>
          <w:color w:val="444444"/>
          <w:sz w:val="22"/>
          <w:szCs w:val="22"/>
        </w:rPr>
        <w:t xml:space="preserve">Okul futbol takımındasın ve ilçe turnuvasında finale kaldınız. Finalde rakip takıma 3-0 yenildiniz. Takım arkadaşların birbirini suçluyor, herkes çok moralsiz. Kaptan olarak bir şeyler söylemen gerekiyor.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Takım Bilinci</w:t>
      </w:r>
      <w:r>
        <w:rPr>
          <w:rFonts w:ascii="Calibri" w:cs="Calibri" w:eastAsia="Calibri" w:hAnsi="Calibri"/>
          <w:color w:val="444444"/>
          <w:sz w:val="20"/>
          <w:szCs w:val="20"/>
        </w:rPr>
        <w:t xml:space="preserve">  ☐ Duygusal Dayanıklılık</w:t>
      </w:r>
      <w:r>
        <w:rPr>
          <w:rFonts w:ascii="Calibri" w:cs="Calibri" w:eastAsia="Calibri" w:hAnsi="Calibri"/>
          <w:color w:val="444444"/>
          <w:sz w:val="20"/>
          <w:szCs w:val="20"/>
        </w:rPr>
        <w:t xml:space="preserve">  ☐ Liderlik Örneği</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Proje Başarısızlığı</w:t>
      </w:r>
    </w:p>
    <w:p>
      <w:pPr>
        <w:spacing w:after="60" w:before="0"/>
        <w:jc w:val="both"/>
      </w:pPr>
      <w:r>
        <w:rPr>
          <w:rFonts w:ascii="Calibri" w:cs="Calibri" w:eastAsia="Calibri" w:hAnsi="Calibri"/>
          <w:i/>
          <w:iCs/>
          <w:color w:val="444444"/>
          <w:sz w:val="22"/>
          <w:szCs w:val="22"/>
        </w:rPr>
        <w:t xml:space="preserve">Bilim fuarı için haftalarca hazırladığın proje jüri tarafından beğenilmedi ve ödül alamadın. Hâlbuki çok emek vermiştin. Ödül alan projelere baktığında bazı eksiklerini fark ediyorsun.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Takım Bilinci</w:t>
      </w:r>
      <w:r>
        <w:rPr>
          <w:rFonts w:ascii="Calibri" w:cs="Calibri" w:eastAsia="Calibri" w:hAnsi="Calibri"/>
          <w:color w:val="444444"/>
          <w:sz w:val="20"/>
          <w:szCs w:val="20"/>
        </w:rPr>
        <w:t xml:space="preserve">  ☐ Duygusal Dayanıklılık</w:t>
      </w:r>
      <w:r>
        <w:rPr>
          <w:rFonts w:ascii="Calibri" w:cs="Calibri" w:eastAsia="Calibri" w:hAnsi="Calibri"/>
          <w:color w:val="444444"/>
          <w:sz w:val="20"/>
          <w:szCs w:val="20"/>
        </w:rPr>
        <w:t xml:space="preserve">  ☐ Liderlik Örneği</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Verilen Sözden Dönme</w:t>
      </w:r>
    </w:p>
    <w:p>
      <w:pPr>
        <w:spacing w:after="60" w:before="0"/>
        <w:jc w:val="both"/>
      </w:pPr>
      <w:r>
        <w:rPr>
          <w:rFonts w:ascii="Calibri" w:cs="Calibri" w:eastAsia="Calibri" w:hAnsi="Calibri"/>
          <w:i/>
          <w:iCs/>
          <w:color w:val="444444"/>
          <w:sz w:val="22"/>
          <w:szCs w:val="22"/>
        </w:rPr>
        <w:t xml:space="preserve">Arkadaşına bir kitabı ödünç verme sözü vermiştin ama başka bir arkadaşın da aynı kitabı istedi ve ona verdin. İlk arkadaşın çok kırıldı ve seninle konuşmuyor. Hatalı olduğunu anlıyorsun.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Takım Bilinci</w:t>
      </w:r>
      <w:r>
        <w:rPr>
          <w:rFonts w:ascii="Calibri" w:cs="Calibri" w:eastAsia="Calibri" w:hAnsi="Calibri"/>
          <w:color w:val="444444"/>
          <w:sz w:val="20"/>
          <w:szCs w:val="20"/>
        </w:rPr>
        <w:t xml:space="preserve">  ☐ Duygusal Dayanıklılık</w:t>
      </w:r>
      <w:r>
        <w:rPr>
          <w:rFonts w:ascii="Calibri" w:cs="Calibri" w:eastAsia="Calibri" w:hAnsi="Calibri"/>
          <w:color w:val="444444"/>
          <w:sz w:val="20"/>
          <w:szCs w:val="20"/>
        </w:rPr>
        <w:t xml:space="preserve">  ☐ Liderlik Örneği</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Hayatında bir başarısızlıktan sonra ders çıkardığın bir anı hatırlıyor musun? Bu tecrübe seni nasıl geliştirdi?</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Verdiğin bir sözde sebat göstermekte zorlandığın bir durum yaşadın mı? Ne yaptın?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Uhud'daki okçuların yerinde olsaydın, tepeden iner miydin?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Zor bir durumda metanetini korumanı sağlayan şeyler nelerdir?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Bir takım çalışmasında birinin hatasından herkesin etkilenmesine şahit oldun mu? Nasıl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17</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2026-03-21T08:52:32.648Z</dcterms:created>
  <dcterms:modified xsi:type="dcterms:W3CDTF">2026-03-21T08:52:32.648Z</dcterms:modified>
</cp:coreProperties>
</file>

<file path=docProps/custom.xml><?xml version="1.0" encoding="utf-8"?>
<Properties xmlns="http://schemas.openxmlformats.org/officeDocument/2006/custom-properties" xmlns:vt="http://schemas.openxmlformats.org/officeDocument/2006/docPropsVTypes"/>
</file>