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KAHRAMANLIK VE</w:t>
      </w:r>
    </w:p>
    <w:p>
      <w:pPr>
        <w:spacing w:after="60"/>
        <w:jc w:val="center"/>
      </w:pPr>
      <w:r>
        <w:rPr>
          <w:rFonts w:ascii="Calibri" w:cs="Calibri" w:eastAsia="Calibri" w:hAnsi="Calibri"/>
          <w:b/>
          <w:bCs/>
          <w:color w:val="C8102E"/>
          <w:sz w:val="56"/>
          <w:szCs w:val="56"/>
        </w:rPr>
        <w:t xml:space="preserve">LIDERLIK</w:t>
      </w:r>
    </w:p>
    <w:p>
      <w:pPr>
        <w:spacing w:after="40"/>
        <w:jc w:val="center"/>
      </w:pPr>
      <w:r>
        <w:rPr>
          <w:rFonts w:ascii="Calibri" w:cs="Calibri" w:eastAsia="Calibri" w:hAnsi="Calibri"/>
          <w:i/>
          <w:iCs/>
          <w:color w:val="444444"/>
          <w:sz w:val="24"/>
          <w:szCs w:val="24"/>
        </w:rPr>
        <w:t xml:space="preserve">•  Mûte'de Üç Komutan ve Bir Dahi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Mûte Harbi'nin arka planını ve önemini açıklar.</w:t>
      </w:r>
    </w:p>
    <w:p>
      <w:pPr>
        <w:pStyle w:val="ListParagraph"/>
        <w:numPr>
          <w:ilvl w:val="0"/>
          <w:numId w:val="2"/>
        </w:numPr>
        <w:spacing w:after="100"/>
      </w:pPr>
      <w:r>
        <w:rPr>
          <w:rFonts w:ascii="Calibri" w:cs="Calibri" w:eastAsia="Calibri" w:hAnsi="Calibri"/>
          <w:color w:val="444444"/>
          <w:sz w:val="22"/>
          <w:szCs w:val="22"/>
        </w:rPr>
        <w:t xml:space="preserve">Fedakârlık ve cesaretin liderliğin temel unsurları olduğunu kavrar.</w:t>
      </w:r>
    </w:p>
    <w:p>
      <w:pPr>
        <w:pStyle w:val="ListParagraph"/>
        <w:numPr>
          <w:ilvl w:val="0"/>
          <w:numId w:val="2"/>
        </w:numPr>
        <w:spacing w:after="100"/>
      </w:pPr>
      <w:r>
        <w:rPr>
          <w:rFonts w:ascii="Calibri" w:cs="Calibri" w:eastAsia="Calibri" w:hAnsi="Calibri"/>
          <w:color w:val="444444"/>
          <w:sz w:val="22"/>
          <w:szCs w:val="22"/>
        </w:rPr>
        <w:t xml:space="preserve">Kriz anında sorumluluk almanın önemini anlar.</w:t>
      </w:r>
    </w:p>
    <w:p>
      <w:pPr>
        <w:pStyle w:val="ListParagraph"/>
        <w:numPr>
          <w:ilvl w:val="0"/>
          <w:numId w:val="2"/>
        </w:numPr>
        <w:spacing w:after="160"/>
      </w:pPr>
      <w:r>
        <w:rPr>
          <w:rFonts w:ascii="Calibri" w:cs="Calibri" w:eastAsia="Calibri" w:hAnsi="Calibri"/>
          <w:color w:val="444444"/>
          <w:sz w:val="22"/>
          <w:szCs w:val="22"/>
        </w:rPr>
        <w:t xml:space="preserve">Stratejik düşünmenin ve liderliğin hayat kurtarabileceğini fark 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Kahramanlık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Liderlik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Fedakârlık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Strateji</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Cesaret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Sorumluluk</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Mûte Meydanı</w:t>
      </w:r>
    </w:p>
    <w:p>
      <w:pPr>
        <w:spacing w:after="100" w:before="0"/>
        <w:jc w:val="both"/>
      </w:pPr>
      <w:r>
        <w:rPr>
          <w:rFonts w:ascii="Calibri" w:cs="Calibri" w:eastAsia="Calibri" w:hAnsi="Calibri"/>
          <w:color w:val="444444"/>
          <w:sz w:val="22"/>
          <w:szCs w:val="22"/>
        </w:rPr>
        <w:t xml:space="preserve">Peygamber Efendimiz sallallahu aleyhi ve sellem ordu komutanlığını sırasıyla Zeyd bin Hârise, Cafer bin Ebî Tâlib ve Abdullah bin Revâha radıyallahu anhüm'e vermişti. İlk komutan Zeyd bin Hârise radıyallahu anh sancağı alıp düşmanın üzerine atıldı ve şehit oldu. Sancağı Cafer bin Ebî Tâlib radıyallahu anh aldı; iki eli kesildiği hâlde sancağı kollarına sarıp savaşmaya devam etti ve o da şehit düştü.</w:t>
      </w:r>
    </w:p>
    <w:p>
      <w:pPr>
        <w:spacing w:after="100" w:before="0"/>
        <w:jc w:val="both"/>
      </w:pPr>
      <w:r>
        <w:rPr>
          <w:rFonts w:ascii="Calibri" w:cs="Calibri" w:eastAsia="Calibri" w:hAnsi="Calibri"/>
          <w:color w:val="444444"/>
          <w:sz w:val="22"/>
          <w:szCs w:val="22"/>
        </w:rPr>
        <w:t xml:space="preserve">Sıra Abdullah bin Revâha radıyallahu anh'a geldi. O da bir an tereddüt ettiyse de nefsine hitap ederek 'Ey nefsim, sen de savaşacaksın!' dedi ve sancağı alıp şehit oluncaya kadar savaştı. Üç komutan da art arda şehit olunca ordu dağılma tehlikesiyle karşı karşıya kaldı. İşte o kritik anda Hâlid bin Velîd radıyallahu anh sancağı aldı.</w:t>
      </w:r>
    </w:p>
    <w:p>
      <w:pPr>
        <w:spacing w:after="100" w:before="0"/>
        <w:jc w:val="both"/>
      </w:pPr>
      <w:r>
        <w:rPr>
          <w:rFonts w:ascii="Calibri" w:cs="Calibri" w:eastAsia="Calibri" w:hAnsi="Calibri"/>
          <w:color w:val="444444"/>
          <w:sz w:val="22"/>
          <w:szCs w:val="22"/>
        </w:rPr>
        <w:t xml:space="preserve">Hâlid bin Velîd radıyallahu anh müthiş bir strateji uygulayarak gece boyunca askerlerin yerini değiştirdi; düşmana yeni takviye kuvvetlerin geldiği izlenimini verdi. Bu dahice taktikle ordunun büyük bölümünü sağ salim geri çekmeyi başardı. Peygamber Efendimiz sallallahu aleyhi ve sellem ona 'Seyfullah' (Allah'ın Kılıcı) unvanını verdi.</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“Sancağı Allah'ın kılıçlarından bir kılıç aldı ve Allah onun eliyle fethi müyesser kıldı.”</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 Hâlid bin Velîd hakkında</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Hicret'in sekizinci yılında Peygamber Efendimiz sallallahu aleyhi ve sellem'in Busrâ valisine gönderdiği elçi şehit edildi. Bunun üzerine üç bin kişilik bir ordu Mûte'ye gönderildi. Ancak karşılarında yüz bini aşan Bizans ordusunu buldular. Bu, İslâm tarihinin en eşitsiz savaşlarından biriydi.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KAHRAMANLIK VE LIDERLIK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KAHRAMANLIK VE LIDERLIK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CESARET VE FEDAKÂRLIK</w:t>
            </w:r>
          </w:p>
          <w:p>
            <w:pPr>
              <w:spacing w:after="0"/>
            </w:pPr>
            <w:r>
              <w:rPr>
                <w:rFonts w:ascii="Calibri" w:cs="Calibri" w:eastAsia="Calibri" w:hAnsi="Calibri"/>
                <w:i/>
                <w:iCs/>
                <w:color w:val="777777"/>
                <w:sz w:val="18"/>
                <w:szCs w:val="18"/>
              </w:rPr>
              <w:t xml:space="preserve">Üç komutanın canları pahasına görevlerini yapması.</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KRIZ LIDERLIĞI</w:t>
            </w:r>
          </w:p>
          <w:p>
            <w:pPr>
              <w:spacing w:after="0"/>
            </w:pPr>
            <w:r>
              <w:rPr>
                <w:rFonts w:ascii="Calibri" w:cs="Calibri" w:eastAsia="Calibri" w:hAnsi="Calibri"/>
                <w:i/>
                <w:iCs/>
                <w:color w:val="777777"/>
                <w:sz w:val="18"/>
                <w:szCs w:val="18"/>
              </w:rPr>
              <w:t xml:space="preserve">En zor anda öne çıkıp durumu kurtarma.</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STRATEJIK ZEKÂ</w:t>
            </w:r>
          </w:p>
          <w:p>
            <w:pPr>
              <w:spacing w:after="0"/>
            </w:pPr>
            <w:r>
              <w:rPr>
                <w:rFonts w:ascii="Calibri" w:cs="Calibri" w:eastAsia="Calibri" w:hAnsi="Calibri"/>
                <w:i/>
                <w:iCs/>
                <w:color w:val="777777"/>
                <w:sz w:val="18"/>
                <w:szCs w:val="18"/>
              </w:rPr>
              <w:t xml:space="preserve">Hâlid bin Velîd radıyallahu anh'ın dahice taktiği.</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İLHAM VERME</w:t>
            </w:r>
          </w:p>
          <w:p>
            <w:pPr>
              <w:spacing w:after="0"/>
            </w:pPr>
            <w:r>
              <w:rPr>
                <w:rFonts w:ascii="Calibri" w:cs="Calibri" w:eastAsia="Calibri" w:hAnsi="Calibri"/>
                <w:i/>
                <w:iCs/>
                <w:color w:val="777777"/>
                <w:sz w:val="18"/>
                <w:szCs w:val="18"/>
              </w:rPr>
              <w:t xml:space="preserve">Liderin cesaretinin tüm orduya moral vermesi.</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“Allah yolunda öldürülenleri sakın ölüler sanmayın. Bilakis onlar diridirler, Rableri katında rızıklanmaktadırlar.”</w:t>
            </w:r>
            <w:r>
              <w:rPr>
                <w:rFonts w:ascii="Calibri" w:cs="Calibri" w:eastAsia="Calibri" w:hAnsi="Calibri"/>
                <w:color w:val="999999"/>
                <w:sz w:val="18"/>
                <w:szCs w:val="18"/>
              </w:rPr>
              <w:t xml:space="preserve">  (Âl-i İmrân Sûresi, 169. âyet)</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Yangın Tatbikatı</w:t>
      </w:r>
    </w:p>
    <w:p>
      <w:pPr>
        <w:spacing w:after="60" w:before="0"/>
        <w:jc w:val="both"/>
      </w:pPr>
      <w:r>
        <w:rPr>
          <w:rFonts w:ascii="Calibri" w:cs="Calibri" w:eastAsia="Calibri" w:hAnsi="Calibri"/>
          <w:i/>
          <w:iCs/>
          <w:color w:val="444444"/>
          <w:sz w:val="22"/>
          <w:szCs w:val="22"/>
        </w:rPr>
        <w:t xml:space="preserve">Okulda yangın tatbikatı sırasında herkes paniğe kapıldı ve çıkış kapısında izdiham oluştu. Öğretmeniniz sınıfta kalmış ve yardım çağırıyor. Bazı arkadaşların korkudan hareket edemiyor.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Cesaret ve Fedakârlık</w:t>
      </w:r>
      <w:r>
        <w:rPr>
          <w:rFonts w:ascii="Calibri" w:cs="Calibri" w:eastAsia="Calibri" w:hAnsi="Calibri"/>
          <w:color w:val="444444"/>
          <w:sz w:val="20"/>
          <w:szCs w:val="20"/>
        </w:rPr>
        <w:t xml:space="preserve">  ☐ Kriz Liderliği</w:t>
      </w:r>
      <w:r>
        <w:rPr>
          <w:rFonts w:ascii="Calibri" w:cs="Calibri" w:eastAsia="Calibri" w:hAnsi="Calibri"/>
          <w:color w:val="444444"/>
          <w:sz w:val="20"/>
          <w:szCs w:val="20"/>
        </w:rPr>
        <w:t xml:space="preserve">  ☐ Stratejik Zekâ</w:t>
      </w:r>
      <w:r>
        <w:rPr>
          <w:rFonts w:ascii="Calibri" w:cs="Calibri" w:eastAsia="Calibri" w:hAnsi="Calibri"/>
          <w:color w:val="444444"/>
          <w:sz w:val="20"/>
          <w:szCs w:val="20"/>
        </w:rPr>
        <w:t xml:space="preserve">  ☐ İlham Verme</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Proje Sunumu</w:t>
      </w:r>
    </w:p>
    <w:p>
      <w:pPr>
        <w:spacing w:after="60" w:before="0"/>
        <w:jc w:val="both"/>
      </w:pPr>
      <w:r>
        <w:rPr>
          <w:rFonts w:ascii="Calibri" w:cs="Calibri" w:eastAsia="Calibri" w:hAnsi="Calibri"/>
          <w:i/>
          <w:iCs/>
          <w:color w:val="444444"/>
          <w:sz w:val="22"/>
          <w:szCs w:val="22"/>
        </w:rPr>
        <w:t xml:space="preserve">Grup projesi sunumunuz var ama sunumu yapacak arkadaşın hastalandı ve gelemedi. Sunum bugün yapılmazsa grubun notu düşecek. Konuyu tam bilmiyorsun ama notlar sende.</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Cesaret ve Fedakârlık</w:t>
      </w:r>
      <w:r>
        <w:rPr>
          <w:rFonts w:ascii="Calibri" w:cs="Calibri" w:eastAsia="Calibri" w:hAnsi="Calibri"/>
          <w:color w:val="444444"/>
          <w:sz w:val="20"/>
          <w:szCs w:val="20"/>
        </w:rPr>
        <w:t xml:space="preserve">  ☐ Kriz Liderliği</w:t>
      </w:r>
      <w:r>
        <w:rPr>
          <w:rFonts w:ascii="Calibri" w:cs="Calibri" w:eastAsia="Calibri" w:hAnsi="Calibri"/>
          <w:color w:val="444444"/>
          <w:sz w:val="20"/>
          <w:szCs w:val="20"/>
        </w:rPr>
        <w:t xml:space="preserve">  ☐ Stratejik Zekâ</w:t>
      </w:r>
      <w:r>
        <w:rPr>
          <w:rFonts w:ascii="Calibri" w:cs="Calibri" w:eastAsia="Calibri" w:hAnsi="Calibri"/>
          <w:color w:val="444444"/>
          <w:sz w:val="20"/>
          <w:szCs w:val="20"/>
        </w:rPr>
        <w:t xml:space="preserve">  ☐ İlham Verme</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Zorbalığa Müdahale</w:t>
      </w:r>
    </w:p>
    <w:p>
      <w:pPr>
        <w:spacing w:after="60" w:before="0"/>
        <w:jc w:val="both"/>
      </w:pPr>
      <w:r>
        <w:rPr>
          <w:rFonts w:ascii="Calibri" w:cs="Calibri" w:eastAsia="Calibri" w:hAnsi="Calibri"/>
          <w:i/>
          <w:iCs/>
          <w:color w:val="444444"/>
          <w:sz w:val="22"/>
          <w:szCs w:val="22"/>
        </w:rPr>
        <w:t xml:space="preserve">Okulda küçük sınıftaki bir öğrenciye büyük sınıftaki birkaç kişi zorbalık yapıyor. Küçük öğrenci ağlıyor ama kimse müdahale etmiyor. Sen de büyük sınıftaki öğrencilerin sana da bir şey yapmasından korkuyorsun.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Cesaret ve Fedakârlık</w:t>
      </w:r>
      <w:r>
        <w:rPr>
          <w:rFonts w:ascii="Calibri" w:cs="Calibri" w:eastAsia="Calibri" w:hAnsi="Calibri"/>
          <w:color w:val="444444"/>
          <w:sz w:val="20"/>
          <w:szCs w:val="20"/>
        </w:rPr>
        <w:t xml:space="preserve">  ☐ Kriz Liderliği</w:t>
      </w:r>
      <w:r>
        <w:rPr>
          <w:rFonts w:ascii="Calibri" w:cs="Calibri" w:eastAsia="Calibri" w:hAnsi="Calibri"/>
          <w:color w:val="444444"/>
          <w:sz w:val="20"/>
          <w:szCs w:val="20"/>
        </w:rPr>
        <w:t xml:space="preserve">  ☐ Stratejik Zekâ</w:t>
      </w:r>
      <w:r>
        <w:rPr>
          <w:rFonts w:ascii="Calibri" w:cs="Calibri" w:eastAsia="Calibri" w:hAnsi="Calibri"/>
          <w:color w:val="444444"/>
          <w:sz w:val="20"/>
          <w:szCs w:val="20"/>
        </w:rPr>
        <w:t xml:space="preserve">  ☐ İlham Verme</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Takım Kaptanlığı</w:t>
      </w:r>
    </w:p>
    <w:p>
      <w:pPr>
        <w:spacing w:after="60" w:before="0"/>
        <w:jc w:val="both"/>
      </w:pPr>
      <w:r>
        <w:rPr>
          <w:rFonts w:ascii="Calibri" w:cs="Calibri" w:eastAsia="Calibri" w:hAnsi="Calibri"/>
          <w:i/>
          <w:iCs/>
          <w:color w:val="444444"/>
          <w:sz w:val="22"/>
          <w:szCs w:val="22"/>
        </w:rPr>
        <w:t xml:space="preserve">Voleybol takımının kaptanısın ve maçı kaybediyorsunuz. Takım arkadaşlarının morali çok bozuk, bazıları tartışıyor. Maçın ikinci seti başlamak üzere.</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Cesaret ve Fedakârlık</w:t>
      </w:r>
      <w:r>
        <w:rPr>
          <w:rFonts w:ascii="Calibri" w:cs="Calibri" w:eastAsia="Calibri" w:hAnsi="Calibri"/>
          <w:color w:val="444444"/>
          <w:sz w:val="20"/>
          <w:szCs w:val="20"/>
        </w:rPr>
        <w:t xml:space="preserve">  ☐ Kriz Liderliği</w:t>
      </w:r>
      <w:r>
        <w:rPr>
          <w:rFonts w:ascii="Calibri" w:cs="Calibri" w:eastAsia="Calibri" w:hAnsi="Calibri"/>
          <w:color w:val="444444"/>
          <w:sz w:val="20"/>
          <w:szCs w:val="20"/>
        </w:rPr>
        <w:t xml:space="preserve">  ☐ Stratejik Zekâ</w:t>
      </w:r>
      <w:r>
        <w:rPr>
          <w:rFonts w:ascii="Calibri" w:cs="Calibri" w:eastAsia="Calibri" w:hAnsi="Calibri"/>
          <w:color w:val="444444"/>
          <w:sz w:val="20"/>
          <w:szCs w:val="20"/>
        </w:rPr>
        <w:t xml:space="preserve">  ☐ İlham Verme</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Herkesin geri durduğu bir anda sorumluluk aldığın bir anı hatırlıyor musun? Nasıl hissettin?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Üç komutanın art arda şehit olması seni nasıl etkiliyor? Bu fedakârlıktan ne öğreniyorsun?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Hâlid bin Velîd radıyallahu anh'ın stratejisi sana günlük hayatta zor durumları çözmek için ilham veriyor mu?</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Bir lider olmak ile bir kahraman olmak arasında ne fark vardır?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Korku hissedip de yine de doğru olanı yaptığın bir durumu paylaşır mısın?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22</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2026-03-21T08:52:32.919Z</dcterms:created>
  <dcterms:modified xsi:type="dcterms:W3CDTF">2026-03-21T08:52:32.919Z</dcterms:modified>
</cp:coreProperties>
</file>

<file path=docProps/custom.xml><?xml version="1.0" encoding="utf-8"?>
<Properties xmlns="http://schemas.openxmlformats.org/officeDocument/2006/custom-properties" xmlns:vt="http://schemas.openxmlformats.org/officeDocument/2006/docPropsVTypes"/>
</file>