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Erdem ve Üstünlük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Erdem ve Üstünlük — Peygamber Efendimiz'in Üstün Fazîletleri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Erdemli olmak sence ne demektir? Kendin erdemli biri misin?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fazîletlerinden hangisini en çok örnek almak istersin?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Yeteneklerini başkaları için kullanmak seni nasıl hissettiriyor?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Âlemlere rahmet olmak günlük hayatta nasıl uygulanabilir?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Küçük erdemlerin büyük değişimlere yol açtığını düşünüyor musun? Bir örnek verebilir misin?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2026-03-21T08:52:33.364Z</dcterms:created>
  <dcterms:modified xsi:type="dcterms:W3CDTF">2026-03-21T08:52:33.364Z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