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Override ContentType="application/vnd.openxmlformats-officedocument.wordprocessingml.header+xml" PartName="/word/header5.xml"/>
  <Override ContentType="application/vnd.openxmlformats-officedocument.wordprocessingml.footer+xml" PartName="/word/footer5.xml"/>
  <Override ContentType="application/vnd.openxmlformats-officedocument.wordprocessingml.header+xml" PartName="/word/header6.xml"/>
  <Override ContentType="application/vnd.openxmlformats-officedocument.wordprocessingml.footer+xml" PartName="/word/footer6.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rPr>
          <w:sz w:val="72"/>
          <w:szCs w:val="72"/>
        </w:rPr>
        <w:t xml:space="preserve"/>
      </w:r>
    </w:p>
    <w:p>
      <w:pPr>
        <w:spacing w:after="20"/>
        <w:jc w:val="center"/>
      </w:pPr>
      <w:r>
        <w:rPr>
          <w:rFonts w:ascii="Calibri" w:cs="Calibri" w:eastAsia="Calibri" w:hAnsi="Calibri"/>
          <w:b/>
          <w:bCs/>
          <w:color w:val="C8102E"/>
          <w:spacing w:val="120"/>
          <w:sz w:val="20"/>
          <w:szCs w:val="20"/>
        </w:rPr>
        <w:t xml:space="preserve">BİRLİKTE İYİLİK AKADEMİSİ</w:t>
      </w:r>
    </w:p>
    <w:p>
      <w:pPr>
        <w:spacing w:after="60"/>
        <w:jc w:val="center"/>
      </w:pPr>
      <w:r>
        <w:rPr>
          <w:rFonts w:ascii="Calibri" w:cs="Calibri" w:eastAsia="Calibri" w:hAnsi="Calibri"/>
          <w:color w:val="C8102E"/>
          <w:spacing w:val="80"/>
          <w:sz w:val="16"/>
          <w:szCs w:val="16"/>
        </w:rPr>
        <w:t xml:space="preserve">DEĞERLER EĞİTİMİ</w:t>
      </w:r>
    </w:p>
    <w:p>
      <w:pPr>
        <w:pBdr>
          <w:bottom w:val="single" w:color="C8102E" w:sz="6" w:space="1"/>
        </w:pBdr>
        <w:spacing w:after="60" w:before="60"/>
      </w:pPr>
      <w:r>
        <w:rPr>
          <w:sz w:val="2"/>
          <w:szCs w:val="2"/>
        </w:rPr>
        <w:t xml:space="preserve"/>
      </w:r>
    </w:p>
    <w:p>
      <w:pPr>
        <w:spacing w:after="0"/>
      </w:pPr>
      <w:r>
        <w:rPr>
          <w:sz w:val="48"/>
          <w:szCs w:val="48"/>
        </w:rPr>
        <w:t xml:space="preserve"/>
      </w:r>
    </w:p>
    <w:p>
      <w:pPr>
        <w:spacing w:after="20"/>
        <w:jc w:val="center"/>
      </w:pPr>
      <w:r>
        <w:rPr>
          <w:rFonts w:ascii="Calibri" w:cs="Calibri" w:eastAsia="Calibri" w:hAnsi="Calibri"/>
          <w:b/>
          <w:bCs/>
          <w:color w:val="C8102E"/>
          <w:sz w:val="56"/>
          <w:szCs w:val="56"/>
        </w:rPr>
        <w:t xml:space="preserve">MERHAMET VE</w:t>
      </w:r>
    </w:p>
    <w:p>
      <w:pPr>
        <w:spacing w:after="60"/>
        <w:jc w:val="center"/>
      </w:pPr>
      <w:r>
        <w:rPr>
          <w:rFonts w:ascii="Calibri" w:cs="Calibri" w:eastAsia="Calibri" w:hAnsi="Calibri"/>
          <w:b/>
          <w:bCs/>
          <w:color w:val="C8102E"/>
          <w:sz w:val="56"/>
          <w:szCs w:val="56"/>
        </w:rPr>
        <w:t xml:space="preserve">ŞEFKAT</w:t>
      </w:r>
    </w:p>
    <w:p>
      <w:pPr>
        <w:spacing w:after="40"/>
        <w:jc w:val="center"/>
      </w:pPr>
      <w:r>
        <w:rPr>
          <w:rFonts w:ascii="Calibri" w:cs="Calibri" w:eastAsia="Calibri" w:hAnsi="Calibri"/>
          <w:i/>
          <w:iCs/>
          <w:color w:val="444444"/>
          <w:sz w:val="24"/>
          <w:szCs w:val="24"/>
        </w:rPr>
        <w:t xml:space="preserve">•  Ümmetim, Ümmetim!  •</w:t>
      </w:r>
    </w:p>
    <w:p>
      <w:pPr>
        <w:spacing w:after="0"/>
      </w:pPr>
      <w:r>
        <w:rPr>
          <w:sz w:val="56"/>
          <w:szCs w:val="56"/>
        </w:rPr>
        <w:t xml:space="preserve"/>
      </w:r>
    </w:p>
    <w:p>
      <w:pPr>
        <w:pBdr>
          <w:bottom w:val="single" w:color="C8102E" w:sz="6" w:space="1"/>
        </w:pBdr>
        <w:spacing w:after="60" w:before="60"/>
      </w:pPr>
      <w:r>
        <w:rPr>
          <w:sz w:val="2"/>
          <w:szCs w:val="2"/>
        </w:rPr>
        <w:t xml:space="preserve"/>
      </w:r>
    </w:p>
    <w:p>
      <w:pPr>
        <w:spacing w:after="0"/>
      </w:pPr>
      <w:r>
        <w:rPr>
          <w:sz w:val="24"/>
          <w:szCs w:val="24"/>
        </w:rPr>
        <w:t xml:space="preserve"/>
      </w:r>
    </w:p>
    <w:p>
      <w:pPr>
        <w:spacing w:after="80"/>
        <w:jc w:val="center"/>
      </w:pPr>
      <w:r>
        <w:rPr>
          <w:rFonts w:ascii="Calibri" w:cs="Calibri" w:eastAsia="Calibri" w:hAnsi="Calibri"/>
          <w:b/>
          <w:bCs/>
          <w:i w:val="false"/>
          <w:iCs w:val="false"/>
          <w:color w:val="8B0000"/>
          <w:sz w:val="24"/>
          <w:szCs w:val="24"/>
        </w:rPr>
        <w:t xml:space="preserve">Öğretmen Kılavuz Kitapçığı</w:t>
      </w:r>
    </w:p>
    <w:p>
      <w:pPr>
        <w:jc w:val="center"/>
      </w:pPr>
      <w:r>
        <w:rPr>
          <w:rFonts w:ascii="Calibri" w:cs="Calibri" w:eastAsia="Calibri" w:hAnsi="Calibri"/>
          <w:i/>
          <w:iCs/>
          <w:color w:val="888888"/>
          <w:sz w:val="20"/>
          <w:szCs w:val="20"/>
        </w:rPr>
        <w:t xml:space="preserve">Bu kılavuz, öğretmenin ders sırasında kullanması için hazırlanmıştır.</w:t>
      </w:r>
    </w:p>
    <w:p>
      <w:pPr>
        <w:spacing w:after="0"/>
      </w:pPr>
      <w:r>
        <w:rPr>
          <w:sz w:val="40"/>
          <w:szCs w:val="40"/>
        </w:rPr>
        <w:t xml:space="preserve"/>
      </w:r>
    </w:p>
    <w:p>
      <w:pPr>
        <w:spacing w:after="0"/>
        <w:jc w:val="center"/>
      </w:pPr>
      <w:r>
        <w:rPr>
          <w:color w:val="C8102E"/>
          <w:sz w:val="28"/>
          <w:szCs w:val="28"/>
        </w:rPr>
        <w:t xml:space="preserve">❤</w:t>
      </w:r>
    </w:p>
    <w:p>
      <w:pPr>
        <w:sectPr>
          <w:pgSz w:w="8400" w:h="11900" w:orient="portrait"/>
          <w:pgMar w:top="800" w:right="1020" w:bottom="800" w:left="1020" w:header="708" w:footer="708" w:gutter="0"/>
          <w:pgNumType/>
          <w:docGrid w:linePitch="360"/>
        </w:sectPr>
      </w:pPr>
    </w:p>
    <w:p>
      <w:pPr>
        <w:pBdr>
          <w:bottom w:val="single" w:color="C8102E" w:sz="6" w:space="4"/>
        </w:pBdr>
        <w:spacing w:after="40" w:before="60"/>
      </w:pPr>
      <w:r>
        <w:rPr>
          <w:rFonts w:ascii="Calibri" w:cs="Calibri" w:eastAsia="Calibri" w:hAnsi="Calibri"/>
          <w:b/>
          <w:bCs/>
          <w:color w:val="C8102E"/>
          <w:sz w:val="28"/>
          <w:szCs w:val="28"/>
        </w:rPr>
        <w:t xml:space="preserve">DERS KİMLİK KARTI</w:t>
      </w:r>
    </w:p>
    <w:p>
      <w:pPr>
        <w:spacing w:after="0"/>
      </w:pPr>
      <w:r>
        <w:rPr>
          <w:sz w:val="12"/>
          <w:szCs w:val="12"/>
        </w:rPr>
        <w:t xml:space="preserve"/>
      </w:r>
    </w:p>
    <w:tbl>
      <w:tblPr>
        <w:tblW w:type="dxa" w:w="6360"/>
        <w:tblBorders>
          <w:top w:val="single" w:color="auto" w:sz="4"/>
          <w:left w:val="single" w:color="auto" w:sz="4"/>
          <w:bottom w:val="single" w:color="auto" w:sz="4"/>
          <w:right w:val="single" w:color="auto" w:sz="4"/>
          <w:insideH w:val="single" w:color="auto" w:sz="4"/>
          <w:insideV w:val="single" w:color="auto" w:sz="4"/>
        </w:tblBorders>
      </w:tblPr>
      <w:tblGrid>
        <w:gridCol w:w="1908"/>
        <w:gridCol w:w="4452"/>
      </w:tblGrid>
      <w:tr>
        <w:tc>
          <w:tcPr>
            <w:tcW w:type="dxa" w:w="1908"/>
            <w:tcBorders>
              <w:top w:val="single" w:color="CCCCCC" w:sz="1"/>
              <w:left w:val="single" w:color="CCCCCC" w:sz="1"/>
              <w:bottom w:val="single" w:color="CCCCCC" w:sz="1"/>
              <w:right w:val="single" w:color="CCCCCC" w:sz="1"/>
            </w:tcBorders>
            <w:shd w:fill="FCEAED" w:val="clear"/>
            <w:tcMar>
              <w:top w:type="dxa" w:w="50"/>
              <w:left w:type="dxa" w:w="100"/>
              <w:bottom w:type="dxa" w:w="50"/>
              <w:right w:type="dxa" w:w="60"/>
            </w:tcMar>
          </w:tcPr>
          <w:p>
            <w:pPr>
              <w:spacing w:after="0"/>
            </w:pPr>
            <w:r>
              <w:rPr>
                <w:rFonts w:ascii="Calibri" w:cs="Calibri" w:eastAsia="Calibri" w:hAnsi="Calibri"/>
                <w:b/>
                <w:bCs/>
                <w:color w:val="C8102E"/>
                <w:sz w:val="20"/>
                <w:szCs w:val="20"/>
              </w:rPr>
              <w:t xml:space="preserve">Ders Adı</w:t>
            </w:r>
          </w:p>
        </w:tc>
        <w:tc>
          <w:tcPr>
            <w:tcW w:type="dxa" w:w="4452"/>
            <w:tcBorders>
              <w:top w:val="single" w:color="CCCCCC" w:sz="1"/>
              <w:left w:val="single" w:color="CCCCCC" w:sz="1"/>
              <w:bottom w:val="single" w:color="CCCCCC" w:sz="1"/>
              <w:right w:val="single" w:color="CCCCCC" w:sz="1"/>
            </w:tcBorders>
            <w:tcMar>
              <w:top w:type="dxa" w:w="50"/>
              <w:left w:type="dxa" w:w="100"/>
              <w:bottom w:type="dxa" w:w="50"/>
              <w:right w:type="dxa" w:w="60"/>
            </w:tcMar>
          </w:tcPr>
          <w:p>
            <w:pPr>
              <w:spacing w:after="0"/>
            </w:pPr>
            <w:r>
              <w:rPr>
                <w:rFonts w:ascii="Calibri" w:cs="Calibri" w:eastAsia="Calibri" w:hAnsi="Calibri"/>
                <w:color w:val="444444"/>
                <w:sz w:val="20"/>
                <w:szCs w:val="20"/>
              </w:rPr>
              <w:t xml:space="preserve">Merhamet ve Şefkat: Ümmetim, Ümmetim!</w:t>
            </w:r>
          </w:p>
        </w:tc>
      </w:tr>
      <w:tr>
        <w:tc>
          <w:tcPr>
            <w:tcW w:type="dxa" w:w="1908"/>
            <w:tcBorders>
              <w:top w:val="single" w:color="CCCCCC" w:sz="1"/>
              <w:left w:val="single" w:color="CCCCCC" w:sz="1"/>
              <w:bottom w:val="single" w:color="CCCCCC" w:sz="1"/>
              <w:right w:val="single" w:color="CCCCCC" w:sz="1"/>
            </w:tcBorders>
            <w:shd w:fill="FCEAED" w:val="clear"/>
            <w:tcMar>
              <w:top w:type="dxa" w:w="50"/>
              <w:left w:type="dxa" w:w="100"/>
              <w:bottom w:type="dxa" w:w="50"/>
              <w:right w:type="dxa" w:w="60"/>
            </w:tcMar>
          </w:tcPr>
          <w:p>
            <w:pPr>
              <w:spacing w:after="0"/>
            </w:pPr>
            <w:r>
              <w:rPr>
                <w:rFonts w:ascii="Calibri" w:cs="Calibri" w:eastAsia="Calibri" w:hAnsi="Calibri"/>
                <w:b/>
                <w:bCs/>
                <w:color w:val="C8102E"/>
                <w:sz w:val="20"/>
                <w:szCs w:val="20"/>
              </w:rPr>
              <w:t xml:space="preserve">Program</w:t>
            </w:r>
          </w:p>
        </w:tc>
        <w:tc>
          <w:tcPr>
            <w:tcW w:type="dxa" w:w="4452"/>
            <w:tcBorders>
              <w:top w:val="single" w:color="CCCCCC" w:sz="1"/>
              <w:left w:val="single" w:color="CCCCCC" w:sz="1"/>
              <w:bottom w:val="single" w:color="CCCCCC" w:sz="1"/>
              <w:right w:val="single" w:color="CCCCCC" w:sz="1"/>
            </w:tcBorders>
            <w:tcMar>
              <w:top w:type="dxa" w:w="50"/>
              <w:left w:type="dxa" w:w="100"/>
              <w:bottom w:type="dxa" w:w="50"/>
              <w:right w:type="dxa" w:w="60"/>
            </w:tcMar>
          </w:tcPr>
          <w:p>
            <w:pPr>
              <w:spacing w:after="0"/>
            </w:pPr>
            <w:r>
              <w:rPr>
                <w:rFonts w:ascii="Calibri" w:cs="Calibri" w:eastAsia="Calibri" w:hAnsi="Calibri"/>
                <w:color w:val="444444"/>
                <w:sz w:val="20"/>
                <w:szCs w:val="20"/>
              </w:rPr>
              <w:t xml:space="preserve">Birlikte İyilik Akademisi — Değerler Eğitimi</w:t>
            </w:r>
          </w:p>
        </w:tc>
      </w:tr>
      <w:tr>
        <w:tc>
          <w:tcPr>
            <w:tcW w:type="dxa" w:w="1908"/>
            <w:tcBorders>
              <w:top w:val="single" w:color="CCCCCC" w:sz="1"/>
              <w:left w:val="single" w:color="CCCCCC" w:sz="1"/>
              <w:bottom w:val="single" w:color="CCCCCC" w:sz="1"/>
              <w:right w:val="single" w:color="CCCCCC" w:sz="1"/>
            </w:tcBorders>
            <w:shd w:fill="FCEAED" w:val="clear"/>
            <w:tcMar>
              <w:top w:type="dxa" w:w="50"/>
              <w:left w:type="dxa" w:w="100"/>
              <w:bottom w:type="dxa" w:w="50"/>
              <w:right w:type="dxa" w:w="60"/>
            </w:tcMar>
          </w:tcPr>
          <w:p>
            <w:pPr>
              <w:spacing w:after="0"/>
            </w:pPr>
            <w:r>
              <w:rPr>
                <w:rFonts w:ascii="Calibri" w:cs="Calibri" w:eastAsia="Calibri" w:hAnsi="Calibri"/>
                <w:b/>
                <w:bCs/>
                <w:color w:val="C8102E"/>
                <w:sz w:val="20"/>
                <w:szCs w:val="20"/>
              </w:rPr>
              <w:t xml:space="preserve">Hedef Kitle</w:t>
            </w:r>
          </w:p>
        </w:tc>
        <w:tc>
          <w:tcPr>
            <w:tcW w:type="dxa" w:w="4452"/>
            <w:tcBorders>
              <w:top w:val="single" w:color="CCCCCC" w:sz="1"/>
              <w:left w:val="single" w:color="CCCCCC" w:sz="1"/>
              <w:bottom w:val="single" w:color="CCCCCC" w:sz="1"/>
              <w:right w:val="single" w:color="CCCCCC" w:sz="1"/>
            </w:tcBorders>
            <w:tcMar>
              <w:top w:type="dxa" w:w="50"/>
              <w:left w:type="dxa" w:w="100"/>
              <w:bottom w:type="dxa" w:w="50"/>
              <w:right w:type="dxa" w:w="60"/>
            </w:tcMar>
          </w:tcPr>
          <w:p>
            <w:pPr>
              <w:spacing w:after="0"/>
            </w:pPr>
            <w:r>
              <w:rPr>
                <w:rFonts w:ascii="Calibri" w:cs="Calibri" w:eastAsia="Calibri" w:hAnsi="Calibri"/>
                <w:color w:val="444444"/>
                <w:sz w:val="20"/>
                <w:szCs w:val="20"/>
              </w:rPr>
              <w:t xml:space="preserve">Ortaokul (5–8. sınıf)</w:t>
            </w:r>
          </w:p>
        </w:tc>
      </w:tr>
      <w:tr>
        <w:tc>
          <w:tcPr>
            <w:tcW w:type="dxa" w:w="1908"/>
            <w:tcBorders>
              <w:top w:val="single" w:color="CCCCCC" w:sz="1"/>
              <w:left w:val="single" w:color="CCCCCC" w:sz="1"/>
              <w:bottom w:val="single" w:color="CCCCCC" w:sz="1"/>
              <w:right w:val="single" w:color="CCCCCC" w:sz="1"/>
            </w:tcBorders>
            <w:shd w:fill="FCEAED" w:val="clear"/>
            <w:tcMar>
              <w:top w:type="dxa" w:w="50"/>
              <w:left w:type="dxa" w:w="100"/>
              <w:bottom w:type="dxa" w:w="50"/>
              <w:right w:type="dxa" w:w="60"/>
            </w:tcMar>
          </w:tcPr>
          <w:p>
            <w:pPr>
              <w:spacing w:after="0"/>
            </w:pPr>
            <w:r>
              <w:rPr>
                <w:rFonts w:ascii="Calibri" w:cs="Calibri" w:eastAsia="Calibri" w:hAnsi="Calibri"/>
                <w:b/>
                <w:bCs/>
                <w:color w:val="C8102E"/>
                <w:sz w:val="20"/>
                <w:szCs w:val="20"/>
              </w:rPr>
              <w:t xml:space="preserve">Süre</w:t>
            </w:r>
          </w:p>
        </w:tc>
        <w:tc>
          <w:tcPr>
            <w:tcW w:type="dxa" w:w="4452"/>
            <w:tcBorders>
              <w:top w:val="single" w:color="CCCCCC" w:sz="1"/>
              <w:left w:val="single" w:color="CCCCCC" w:sz="1"/>
              <w:bottom w:val="single" w:color="CCCCCC" w:sz="1"/>
              <w:right w:val="single" w:color="CCCCCC" w:sz="1"/>
            </w:tcBorders>
            <w:tcMar>
              <w:top w:type="dxa" w:w="50"/>
              <w:left w:type="dxa" w:w="100"/>
              <w:bottom w:type="dxa" w:w="50"/>
              <w:right w:type="dxa" w:w="60"/>
            </w:tcMar>
          </w:tcPr>
          <w:p>
            <w:pPr>
              <w:spacing w:after="0"/>
            </w:pPr>
            <w:r>
              <w:rPr>
                <w:rFonts w:ascii="Calibri" w:cs="Calibri" w:eastAsia="Calibri" w:hAnsi="Calibri"/>
                <w:color w:val="444444"/>
                <w:sz w:val="20"/>
                <w:szCs w:val="20"/>
              </w:rPr>
              <w:t xml:space="preserve">40 dakika</w:t>
            </w:r>
          </w:p>
        </w:tc>
      </w:tr>
      <w:tr>
        <w:tc>
          <w:tcPr>
            <w:tcW w:type="dxa" w:w="1908"/>
            <w:tcBorders>
              <w:top w:val="single" w:color="CCCCCC" w:sz="1"/>
              <w:left w:val="single" w:color="CCCCCC" w:sz="1"/>
              <w:bottom w:val="single" w:color="CCCCCC" w:sz="1"/>
              <w:right w:val="single" w:color="CCCCCC" w:sz="1"/>
            </w:tcBorders>
            <w:shd w:fill="FCEAED" w:val="clear"/>
            <w:tcMar>
              <w:top w:type="dxa" w:w="50"/>
              <w:left w:type="dxa" w:w="100"/>
              <w:bottom w:type="dxa" w:w="50"/>
              <w:right w:type="dxa" w:w="60"/>
            </w:tcMar>
          </w:tcPr>
          <w:p>
            <w:pPr>
              <w:spacing w:after="0"/>
            </w:pPr>
            <w:r>
              <w:rPr>
                <w:rFonts w:ascii="Calibri" w:cs="Calibri" w:eastAsia="Calibri" w:hAnsi="Calibri"/>
                <w:b/>
                <w:bCs/>
                <w:color w:val="C8102E"/>
                <w:sz w:val="20"/>
                <w:szCs w:val="20"/>
              </w:rPr>
              <w:t xml:space="preserve">Format</w:t>
            </w:r>
          </w:p>
        </w:tc>
        <w:tc>
          <w:tcPr>
            <w:tcW w:type="dxa" w:w="4452"/>
            <w:tcBorders>
              <w:top w:val="single" w:color="CCCCCC" w:sz="1"/>
              <w:left w:val="single" w:color="CCCCCC" w:sz="1"/>
              <w:bottom w:val="single" w:color="CCCCCC" w:sz="1"/>
              <w:right w:val="single" w:color="CCCCCC" w:sz="1"/>
            </w:tcBorders>
            <w:tcMar>
              <w:top w:type="dxa" w:w="50"/>
              <w:left w:type="dxa" w:w="100"/>
              <w:bottom w:type="dxa" w:w="50"/>
              <w:right w:type="dxa" w:w="60"/>
            </w:tcMar>
          </w:tcPr>
          <w:p>
            <w:pPr>
              <w:spacing w:after="0"/>
            </w:pPr>
            <w:r>
              <w:rPr>
                <w:rFonts w:ascii="Calibri" w:cs="Calibri" w:eastAsia="Calibri" w:hAnsi="Calibri"/>
                <w:color w:val="444444"/>
                <w:sz w:val="20"/>
                <w:szCs w:val="20"/>
              </w:rPr>
              <w:t xml:space="preserve">Online (canlı ders)</w:t>
            </w:r>
          </w:p>
        </w:tc>
      </w:tr>
      <w:tr>
        <w:tc>
          <w:tcPr>
            <w:tcW w:type="dxa" w:w="1908"/>
            <w:tcBorders>
              <w:top w:val="single" w:color="CCCCCC" w:sz="1"/>
              <w:left w:val="single" w:color="CCCCCC" w:sz="1"/>
              <w:bottom w:val="single" w:color="CCCCCC" w:sz="1"/>
              <w:right w:val="single" w:color="CCCCCC" w:sz="1"/>
            </w:tcBorders>
            <w:shd w:fill="FCEAED" w:val="clear"/>
            <w:tcMar>
              <w:top w:type="dxa" w:w="50"/>
              <w:left w:type="dxa" w:w="100"/>
              <w:bottom w:type="dxa" w:w="50"/>
              <w:right w:type="dxa" w:w="60"/>
            </w:tcMar>
          </w:tcPr>
          <w:p>
            <w:pPr>
              <w:spacing w:after="0"/>
            </w:pPr>
            <w:r>
              <w:rPr>
                <w:rFonts w:ascii="Calibri" w:cs="Calibri" w:eastAsia="Calibri" w:hAnsi="Calibri"/>
                <w:b/>
                <w:bCs/>
                <w:color w:val="C8102E"/>
                <w:sz w:val="20"/>
                <w:szCs w:val="20"/>
              </w:rPr>
              <w:t xml:space="preserve">Yaklaşım</w:t>
            </w:r>
          </w:p>
        </w:tc>
        <w:tc>
          <w:tcPr>
            <w:tcW w:type="dxa" w:w="4452"/>
            <w:tcBorders>
              <w:top w:val="single" w:color="CCCCCC" w:sz="1"/>
              <w:left w:val="single" w:color="CCCCCC" w:sz="1"/>
              <w:bottom w:val="single" w:color="CCCCCC" w:sz="1"/>
              <w:right w:val="single" w:color="CCCCCC" w:sz="1"/>
            </w:tcBorders>
            <w:tcMar>
              <w:top w:type="dxa" w:w="50"/>
              <w:left w:type="dxa" w:w="100"/>
              <w:bottom w:type="dxa" w:w="50"/>
              <w:right w:type="dxa" w:w="60"/>
            </w:tcMar>
          </w:tcPr>
          <w:p>
            <w:pPr>
              <w:spacing w:after="0"/>
            </w:pPr>
            <w:r>
              <w:rPr>
                <w:rFonts w:ascii="Calibri" w:cs="Calibri" w:eastAsia="Calibri" w:hAnsi="Calibri"/>
                <w:color w:val="444444"/>
                <w:sz w:val="20"/>
                <w:szCs w:val="20"/>
              </w:rPr>
              <w:t xml:space="preserve">Hikâye tabanlı değer keşfi</w:t>
            </w:r>
          </w:p>
        </w:tc>
      </w:tr>
      <w:tr>
        <w:tc>
          <w:tcPr>
            <w:tcW w:type="dxa" w:w="1908"/>
            <w:tcBorders>
              <w:top w:val="single" w:color="CCCCCC" w:sz="1"/>
              <w:left w:val="single" w:color="CCCCCC" w:sz="1"/>
              <w:bottom w:val="single" w:color="CCCCCC" w:sz="1"/>
              <w:right w:val="single" w:color="CCCCCC" w:sz="1"/>
            </w:tcBorders>
            <w:shd w:fill="FCEAED" w:val="clear"/>
            <w:tcMar>
              <w:top w:type="dxa" w:w="50"/>
              <w:left w:type="dxa" w:w="100"/>
              <w:bottom w:type="dxa" w:w="50"/>
              <w:right w:type="dxa" w:w="60"/>
            </w:tcMar>
          </w:tcPr>
          <w:p>
            <w:pPr>
              <w:spacing w:after="0"/>
            </w:pPr>
            <w:r>
              <w:rPr>
                <w:rFonts w:ascii="Calibri" w:cs="Calibri" w:eastAsia="Calibri" w:hAnsi="Calibri"/>
                <w:b/>
                <w:bCs/>
                <w:color w:val="C8102E"/>
                <w:sz w:val="20"/>
                <w:szCs w:val="20"/>
              </w:rPr>
              <w:t xml:space="preserve">Temel Değer</w:t>
            </w:r>
          </w:p>
        </w:tc>
        <w:tc>
          <w:tcPr>
            <w:tcW w:type="dxa" w:w="4452"/>
            <w:tcBorders>
              <w:top w:val="single" w:color="CCCCCC" w:sz="1"/>
              <w:left w:val="single" w:color="CCCCCC" w:sz="1"/>
              <w:bottom w:val="single" w:color="CCCCCC" w:sz="1"/>
              <w:right w:val="single" w:color="CCCCCC" w:sz="1"/>
            </w:tcBorders>
            <w:tcMar>
              <w:top w:type="dxa" w:w="50"/>
              <w:left w:type="dxa" w:w="100"/>
              <w:bottom w:type="dxa" w:w="50"/>
              <w:right w:type="dxa" w:w="60"/>
            </w:tcMar>
          </w:tcPr>
          <w:p>
            <w:pPr>
              <w:spacing w:after="0"/>
            </w:pPr>
            <w:r>
              <w:rPr>
                <w:rFonts w:ascii="Calibri" w:cs="Calibri" w:eastAsia="Calibri" w:hAnsi="Calibri"/>
                <w:color w:val="444444"/>
                <w:sz w:val="20"/>
                <w:szCs w:val="20"/>
              </w:rPr>
              <w:t xml:space="preserve">MERHAMET VE ŞEFKAT (Bireysel Boyut, Toplumsal Boyut, Ahlâkî Boyut, Manevî Boyut)</w:t>
            </w:r>
          </w:p>
        </w:tc>
      </w:tr>
      <w:tr>
        <w:tc>
          <w:tcPr>
            <w:tcW w:type="dxa" w:w="1908"/>
            <w:tcBorders>
              <w:top w:val="single" w:color="CCCCCC" w:sz="1"/>
              <w:left w:val="single" w:color="CCCCCC" w:sz="1"/>
              <w:bottom w:val="single" w:color="CCCCCC" w:sz="1"/>
              <w:right w:val="single" w:color="CCCCCC" w:sz="1"/>
            </w:tcBorders>
            <w:shd w:fill="FCEAED" w:val="clear"/>
            <w:tcMar>
              <w:top w:type="dxa" w:w="50"/>
              <w:left w:type="dxa" w:w="100"/>
              <w:bottom w:type="dxa" w:w="50"/>
              <w:right w:type="dxa" w:w="60"/>
            </w:tcMar>
          </w:tcPr>
          <w:p>
            <w:pPr>
              <w:spacing w:after="0"/>
            </w:pPr>
            <w:r>
              <w:rPr>
                <w:rFonts w:ascii="Calibri" w:cs="Calibri" w:eastAsia="Calibri" w:hAnsi="Calibri"/>
                <w:b/>
                <w:bCs/>
                <w:color w:val="C8102E"/>
                <w:sz w:val="20"/>
                <w:szCs w:val="20"/>
              </w:rPr>
              <w:t xml:space="preserve">Kaynak</w:t>
            </w:r>
          </w:p>
        </w:tc>
        <w:tc>
          <w:tcPr>
            <w:tcW w:type="dxa" w:w="4452"/>
            <w:tcBorders>
              <w:top w:val="single" w:color="CCCCCC" w:sz="1"/>
              <w:left w:val="single" w:color="CCCCCC" w:sz="1"/>
              <w:bottom w:val="single" w:color="CCCCCC" w:sz="1"/>
              <w:right w:val="single" w:color="CCCCCC" w:sz="1"/>
            </w:tcBorders>
            <w:tcMar>
              <w:top w:type="dxa" w:w="50"/>
              <w:left w:type="dxa" w:w="100"/>
              <w:bottom w:type="dxa" w:w="50"/>
              <w:right w:type="dxa" w:w="60"/>
            </w:tcMar>
          </w:tcPr>
          <w:p>
            <w:pPr>
              <w:spacing w:after="0"/>
            </w:pPr>
            <w:r>
              <w:rPr>
                <w:rFonts w:ascii="Calibri" w:cs="Calibri" w:eastAsia="Calibri" w:hAnsi="Calibri"/>
                <w:color w:val="444444"/>
                <w:sz w:val="20"/>
                <w:szCs w:val="20"/>
              </w:rPr>
              <w:t xml:space="preserve">PEYGAMBER EFENDİMİZİN ŞEFÂATİ, s. 497</w:t>
            </w:r>
          </w:p>
        </w:tc>
      </w:tr>
    </w:tbl>
    <w:p>
      <w:pPr>
        <w:spacing w:after="0"/>
      </w:pPr>
      <w:r>
        <w:rPr>
          <w:sz w:val="20"/>
          <w:szCs w:val="20"/>
        </w:rPr>
        <w:t xml:space="preserve"/>
      </w:r>
    </w:p>
    <w:p>
      <w:pPr>
        <w:pBdr>
          <w:bottom w:val="single" w:color="C8102E" w:sz="6" w:space="4"/>
        </w:pBdr>
        <w:spacing w:after="40" w:before="60"/>
      </w:pPr>
      <w:r>
        <w:rPr>
          <w:rFonts w:ascii="Calibri" w:cs="Calibri" w:eastAsia="Calibri" w:hAnsi="Calibri"/>
          <w:b/>
          <w:bCs/>
          <w:color w:val="C8102E"/>
          <w:sz w:val="28"/>
          <w:szCs w:val="28"/>
        </w:rPr>
        <w:t xml:space="preserve">KAZANIMLAR</w:t>
      </w:r>
    </w:p>
    <w:p>
      <w:pPr>
        <w:spacing w:after="0"/>
      </w:pPr>
      <w:r>
        <w:rPr>
          <w:sz w:val="8"/>
          <w:szCs w:val="8"/>
        </w:rPr>
        <w:t xml:space="preserve"/>
      </w:r>
    </w:p>
    <w:p>
      <w:pPr>
        <w:pStyle w:val="ListParagraph"/>
        <w:numPr>
          <w:ilvl w:val="0"/>
          <w:numId w:val="2"/>
        </w:numPr>
        <w:spacing w:after="60"/>
      </w:pPr>
      <w:r>
        <w:rPr>
          <w:rFonts w:ascii="Calibri" w:cs="Calibri" w:eastAsia="Calibri" w:hAnsi="Calibri"/>
          <w:color w:val="444444"/>
          <w:sz w:val="20"/>
          <w:szCs w:val="20"/>
        </w:rPr>
        <w:t xml:space="preserve">Peygamber Efendimiz sallallahu aleyhi ve sellem'in ümmetine olan engin merhametini kavrar.</w:t>
      </w:r>
    </w:p>
    <w:p>
      <w:pPr>
        <w:pStyle w:val="ListParagraph"/>
        <w:numPr>
          <w:ilvl w:val="0"/>
          <w:numId w:val="2"/>
        </w:numPr>
        <w:spacing w:after="60"/>
      </w:pPr>
      <w:r>
        <w:rPr>
          <w:rFonts w:ascii="Calibri" w:cs="Calibri" w:eastAsia="Calibri" w:hAnsi="Calibri"/>
          <w:color w:val="444444"/>
          <w:sz w:val="20"/>
          <w:szCs w:val="20"/>
        </w:rPr>
        <w:t xml:space="preserve">Şefaat kavramını ve Peygamber Efendimiz sallallahu aleyhi ve sellem'in şefaat müjdesini açıklar.</w:t>
      </w:r>
    </w:p>
    <w:p>
      <w:pPr>
        <w:pStyle w:val="ListParagraph"/>
        <w:numPr>
          <w:ilvl w:val="0"/>
          <w:numId w:val="2"/>
        </w:numPr>
        <w:spacing w:after="60"/>
      </w:pPr>
      <w:r>
        <w:rPr>
          <w:rFonts w:ascii="Calibri" w:cs="Calibri" w:eastAsia="Calibri" w:hAnsi="Calibri"/>
          <w:color w:val="444444"/>
          <w:sz w:val="20"/>
          <w:szCs w:val="20"/>
        </w:rPr>
        <w:t xml:space="preserve">Merhamet ve şefkati günlük hayatında uygulama yollarını geliştirir.</w:t>
      </w:r>
    </w:p>
    <w:p>
      <w:pPr>
        <w:pStyle w:val="ListParagraph"/>
        <w:numPr>
          <w:ilvl w:val="0"/>
          <w:numId w:val="2"/>
        </w:numPr>
        <w:spacing w:after="60"/>
      </w:pPr>
      <w:r>
        <w:rPr>
          <w:rFonts w:ascii="Calibri" w:cs="Calibri" w:eastAsia="Calibri" w:hAnsi="Calibri"/>
          <w:color w:val="444444"/>
          <w:sz w:val="20"/>
          <w:szCs w:val="20"/>
        </w:rPr>
        <w:t xml:space="preserve">Başkaları için fedakârlık yapmanın değerini anlar.</w:t>
      </w:r>
    </w:p>
    <w:p>
      <w:pPr>
        <w:spacing w:after="0"/>
      </w:pPr>
      <w:r>
        <w:rPr>
          <w:sz w:val="16"/>
          <w:szCs w:val="16"/>
        </w:rPr>
        <w:t xml:space="preserve"/>
      </w:r>
    </w:p>
    <w:p>
      <w:pPr>
        <w:pBdr>
          <w:bottom w:val="single" w:color="C8102E" w:sz="6" w:space="4"/>
        </w:pBdr>
        <w:spacing w:after="40" w:before="60"/>
      </w:pPr>
      <w:r>
        <w:rPr>
          <w:rFonts w:ascii="Calibri" w:cs="Calibri" w:eastAsia="Calibri" w:hAnsi="Calibri"/>
          <w:b/>
          <w:bCs/>
          <w:color w:val="C8102E"/>
          <w:sz w:val="28"/>
          <w:szCs w:val="28"/>
        </w:rPr>
        <w:t xml:space="preserve">DERS ÖNCESİ HAZIRLIK</w:t>
      </w:r>
    </w:p>
    <w:p>
      <w:pPr>
        <w:spacing w:after="0"/>
      </w:pPr>
      <w:r>
        <w:rPr>
          <w:sz w:val="8"/>
          <w:szCs w:val="8"/>
        </w:rPr>
        <w:t xml:space="preserve"/>
      </w:r>
    </w:p>
    <w:p>
      <w:pPr>
        <w:pStyle w:val="ListParagraph"/>
        <w:numPr>
          <w:ilvl w:val="0"/>
          <w:numId w:val="3"/>
        </w:numPr>
        <w:spacing w:after="60"/>
      </w:pPr>
      <w:r>
        <w:rPr>
          <w:rFonts w:ascii="Calibri" w:cs="Calibri" w:eastAsia="Calibri" w:hAnsi="Calibri"/>
          <w:color w:val="444444"/>
          <w:sz w:val="20"/>
          <w:szCs w:val="20"/>
        </w:rPr>
        <w:t xml:space="preserve">Sunum slaytlarını açın ve test edin</w:t>
      </w:r>
    </w:p>
    <w:p>
      <w:pPr>
        <w:pStyle w:val="ListParagraph"/>
        <w:numPr>
          <w:ilvl w:val="0"/>
          <w:numId w:val="3"/>
        </w:numPr>
        <w:spacing w:after="60"/>
      </w:pPr>
      <w:r>
        <w:rPr>
          <w:rFonts w:ascii="Calibri" w:cs="Calibri" w:eastAsia="Calibri" w:hAnsi="Calibri"/>
          <w:color w:val="444444"/>
          <w:sz w:val="20"/>
          <w:szCs w:val="20"/>
        </w:rPr>
        <w:t xml:space="preserve">Öntest formunu platforma yükleyin</w:t>
      </w:r>
    </w:p>
    <w:p>
      <w:pPr>
        <w:pStyle w:val="ListParagraph"/>
        <w:numPr>
          <w:ilvl w:val="0"/>
          <w:numId w:val="3"/>
        </w:numPr>
        <w:spacing w:after="60"/>
      </w:pPr>
      <w:r>
        <w:rPr>
          <w:rFonts w:ascii="Calibri" w:cs="Calibri" w:eastAsia="Calibri" w:hAnsi="Calibri"/>
          <w:color w:val="444444"/>
          <w:sz w:val="20"/>
          <w:szCs w:val="20"/>
        </w:rPr>
        <w:t xml:space="preserve">Öğrencilere kitapçıklarını önceden gönderin (PDF)</w:t>
      </w:r>
    </w:p>
    <w:p>
      <w:pPr>
        <w:pStyle w:val="ListParagraph"/>
        <w:numPr>
          <w:ilvl w:val="0"/>
          <w:numId w:val="3"/>
        </w:numPr>
        <w:spacing w:after="60"/>
      </w:pPr>
      <w:r>
        <w:rPr>
          <w:rFonts w:ascii="Calibri" w:cs="Calibri" w:eastAsia="Calibri" w:hAnsi="Calibri"/>
          <w:color w:val="444444"/>
          <w:sz w:val="20"/>
          <w:szCs w:val="20"/>
        </w:rPr>
        <w:t xml:space="preserve">Chat/anket özelliklerinin çalıştığından emin olun</w:t>
      </w:r>
    </w:p>
    <w:p>
      <w:pPr>
        <w:pStyle w:val="ListParagraph"/>
        <w:numPr>
          <w:ilvl w:val="0"/>
          <w:numId w:val="3"/>
        </w:numPr>
        <w:spacing w:after="60"/>
      </w:pPr>
      <w:r>
        <w:rPr>
          <w:rFonts w:ascii="Calibri" w:cs="Calibri" w:eastAsia="Calibri" w:hAnsi="Calibri"/>
          <w:color w:val="444444"/>
          <w:sz w:val="20"/>
          <w:szCs w:val="20"/>
        </w:rPr>
        <w:t xml:space="preserve">Hikâyeyi kendiniz bir kez sesli okuyarak prova edin</w:t>
      </w:r>
    </w:p>
    <w:p>
      <w:pPr>
        <w:sectPr>
          <w:headerReference w:type="default" r:id="rId7"/>
          <w:footerReference w:type="default" r:id="rId8"/>
          <w:pgSz w:w="8400" w:h="11900" w:orient="portrait"/>
          <w:pgMar w:top="1020" w:right="1020" w:bottom="900" w:left="1020" w:header="708" w:footer="708" w:gutter="0"/>
          <w:pgNumType/>
          <w:docGrid w:linePitch="360"/>
        </w:sectPr>
      </w:pPr>
    </w:p>
    <w:p>
      <w:pPr>
        <w:pBdr>
          <w:bottom w:val="single" w:color="C8102E" w:sz="6" w:space="4"/>
        </w:pBdr>
        <w:spacing w:after="40" w:before="60"/>
      </w:pPr>
      <w:r>
        <w:rPr>
          <w:rFonts w:ascii="Calibri" w:cs="Calibri" w:eastAsia="Calibri" w:hAnsi="Calibri"/>
          <w:b/>
          <w:bCs/>
          <w:color w:val="C8102E"/>
          <w:sz w:val="28"/>
          <w:szCs w:val="28"/>
        </w:rPr>
        <w:t xml:space="preserve">DAKİKA DAKİKA DERS PLANI</w:t>
      </w:r>
    </w:p>
    <w:p>
      <w:pPr>
        <w:spacing w:after="0"/>
      </w:pPr>
      <w:r>
        <w:rPr>
          <w:sz w:val="8"/>
          <w:szCs w:val="8"/>
        </w:rPr>
        <w:t xml:space="preserve"/>
      </w:r>
    </w:p>
    <w:p>
      <w:pPr>
        <w:spacing w:after="60" w:before="120"/>
      </w:pPr>
      <w:r>
        <w:rPr>
          <w:rFonts w:ascii="Calibri" w:cs="Calibri" w:eastAsia="Calibri" w:hAnsi="Calibri"/>
          <w:b/>
          <w:bCs/>
          <w:color w:val="8B0000"/>
          <w:sz w:val="24"/>
          <w:szCs w:val="24"/>
        </w:rPr>
        <w:t xml:space="preserve">BÖLÜM 1: BAĞLAN (0:00 – 5:00)</w:t>
      </w:r>
    </w:p>
    <w:tbl>
      <w:tblPr>
        <w:tblW w:type="dxa" w:w="6360"/>
        <w:tblBorders>
          <w:top w:val="single" w:color="auto" w:sz="4"/>
          <w:left w:val="single" w:color="auto" w:sz="4"/>
          <w:bottom w:val="single" w:color="auto" w:sz="4"/>
          <w:right w:val="single" w:color="auto" w:sz="4"/>
          <w:insideH w:val="single" w:color="auto" w:sz="4"/>
          <w:insideV w:val="single" w:color="auto" w:sz="4"/>
        </w:tblBorders>
      </w:tblPr>
      <w:tblGrid>
        <w:gridCol w:w="680"/>
        <w:gridCol w:w="500"/>
        <w:gridCol w:w="1000"/>
        <w:gridCol w:w="1500"/>
        <w:gridCol w:w="1200"/>
        <w:gridCol w:w="1480"/>
      </w:tblGrid>
      <w:tr>
        <w:tc>
          <w:tcPr>
            <w:tcW w:type="dxa" w:w="680"/>
            <w:tcBorders>
              <w:top w:val="single" w:color="FFFFFF" w:sz="1"/>
              <w:left w:val="single" w:color="FFFFFF" w:sz="1"/>
              <w:bottom w:val="single" w:color="FFFFFF" w:sz="1"/>
              <w:right w:val="single" w:color="FFFFFF" w:sz="1"/>
            </w:tcBorders>
            <w:shd w:fill="C8102E" w:val="clear"/>
            <w:tcMar>
              <w:top w:type="dxa" w:w="40"/>
              <w:left w:type="dxa" w:w="60"/>
              <w:bottom w:type="dxa" w:w="40"/>
              <w:right w:type="dxa" w:w="60"/>
            </w:tcMar>
          </w:tcPr>
          <w:p>
            <w:pPr>
              <w:spacing w:after="0"/>
            </w:pPr>
            <w:r>
              <w:rPr>
                <w:rFonts w:ascii="Calibri" w:cs="Calibri" w:eastAsia="Calibri" w:hAnsi="Calibri"/>
                <w:b/>
                <w:bCs/>
                <w:color w:val="FFFFFF"/>
                <w:sz w:val="16"/>
                <w:szCs w:val="16"/>
              </w:rPr>
              <w:t xml:space="preserve">Saat</w:t>
            </w:r>
          </w:p>
        </w:tc>
        <w:tc>
          <w:tcPr>
            <w:tcW w:type="dxa" w:w="500"/>
            <w:tcBorders>
              <w:top w:val="single" w:color="FFFFFF" w:sz="1"/>
              <w:left w:val="single" w:color="FFFFFF" w:sz="1"/>
              <w:bottom w:val="single" w:color="FFFFFF" w:sz="1"/>
              <w:right w:val="single" w:color="FFFFFF" w:sz="1"/>
            </w:tcBorders>
            <w:shd w:fill="C8102E" w:val="clear"/>
            <w:tcMar>
              <w:top w:type="dxa" w:w="40"/>
              <w:left w:type="dxa" w:w="60"/>
              <w:bottom w:type="dxa" w:w="40"/>
              <w:right w:type="dxa" w:w="60"/>
            </w:tcMar>
          </w:tcPr>
          <w:p>
            <w:pPr>
              <w:spacing w:after="0"/>
            </w:pPr>
            <w:r>
              <w:rPr>
                <w:rFonts w:ascii="Calibri" w:cs="Calibri" w:eastAsia="Calibri" w:hAnsi="Calibri"/>
                <w:b/>
                <w:bCs/>
                <w:color w:val="FFFFFF"/>
                <w:sz w:val="16"/>
                <w:szCs w:val="16"/>
              </w:rPr>
              <w:t xml:space="preserve">Süre</w:t>
            </w:r>
          </w:p>
        </w:tc>
        <w:tc>
          <w:tcPr>
            <w:tcW w:type="dxa" w:w="1000"/>
            <w:tcBorders>
              <w:top w:val="single" w:color="FFFFFF" w:sz="1"/>
              <w:left w:val="single" w:color="FFFFFF" w:sz="1"/>
              <w:bottom w:val="single" w:color="FFFFFF" w:sz="1"/>
              <w:right w:val="single" w:color="FFFFFF" w:sz="1"/>
            </w:tcBorders>
            <w:shd w:fill="C8102E" w:val="clear"/>
            <w:tcMar>
              <w:top w:type="dxa" w:w="40"/>
              <w:left w:type="dxa" w:w="60"/>
              <w:bottom w:type="dxa" w:w="40"/>
              <w:right w:type="dxa" w:w="60"/>
            </w:tcMar>
          </w:tcPr>
          <w:p>
            <w:pPr>
              <w:spacing w:after="0"/>
            </w:pPr>
            <w:r>
              <w:rPr>
                <w:rFonts w:ascii="Calibri" w:cs="Calibri" w:eastAsia="Calibri" w:hAnsi="Calibri"/>
                <w:b/>
                <w:bCs/>
                <w:color w:val="FFFFFF"/>
                <w:sz w:val="16"/>
                <w:szCs w:val="16"/>
              </w:rPr>
              <w:t xml:space="preserve">Etkinlik</w:t>
            </w:r>
          </w:p>
        </w:tc>
        <w:tc>
          <w:tcPr>
            <w:tcW w:type="dxa" w:w="1500"/>
            <w:tcBorders>
              <w:top w:val="single" w:color="FFFFFF" w:sz="1"/>
              <w:left w:val="single" w:color="FFFFFF" w:sz="1"/>
              <w:bottom w:val="single" w:color="FFFFFF" w:sz="1"/>
              <w:right w:val="single" w:color="FFFFFF" w:sz="1"/>
            </w:tcBorders>
            <w:shd w:fill="C8102E" w:val="clear"/>
            <w:tcMar>
              <w:top w:type="dxa" w:w="40"/>
              <w:left w:type="dxa" w:w="60"/>
              <w:bottom w:type="dxa" w:w="40"/>
              <w:right w:type="dxa" w:w="60"/>
            </w:tcMar>
          </w:tcPr>
          <w:p>
            <w:pPr>
              <w:spacing w:after="0"/>
            </w:pPr>
            <w:r>
              <w:rPr>
                <w:rFonts w:ascii="Calibri" w:cs="Calibri" w:eastAsia="Calibri" w:hAnsi="Calibri"/>
                <w:b/>
                <w:bCs/>
                <w:color w:val="FFFFFF"/>
                <w:sz w:val="16"/>
                <w:szCs w:val="16"/>
              </w:rPr>
              <w:t xml:space="preserve">Öğretmen</w:t>
            </w:r>
          </w:p>
        </w:tc>
        <w:tc>
          <w:tcPr>
            <w:tcW w:type="dxa" w:w="1200"/>
            <w:tcBorders>
              <w:top w:val="single" w:color="FFFFFF" w:sz="1"/>
              <w:left w:val="single" w:color="FFFFFF" w:sz="1"/>
              <w:bottom w:val="single" w:color="FFFFFF" w:sz="1"/>
              <w:right w:val="single" w:color="FFFFFF" w:sz="1"/>
            </w:tcBorders>
            <w:shd w:fill="C8102E" w:val="clear"/>
            <w:tcMar>
              <w:top w:type="dxa" w:w="40"/>
              <w:left w:type="dxa" w:w="60"/>
              <w:bottom w:type="dxa" w:w="40"/>
              <w:right w:type="dxa" w:w="60"/>
            </w:tcMar>
          </w:tcPr>
          <w:p>
            <w:pPr>
              <w:spacing w:after="0"/>
            </w:pPr>
            <w:r>
              <w:rPr>
                <w:rFonts w:ascii="Calibri" w:cs="Calibri" w:eastAsia="Calibri" w:hAnsi="Calibri"/>
                <w:b/>
                <w:bCs/>
                <w:color w:val="FFFFFF"/>
                <w:sz w:val="16"/>
                <w:szCs w:val="16"/>
              </w:rPr>
              <w:t xml:space="preserve">Öğrenci</w:t>
            </w:r>
          </w:p>
        </w:tc>
        <w:tc>
          <w:tcPr>
            <w:tcW w:type="dxa" w:w="1480"/>
            <w:tcBorders>
              <w:top w:val="single" w:color="FFFFFF" w:sz="1"/>
              <w:left w:val="single" w:color="FFFFFF" w:sz="1"/>
              <w:bottom w:val="single" w:color="FFFFFF" w:sz="1"/>
              <w:right w:val="single" w:color="FFFFFF" w:sz="1"/>
            </w:tcBorders>
            <w:shd w:fill="C8102E" w:val="clear"/>
            <w:tcMar>
              <w:top w:type="dxa" w:w="40"/>
              <w:left w:type="dxa" w:w="60"/>
              <w:bottom w:type="dxa" w:w="40"/>
              <w:right w:type="dxa" w:w="60"/>
            </w:tcMar>
          </w:tcPr>
          <w:p>
            <w:pPr>
              <w:spacing w:after="0"/>
            </w:pPr>
            <w:r>
              <w:rPr>
                <w:rFonts w:ascii="Calibri" w:cs="Calibri" w:eastAsia="Calibri" w:hAnsi="Calibri"/>
                <w:b/>
                <w:bCs/>
                <w:color w:val="FFFFFF"/>
                <w:sz w:val="16"/>
                <w:szCs w:val="16"/>
              </w:rPr>
              <w:t xml:space="preserve">Materyal</w:t>
            </w:r>
          </w:p>
        </w:tc>
      </w:tr>
      <w:tr>
        <w:tc>
          <w:tcPr>
            <w:tcW w:type="dxa" w:w="68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0:00</w:t>
            </w:r>
          </w:p>
        </w:tc>
        <w:tc>
          <w:tcPr>
            <w:tcW w:type="dxa" w:w="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30sn</w:t>
            </w:r>
          </w:p>
        </w:tc>
        <w:tc>
          <w:tcPr>
            <w:tcW w:type="dxa" w:w="10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Karşılama</w:t>
            </w:r>
          </w:p>
        </w:tc>
        <w:tc>
          <w:tcPr>
            <w:tcW w:type="dxa" w:w="1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Ekrana hoş geldiniz slaydı, sıcak selamlama</w:t>
            </w:r>
          </w:p>
        </w:tc>
        <w:tc>
          <w:tcPr>
            <w:tcW w:type="dxa" w:w="12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Kameralarını açar</w:t>
            </w:r>
          </w:p>
        </w:tc>
        <w:tc>
          <w:tcPr>
            <w:tcW w:type="dxa" w:w="148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Slayt 1</w:t>
            </w:r>
          </w:p>
        </w:tc>
      </w:tr>
      <w:tr>
        <w:tc>
          <w:tcPr>
            <w:tcW w:type="dxa" w:w="68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0:30</w:t>
            </w:r>
          </w:p>
        </w:tc>
        <w:tc>
          <w:tcPr>
            <w:tcW w:type="dxa" w:w="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2.5dk</w:t>
            </w:r>
          </w:p>
        </w:tc>
        <w:tc>
          <w:tcPr>
            <w:tcW w:type="dxa" w:w="10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Öntest</w:t>
            </w:r>
          </w:p>
        </w:tc>
        <w:tc>
          <w:tcPr>
            <w:tcW w:type="dxa" w:w="1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“Şimdi kısa bir anket yapacağız”</w:t>
            </w:r>
          </w:p>
        </w:tc>
        <w:tc>
          <w:tcPr>
            <w:tcW w:type="dxa" w:w="12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Soruları yanıtlar</w:t>
            </w:r>
          </w:p>
        </w:tc>
        <w:tc>
          <w:tcPr>
            <w:tcW w:type="dxa" w:w="148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Öntest formu</w:t>
            </w:r>
          </w:p>
        </w:tc>
      </w:tr>
      <w:tr>
        <w:tc>
          <w:tcPr>
            <w:tcW w:type="dxa" w:w="68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3:00</w:t>
            </w:r>
          </w:p>
        </w:tc>
        <w:tc>
          <w:tcPr>
            <w:tcW w:type="dxa" w:w="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1dk</w:t>
            </w:r>
          </w:p>
        </w:tc>
        <w:tc>
          <w:tcPr>
            <w:tcW w:type="dxa" w:w="10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Isınma</w:t>
            </w:r>
          </w:p>
        </w:tc>
        <w:tc>
          <w:tcPr>
            <w:tcW w:type="dxa" w:w="1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“Hayatınızda biriyle en değerli ne paylaştınız? (Merhamet ve Şefkat ile ilgili)”</w:t>
            </w:r>
          </w:p>
        </w:tc>
        <w:tc>
          <w:tcPr>
            <w:tcW w:type="dxa" w:w="12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Chat’e yazar</w:t>
            </w:r>
          </w:p>
        </w:tc>
        <w:tc>
          <w:tcPr>
            <w:tcW w:type="dxa" w:w="148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Chat</w:t>
            </w:r>
          </w:p>
        </w:tc>
      </w:tr>
      <w:tr>
        <w:tc>
          <w:tcPr>
            <w:tcW w:type="dxa" w:w="68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4:00</w:t>
            </w:r>
          </w:p>
        </w:tc>
        <w:tc>
          <w:tcPr>
            <w:tcW w:type="dxa" w:w="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1dk</w:t>
            </w:r>
          </w:p>
        </w:tc>
        <w:tc>
          <w:tcPr>
            <w:tcW w:type="dxa" w:w="10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Köprü</w:t>
            </w:r>
          </w:p>
        </w:tc>
        <w:tc>
          <w:tcPr>
            <w:tcW w:type="dxa" w:w="1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2-3 cevabı okur, bugünkü konuya bağlar</w:t>
            </w:r>
          </w:p>
        </w:tc>
        <w:tc>
          <w:tcPr>
            <w:tcW w:type="dxa" w:w="12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Dinler</w:t>
            </w:r>
          </w:p>
        </w:tc>
        <w:tc>
          <w:tcPr>
            <w:tcW w:type="dxa" w:w="148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w:t>
            </w:r>
          </w:p>
        </w:tc>
      </w:tr>
    </w:tbl>
    <w:p>
      <w:pPr>
        <w:spacing w:after="0"/>
      </w:pPr>
      <w:r>
        <w:rPr>
          <w:sz w:val="8"/>
          <w:szCs w:val="8"/>
        </w:rPr>
        <w:t xml:space="preserve"/>
      </w:r>
    </w:p>
    <w:tbl>
      <w:tblPr>
        <w:tblW w:type="dxa" w:w="6360"/>
        <w:tblBorders>
          <w:top w:val="single" w:color="auto" w:sz="4"/>
          <w:left w:val="single" w:color="auto" w:sz="4"/>
          <w:bottom w:val="single" w:color="auto" w:sz="4"/>
          <w:right w:val="single" w:color="auto" w:sz="4"/>
          <w:insideH w:val="single" w:color="auto" w:sz="4"/>
          <w:insideV w:val="single" w:color="auto" w:sz="4"/>
        </w:tblBorders>
      </w:tblPr>
      <w:tblGrid>
        <w:gridCol w:w="6360"/>
      </w:tblGrid>
      <w:tr>
        <w:tc>
          <w:tcPr>
            <w:tcW w:type="dxa" w:w="6360"/>
            <w:tcBorders>
              <w:top w:val="single" w:color="2E86C1" w:sz="1"/>
              <w:left w:val="single" w:color="2E86C1" w:sz="8"/>
              <w:bottom w:val="single" w:color="2E86C1" w:sz="1"/>
              <w:right w:val="single" w:color="2E86C1" w:sz="1"/>
            </w:tcBorders>
            <w:shd w:fill="EBF5FB" w:val="clear"/>
            <w:tcMar>
              <w:top w:type="dxa" w:w="100"/>
              <w:left w:type="dxa" w:w="160"/>
              <w:bottom w:type="dxa" w:w="100"/>
              <w:right w:type="dxa" w:w="160"/>
            </w:tcMar>
          </w:tcPr>
          <w:p>
            <w:pPr>
              <w:spacing w:after="40"/>
            </w:pPr>
            <w:r>
              <w:rPr>
                <w:rFonts w:ascii="Calibri" w:cs="Calibri" w:eastAsia="Calibri" w:hAnsi="Calibri"/>
                <w:b/>
                <w:bCs/>
                <w:color w:val="2E86C1"/>
                <w:sz w:val="20"/>
                <w:szCs w:val="20"/>
              </w:rPr>
              <w:t xml:space="preserve">İPUCU</w:t>
            </w:r>
          </w:p>
          <w:p>
            <w:pPr>
              <w:spacing w:after="0"/>
            </w:pPr>
            <w:r>
              <w:rPr>
                <w:rFonts w:ascii="Calibri" w:cs="Calibri" w:eastAsia="Calibri" w:hAnsi="Calibri"/>
                <w:color w:val="444444"/>
                <w:sz w:val="20"/>
                <w:szCs w:val="20"/>
              </w:rPr>
              <w:t xml:space="preserve">Isınma sorusunda aldığınız cevapları, dersin sonunda tekrar kullanabilirsiniz.</w:t>
            </w:r>
          </w:p>
        </w:tc>
      </w:tr>
    </w:tbl>
    <w:p>
      <w:pPr>
        <w:spacing w:after="0"/>
      </w:pPr>
      <w:r>
        <w:rPr>
          <w:sz w:val="16"/>
          <w:szCs w:val="16"/>
        </w:rPr>
        <w:t xml:space="preserve"/>
      </w:r>
    </w:p>
    <w:p>
      <w:pPr>
        <w:spacing w:after="60" w:before="120"/>
      </w:pPr>
      <w:r>
        <w:rPr>
          <w:rFonts w:ascii="Calibri" w:cs="Calibri" w:eastAsia="Calibri" w:hAnsi="Calibri"/>
          <w:b/>
          <w:bCs/>
          <w:color w:val="8B0000"/>
          <w:sz w:val="24"/>
          <w:szCs w:val="24"/>
        </w:rPr>
        <w:t xml:space="preserve">BÖLÜM 2: KEŞFET — Hikâye (5:00 – 15:00)</w:t>
      </w:r>
    </w:p>
    <w:tbl>
      <w:tblPr>
        <w:tblW w:type="dxa" w:w="6360"/>
        <w:tblBorders>
          <w:top w:val="single" w:color="auto" w:sz="4"/>
          <w:left w:val="single" w:color="auto" w:sz="4"/>
          <w:bottom w:val="single" w:color="auto" w:sz="4"/>
          <w:right w:val="single" w:color="auto" w:sz="4"/>
          <w:insideH w:val="single" w:color="auto" w:sz="4"/>
          <w:insideV w:val="single" w:color="auto" w:sz="4"/>
        </w:tblBorders>
      </w:tblPr>
      <w:tblGrid>
        <w:gridCol w:w="680"/>
        <w:gridCol w:w="500"/>
        <w:gridCol w:w="1000"/>
        <w:gridCol w:w="1500"/>
        <w:gridCol w:w="1200"/>
        <w:gridCol w:w="1480"/>
      </w:tblGrid>
      <w:tr>
        <w:tc>
          <w:tcPr>
            <w:tcW w:type="dxa" w:w="680"/>
            <w:tcBorders>
              <w:top w:val="single" w:color="FFFFFF" w:sz="1"/>
              <w:left w:val="single" w:color="FFFFFF" w:sz="1"/>
              <w:bottom w:val="single" w:color="FFFFFF" w:sz="1"/>
              <w:right w:val="single" w:color="FFFFFF" w:sz="1"/>
            </w:tcBorders>
            <w:shd w:fill="C8102E" w:val="clear"/>
            <w:tcMar>
              <w:top w:type="dxa" w:w="40"/>
              <w:left w:type="dxa" w:w="60"/>
              <w:bottom w:type="dxa" w:w="40"/>
              <w:right w:type="dxa" w:w="60"/>
            </w:tcMar>
          </w:tcPr>
          <w:p>
            <w:pPr>
              <w:spacing w:after="0"/>
            </w:pPr>
            <w:r>
              <w:rPr>
                <w:rFonts w:ascii="Calibri" w:cs="Calibri" w:eastAsia="Calibri" w:hAnsi="Calibri"/>
                <w:b/>
                <w:bCs/>
                <w:color w:val="FFFFFF"/>
                <w:sz w:val="16"/>
                <w:szCs w:val="16"/>
              </w:rPr>
              <w:t xml:space="preserve">Saat</w:t>
            </w:r>
          </w:p>
        </w:tc>
        <w:tc>
          <w:tcPr>
            <w:tcW w:type="dxa" w:w="500"/>
            <w:tcBorders>
              <w:top w:val="single" w:color="FFFFFF" w:sz="1"/>
              <w:left w:val="single" w:color="FFFFFF" w:sz="1"/>
              <w:bottom w:val="single" w:color="FFFFFF" w:sz="1"/>
              <w:right w:val="single" w:color="FFFFFF" w:sz="1"/>
            </w:tcBorders>
            <w:shd w:fill="C8102E" w:val="clear"/>
            <w:tcMar>
              <w:top w:type="dxa" w:w="40"/>
              <w:left w:type="dxa" w:w="60"/>
              <w:bottom w:type="dxa" w:w="40"/>
              <w:right w:type="dxa" w:w="60"/>
            </w:tcMar>
          </w:tcPr>
          <w:p>
            <w:pPr>
              <w:spacing w:after="0"/>
            </w:pPr>
            <w:r>
              <w:rPr>
                <w:rFonts w:ascii="Calibri" w:cs="Calibri" w:eastAsia="Calibri" w:hAnsi="Calibri"/>
                <w:b/>
                <w:bCs/>
                <w:color w:val="FFFFFF"/>
                <w:sz w:val="16"/>
                <w:szCs w:val="16"/>
              </w:rPr>
              <w:t xml:space="preserve">Süre</w:t>
            </w:r>
          </w:p>
        </w:tc>
        <w:tc>
          <w:tcPr>
            <w:tcW w:type="dxa" w:w="1000"/>
            <w:tcBorders>
              <w:top w:val="single" w:color="FFFFFF" w:sz="1"/>
              <w:left w:val="single" w:color="FFFFFF" w:sz="1"/>
              <w:bottom w:val="single" w:color="FFFFFF" w:sz="1"/>
              <w:right w:val="single" w:color="FFFFFF" w:sz="1"/>
            </w:tcBorders>
            <w:shd w:fill="C8102E" w:val="clear"/>
            <w:tcMar>
              <w:top w:type="dxa" w:w="40"/>
              <w:left w:type="dxa" w:w="60"/>
              <w:bottom w:type="dxa" w:w="40"/>
              <w:right w:type="dxa" w:w="60"/>
            </w:tcMar>
          </w:tcPr>
          <w:p>
            <w:pPr>
              <w:spacing w:after="0"/>
            </w:pPr>
            <w:r>
              <w:rPr>
                <w:rFonts w:ascii="Calibri" w:cs="Calibri" w:eastAsia="Calibri" w:hAnsi="Calibri"/>
                <w:b/>
                <w:bCs/>
                <w:color w:val="FFFFFF"/>
                <w:sz w:val="16"/>
                <w:szCs w:val="16"/>
              </w:rPr>
              <w:t xml:space="preserve">Etkinlik</w:t>
            </w:r>
          </w:p>
        </w:tc>
        <w:tc>
          <w:tcPr>
            <w:tcW w:type="dxa" w:w="1500"/>
            <w:tcBorders>
              <w:top w:val="single" w:color="FFFFFF" w:sz="1"/>
              <w:left w:val="single" w:color="FFFFFF" w:sz="1"/>
              <w:bottom w:val="single" w:color="FFFFFF" w:sz="1"/>
              <w:right w:val="single" w:color="FFFFFF" w:sz="1"/>
            </w:tcBorders>
            <w:shd w:fill="C8102E" w:val="clear"/>
            <w:tcMar>
              <w:top w:type="dxa" w:w="40"/>
              <w:left w:type="dxa" w:w="60"/>
              <w:bottom w:type="dxa" w:w="40"/>
              <w:right w:type="dxa" w:w="60"/>
            </w:tcMar>
          </w:tcPr>
          <w:p>
            <w:pPr>
              <w:spacing w:after="0"/>
            </w:pPr>
            <w:r>
              <w:rPr>
                <w:rFonts w:ascii="Calibri" w:cs="Calibri" w:eastAsia="Calibri" w:hAnsi="Calibri"/>
                <w:b/>
                <w:bCs/>
                <w:color w:val="FFFFFF"/>
                <w:sz w:val="16"/>
                <w:szCs w:val="16"/>
              </w:rPr>
              <w:t xml:space="preserve">Öğretmen</w:t>
            </w:r>
          </w:p>
        </w:tc>
        <w:tc>
          <w:tcPr>
            <w:tcW w:type="dxa" w:w="1200"/>
            <w:tcBorders>
              <w:top w:val="single" w:color="FFFFFF" w:sz="1"/>
              <w:left w:val="single" w:color="FFFFFF" w:sz="1"/>
              <w:bottom w:val="single" w:color="FFFFFF" w:sz="1"/>
              <w:right w:val="single" w:color="FFFFFF" w:sz="1"/>
            </w:tcBorders>
            <w:shd w:fill="C8102E" w:val="clear"/>
            <w:tcMar>
              <w:top w:type="dxa" w:w="40"/>
              <w:left w:type="dxa" w:w="60"/>
              <w:bottom w:type="dxa" w:w="40"/>
              <w:right w:type="dxa" w:w="60"/>
            </w:tcMar>
          </w:tcPr>
          <w:p>
            <w:pPr>
              <w:spacing w:after="0"/>
            </w:pPr>
            <w:r>
              <w:rPr>
                <w:rFonts w:ascii="Calibri" w:cs="Calibri" w:eastAsia="Calibri" w:hAnsi="Calibri"/>
                <w:b/>
                <w:bCs/>
                <w:color w:val="FFFFFF"/>
                <w:sz w:val="16"/>
                <w:szCs w:val="16"/>
              </w:rPr>
              <w:t xml:space="preserve">Öğrenci</w:t>
            </w:r>
          </w:p>
        </w:tc>
        <w:tc>
          <w:tcPr>
            <w:tcW w:type="dxa" w:w="1480"/>
            <w:tcBorders>
              <w:top w:val="single" w:color="FFFFFF" w:sz="1"/>
              <w:left w:val="single" w:color="FFFFFF" w:sz="1"/>
              <w:bottom w:val="single" w:color="FFFFFF" w:sz="1"/>
              <w:right w:val="single" w:color="FFFFFF" w:sz="1"/>
            </w:tcBorders>
            <w:shd w:fill="C8102E" w:val="clear"/>
            <w:tcMar>
              <w:top w:type="dxa" w:w="40"/>
              <w:left w:type="dxa" w:w="60"/>
              <w:bottom w:type="dxa" w:w="40"/>
              <w:right w:type="dxa" w:w="60"/>
            </w:tcMar>
          </w:tcPr>
          <w:p>
            <w:pPr>
              <w:spacing w:after="0"/>
            </w:pPr>
            <w:r>
              <w:rPr>
                <w:rFonts w:ascii="Calibri" w:cs="Calibri" w:eastAsia="Calibri" w:hAnsi="Calibri"/>
                <w:b/>
                <w:bCs/>
                <w:color w:val="FFFFFF"/>
                <w:sz w:val="16"/>
                <w:szCs w:val="16"/>
              </w:rPr>
              <w:t xml:space="preserve">Materyal</w:t>
            </w:r>
          </w:p>
        </w:tc>
      </w:tr>
      <w:tr>
        <w:tc>
          <w:tcPr>
            <w:tcW w:type="dxa" w:w="68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5:00</w:t>
            </w:r>
          </w:p>
        </w:tc>
        <w:tc>
          <w:tcPr>
            <w:tcW w:type="dxa" w:w="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1.5dk</w:t>
            </w:r>
          </w:p>
        </w:tc>
        <w:tc>
          <w:tcPr>
            <w:tcW w:type="dxa" w:w="10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Sahne kurma</w:t>
            </w:r>
          </w:p>
        </w:tc>
        <w:tc>
          <w:tcPr>
            <w:tcW w:type="dxa" w:w="1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Hikâyeye giriş: Kıyamet gününde bütün peygamberler 'Nefsî, nefsî!' (Canım, canım!) diyerek kendi dertlerine düşecekken, Peygamber Efendimiz sallallahu aleyhi ve sellem 'Ümmetî, ümmetî!' (Ümmetim, ümmetim!) diyecektir. Bu, O'nun ümmetine duyduğu engin merhametin ve şefkatin en büyük göstergesidir.</w:t>
            </w:r>
          </w:p>
        </w:tc>
        <w:tc>
          <w:tcPr>
            <w:tcW w:type="dxa" w:w="12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Hayal kurar</w:t>
            </w:r>
          </w:p>
        </w:tc>
        <w:tc>
          <w:tcPr>
            <w:tcW w:type="dxa" w:w="148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Slayt 2</w:t>
            </w:r>
          </w:p>
        </w:tc>
      </w:tr>
      <w:tr>
        <w:tc>
          <w:tcPr>
            <w:tcW w:type="dxa" w:w="68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6:30</w:t>
            </w:r>
          </w:p>
        </w:tc>
        <w:tc>
          <w:tcPr>
            <w:tcW w:type="dxa" w:w="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3.5dk</w:t>
            </w:r>
          </w:p>
        </w:tc>
        <w:tc>
          <w:tcPr>
            <w:tcW w:type="dxa" w:w="10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Hikâye</w:t>
            </w:r>
          </w:p>
        </w:tc>
        <w:tc>
          <w:tcPr>
            <w:tcW w:type="dxa" w:w="1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Mahşerde Ümmetini Arayan Peygamber hikâyesini anlatır</w:t>
            </w:r>
          </w:p>
        </w:tc>
        <w:tc>
          <w:tcPr>
            <w:tcW w:type="dxa" w:w="12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Dinler, empati kurar</w:t>
            </w:r>
          </w:p>
        </w:tc>
        <w:tc>
          <w:tcPr>
            <w:tcW w:type="dxa" w:w="148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Slayt 3-6</w:t>
            </w:r>
          </w:p>
        </w:tc>
      </w:tr>
      <w:tr>
        <w:tc>
          <w:tcPr>
            <w:tcW w:type="dxa" w:w="68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10:00</w:t>
            </w:r>
          </w:p>
        </w:tc>
        <w:tc>
          <w:tcPr>
            <w:tcW w:type="dxa" w:w="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2dk</w:t>
            </w:r>
          </w:p>
        </w:tc>
        <w:tc>
          <w:tcPr>
            <w:tcW w:type="dxa" w:w="10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Doruk nokta</w:t>
            </w:r>
          </w:p>
        </w:tc>
        <w:tc>
          <w:tcPr>
            <w:tcW w:type="dxa" w:w="1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Hikâyenin kilit anını canlı okur</w:t>
            </w:r>
          </w:p>
        </w:tc>
        <w:tc>
          <w:tcPr>
            <w:tcW w:type="dxa" w:w="12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Kitapçığı takip eder</w:t>
            </w:r>
          </w:p>
        </w:tc>
        <w:tc>
          <w:tcPr>
            <w:tcW w:type="dxa" w:w="148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Slayt 7</w:t>
            </w:r>
          </w:p>
        </w:tc>
      </w:tr>
      <w:tr>
        <w:tc>
          <w:tcPr>
            <w:tcW w:type="dxa" w:w="68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12:00</w:t>
            </w:r>
          </w:p>
        </w:tc>
        <w:tc>
          <w:tcPr>
            <w:tcW w:type="dxa" w:w="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1dk</w:t>
            </w:r>
          </w:p>
        </w:tc>
        <w:tc>
          <w:tcPr>
            <w:tcW w:type="dxa" w:w="10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Düşünme</w:t>
            </w:r>
          </w:p>
        </w:tc>
        <w:tc>
          <w:tcPr>
            <w:tcW w:type="dxa" w:w="1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“Kıyamet gününde bütün peygamberler 'Nefsî, nefsî!' (Canım, canım!) diyerek kendi dertlerine düşecekken, Peygamber Efendimiz sallallahu aleyhi ve sellem 'Ümmetî, ümmetî!' (Ümmetim, ümmetim!) diyecektir. Bu, O'nun ümmetine duyduğu engin merhametin ve şefkatin en büyük göstergesidir.”</w:t>
            </w:r>
          </w:p>
        </w:tc>
        <w:tc>
          <w:tcPr>
            <w:tcW w:type="dxa" w:w="12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El kaldırma/anket</w:t>
            </w:r>
          </w:p>
        </w:tc>
        <w:tc>
          <w:tcPr>
            <w:tcW w:type="dxa" w:w="148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Platform</w:t>
            </w:r>
          </w:p>
        </w:tc>
      </w:tr>
      <w:tr>
        <w:tc>
          <w:tcPr>
            <w:tcW w:type="dxa" w:w="68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13:00</w:t>
            </w:r>
          </w:p>
        </w:tc>
        <w:tc>
          <w:tcPr>
            <w:tcW w:type="dxa" w:w="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2dk</w:t>
            </w:r>
          </w:p>
        </w:tc>
        <w:tc>
          <w:tcPr>
            <w:tcW w:type="dxa" w:w="10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Bağlam</w:t>
            </w:r>
          </w:p>
        </w:tc>
        <w:tc>
          <w:tcPr>
            <w:tcW w:type="dxa" w:w="1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Peygamber Efendimiz sallallahu aleyhi ve sellem’in örneği ile bağlar</w:t>
            </w:r>
          </w:p>
        </w:tc>
        <w:tc>
          <w:tcPr>
            <w:tcW w:type="dxa" w:w="12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Dinler</w:t>
            </w:r>
          </w:p>
        </w:tc>
        <w:tc>
          <w:tcPr>
            <w:tcW w:type="dxa" w:w="148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Slayt 8</w:t>
            </w:r>
          </w:p>
        </w:tc>
      </w:tr>
    </w:tbl>
    <w:p>
      <w:pPr>
        <w:spacing w:after="0"/>
      </w:pPr>
      <w:r>
        <w:rPr>
          <w:sz w:val="8"/>
          <w:szCs w:val="8"/>
        </w:rPr>
        <w:t xml:space="preserve"/>
      </w:r>
    </w:p>
    <w:tbl>
      <w:tblPr>
        <w:tblW w:type="dxa" w:w="6360"/>
        <w:tblBorders>
          <w:top w:val="single" w:color="auto" w:sz="4"/>
          <w:left w:val="single" w:color="auto" w:sz="4"/>
          <w:bottom w:val="single" w:color="auto" w:sz="4"/>
          <w:right w:val="single" w:color="auto" w:sz="4"/>
          <w:insideH w:val="single" w:color="auto" w:sz="4"/>
          <w:insideV w:val="single" w:color="auto" w:sz="4"/>
        </w:tblBorders>
      </w:tblPr>
      <w:tblGrid>
        <w:gridCol w:w="6360"/>
      </w:tblGrid>
      <w:tr>
        <w:tc>
          <w:tcPr>
            <w:tcW w:type="dxa" w:w="6360"/>
            <w:tcBorders>
              <w:top w:val="single" w:color="2E86C1" w:sz="1"/>
              <w:left w:val="single" w:color="2E86C1" w:sz="8"/>
              <w:bottom w:val="single" w:color="2E86C1" w:sz="1"/>
              <w:right w:val="single" w:color="2E86C1" w:sz="1"/>
            </w:tcBorders>
            <w:shd w:fill="EBF5FB" w:val="clear"/>
            <w:tcMar>
              <w:top w:type="dxa" w:w="100"/>
              <w:left w:type="dxa" w:w="160"/>
              <w:bottom w:type="dxa" w:w="100"/>
              <w:right w:type="dxa" w:w="160"/>
            </w:tcMar>
          </w:tcPr>
          <w:p>
            <w:pPr>
              <w:spacing w:after="40"/>
            </w:pPr>
            <w:r>
              <w:rPr>
                <w:rFonts w:ascii="Calibri" w:cs="Calibri" w:eastAsia="Calibri" w:hAnsi="Calibri"/>
                <w:b/>
                <w:bCs/>
                <w:color w:val="2E86C1"/>
                <w:sz w:val="20"/>
                <w:szCs w:val="20"/>
              </w:rPr>
              <w:t xml:space="preserve">ANLATIM TEKNİĞİ</w:t>
            </w:r>
          </w:p>
          <w:p>
            <w:pPr>
              <w:spacing w:after="0"/>
            </w:pPr>
            <w:r>
              <w:rPr>
                <w:rFonts w:ascii="Calibri" w:cs="Calibri" w:eastAsia="Calibri" w:hAnsi="Calibri"/>
                <w:color w:val="444444"/>
                <w:sz w:val="20"/>
                <w:szCs w:val="20"/>
              </w:rPr>
              <w:t xml:space="preserve">Hikâyeyi dramatik bir şekilde anlatın. Ses tonunuzu değiştirin.</w:t>
            </w:r>
          </w:p>
        </w:tc>
      </w:tr>
    </w:tbl>
    <w:p>
      <w:pPr>
        <w:spacing w:after="0"/>
      </w:pPr>
      <w:r>
        <w:rPr>
          <w:sz w:val="4"/>
          <w:szCs w:val="4"/>
        </w:rPr>
        <w:t xml:space="preserve"/>
      </w:r>
    </w:p>
    <w:tbl>
      <w:tblPr>
        <w:tblW w:type="dxa" w:w="6360"/>
        <w:tblBorders>
          <w:top w:val="single" w:color="auto" w:sz="4"/>
          <w:left w:val="single" w:color="auto" w:sz="4"/>
          <w:bottom w:val="single" w:color="auto" w:sz="4"/>
          <w:right w:val="single" w:color="auto" w:sz="4"/>
          <w:insideH w:val="single" w:color="auto" w:sz="4"/>
          <w:insideV w:val="single" w:color="auto" w:sz="4"/>
        </w:tblBorders>
      </w:tblPr>
      <w:tblGrid>
        <w:gridCol w:w="6360"/>
      </w:tblGrid>
      <w:tr>
        <w:tc>
          <w:tcPr>
            <w:tcW w:type="dxa" w:w="6360"/>
            <w:tcBorders>
              <w:top w:val="single" w:color="E67E22" w:sz="1"/>
              <w:left w:val="single" w:color="E67E22" w:sz="8"/>
              <w:bottom w:val="single" w:color="E67E22" w:sz="1"/>
              <w:right w:val="single" w:color="E67E22" w:sz="1"/>
            </w:tcBorders>
            <w:shd w:fill="FEF9E7" w:val="clear"/>
            <w:tcMar>
              <w:top w:type="dxa" w:w="100"/>
              <w:left w:type="dxa" w:w="160"/>
              <w:bottom w:type="dxa" w:w="100"/>
              <w:right w:type="dxa" w:w="160"/>
            </w:tcMar>
          </w:tcPr>
          <w:p>
            <w:pPr>
              <w:spacing w:after="0"/>
            </w:pPr>
            <w:r>
              <w:rPr>
                <w:rFonts w:ascii="Calibri" w:cs="Calibri" w:eastAsia="Calibri" w:hAnsi="Calibri"/>
                <w:color w:val="7D6608"/>
                <w:sz w:val="20"/>
                <w:szCs w:val="20"/>
              </w:rPr>
              <w:t xml:space="preserve">DİKKAT: Peygamber Efendimiz sallallahu aleyhi ve sellem ifadesini her zaman tam olarak kullanın. Kısaltma yapmayın.</w:t>
            </w:r>
          </w:p>
        </w:tc>
      </w:tr>
    </w:tbl>
    <w:p>
      <w:pPr>
        <w:sectPr>
          <w:headerReference w:type="default" r:id="rId9"/>
          <w:footerReference w:type="default" r:id="rId10"/>
          <w:pgSz w:w="8400" w:h="11900" w:orient="portrait"/>
          <w:pgMar w:top="1020" w:right="1020" w:bottom="900" w:left="1020" w:header="708" w:footer="708" w:gutter="0"/>
          <w:pgNumType/>
          <w:docGrid w:linePitch="360"/>
        </w:sectPr>
      </w:pPr>
    </w:p>
    <w:p>
      <w:pPr>
        <w:spacing w:after="60" w:before="120"/>
      </w:pPr>
      <w:r>
        <w:rPr>
          <w:rFonts w:ascii="Calibri" w:cs="Calibri" w:eastAsia="Calibri" w:hAnsi="Calibri"/>
          <w:b/>
          <w:bCs/>
          <w:color w:val="8B0000"/>
          <w:sz w:val="24"/>
          <w:szCs w:val="24"/>
        </w:rPr>
        <w:t xml:space="preserve">BÖLÜM 3: DÜŞÜN — Değer Keşfi (15:00 – 22:00)</w:t>
      </w:r>
    </w:p>
    <w:tbl>
      <w:tblPr>
        <w:tblW w:type="dxa" w:w="6360"/>
        <w:tblBorders>
          <w:top w:val="single" w:color="auto" w:sz="4"/>
          <w:left w:val="single" w:color="auto" w:sz="4"/>
          <w:bottom w:val="single" w:color="auto" w:sz="4"/>
          <w:right w:val="single" w:color="auto" w:sz="4"/>
          <w:insideH w:val="single" w:color="auto" w:sz="4"/>
          <w:insideV w:val="single" w:color="auto" w:sz="4"/>
        </w:tblBorders>
      </w:tblPr>
      <w:tblGrid>
        <w:gridCol w:w="680"/>
        <w:gridCol w:w="500"/>
        <w:gridCol w:w="1000"/>
        <w:gridCol w:w="1500"/>
        <w:gridCol w:w="1200"/>
        <w:gridCol w:w="1480"/>
      </w:tblGrid>
      <w:tr>
        <w:tc>
          <w:tcPr>
            <w:tcW w:type="dxa" w:w="680"/>
            <w:tcBorders>
              <w:top w:val="single" w:color="FFFFFF" w:sz="1"/>
              <w:left w:val="single" w:color="FFFFFF" w:sz="1"/>
              <w:bottom w:val="single" w:color="FFFFFF" w:sz="1"/>
              <w:right w:val="single" w:color="FFFFFF" w:sz="1"/>
            </w:tcBorders>
            <w:shd w:fill="C8102E" w:val="clear"/>
            <w:tcMar>
              <w:top w:type="dxa" w:w="40"/>
              <w:left w:type="dxa" w:w="60"/>
              <w:bottom w:type="dxa" w:w="40"/>
              <w:right w:type="dxa" w:w="60"/>
            </w:tcMar>
          </w:tcPr>
          <w:p>
            <w:pPr>
              <w:spacing w:after="0"/>
            </w:pPr>
            <w:r>
              <w:rPr>
                <w:rFonts w:ascii="Calibri" w:cs="Calibri" w:eastAsia="Calibri" w:hAnsi="Calibri"/>
                <w:b/>
                <w:bCs/>
                <w:color w:val="FFFFFF"/>
                <w:sz w:val="16"/>
                <w:szCs w:val="16"/>
              </w:rPr>
              <w:t xml:space="preserve">Saat</w:t>
            </w:r>
          </w:p>
        </w:tc>
        <w:tc>
          <w:tcPr>
            <w:tcW w:type="dxa" w:w="500"/>
            <w:tcBorders>
              <w:top w:val="single" w:color="FFFFFF" w:sz="1"/>
              <w:left w:val="single" w:color="FFFFFF" w:sz="1"/>
              <w:bottom w:val="single" w:color="FFFFFF" w:sz="1"/>
              <w:right w:val="single" w:color="FFFFFF" w:sz="1"/>
            </w:tcBorders>
            <w:shd w:fill="C8102E" w:val="clear"/>
            <w:tcMar>
              <w:top w:type="dxa" w:w="40"/>
              <w:left w:type="dxa" w:w="60"/>
              <w:bottom w:type="dxa" w:w="40"/>
              <w:right w:type="dxa" w:w="60"/>
            </w:tcMar>
          </w:tcPr>
          <w:p>
            <w:pPr>
              <w:spacing w:after="0"/>
            </w:pPr>
            <w:r>
              <w:rPr>
                <w:rFonts w:ascii="Calibri" w:cs="Calibri" w:eastAsia="Calibri" w:hAnsi="Calibri"/>
                <w:b/>
                <w:bCs/>
                <w:color w:val="FFFFFF"/>
                <w:sz w:val="16"/>
                <w:szCs w:val="16"/>
              </w:rPr>
              <w:t xml:space="preserve">Süre</w:t>
            </w:r>
          </w:p>
        </w:tc>
        <w:tc>
          <w:tcPr>
            <w:tcW w:type="dxa" w:w="1000"/>
            <w:tcBorders>
              <w:top w:val="single" w:color="FFFFFF" w:sz="1"/>
              <w:left w:val="single" w:color="FFFFFF" w:sz="1"/>
              <w:bottom w:val="single" w:color="FFFFFF" w:sz="1"/>
              <w:right w:val="single" w:color="FFFFFF" w:sz="1"/>
            </w:tcBorders>
            <w:shd w:fill="C8102E" w:val="clear"/>
            <w:tcMar>
              <w:top w:type="dxa" w:w="40"/>
              <w:left w:type="dxa" w:w="60"/>
              <w:bottom w:type="dxa" w:w="40"/>
              <w:right w:type="dxa" w:w="60"/>
            </w:tcMar>
          </w:tcPr>
          <w:p>
            <w:pPr>
              <w:spacing w:after="0"/>
            </w:pPr>
            <w:r>
              <w:rPr>
                <w:rFonts w:ascii="Calibri" w:cs="Calibri" w:eastAsia="Calibri" w:hAnsi="Calibri"/>
                <w:b/>
                <w:bCs/>
                <w:color w:val="FFFFFF"/>
                <w:sz w:val="16"/>
                <w:szCs w:val="16"/>
              </w:rPr>
              <w:t xml:space="preserve">Etkinlik</w:t>
            </w:r>
          </w:p>
        </w:tc>
        <w:tc>
          <w:tcPr>
            <w:tcW w:type="dxa" w:w="1500"/>
            <w:tcBorders>
              <w:top w:val="single" w:color="FFFFFF" w:sz="1"/>
              <w:left w:val="single" w:color="FFFFFF" w:sz="1"/>
              <w:bottom w:val="single" w:color="FFFFFF" w:sz="1"/>
              <w:right w:val="single" w:color="FFFFFF" w:sz="1"/>
            </w:tcBorders>
            <w:shd w:fill="C8102E" w:val="clear"/>
            <w:tcMar>
              <w:top w:type="dxa" w:w="40"/>
              <w:left w:type="dxa" w:w="60"/>
              <w:bottom w:type="dxa" w:w="40"/>
              <w:right w:type="dxa" w:w="60"/>
            </w:tcMar>
          </w:tcPr>
          <w:p>
            <w:pPr>
              <w:spacing w:after="0"/>
            </w:pPr>
            <w:r>
              <w:rPr>
                <w:rFonts w:ascii="Calibri" w:cs="Calibri" w:eastAsia="Calibri" w:hAnsi="Calibri"/>
                <w:b/>
                <w:bCs/>
                <w:color w:val="FFFFFF"/>
                <w:sz w:val="16"/>
                <w:szCs w:val="16"/>
              </w:rPr>
              <w:t xml:space="preserve">Öğretmen</w:t>
            </w:r>
          </w:p>
        </w:tc>
        <w:tc>
          <w:tcPr>
            <w:tcW w:type="dxa" w:w="1200"/>
            <w:tcBorders>
              <w:top w:val="single" w:color="FFFFFF" w:sz="1"/>
              <w:left w:val="single" w:color="FFFFFF" w:sz="1"/>
              <w:bottom w:val="single" w:color="FFFFFF" w:sz="1"/>
              <w:right w:val="single" w:color="FFFFFF" w:sz="1"/>
            </w:tcBorders>
            <w:shd w:fill="C8102E" w:val="clear"/>
            <w:tcMar>
              <w:top w:type="dxa" w:w="40"/>
              <w:left w:type="dxa" w:w="60"/>
              <w:bottom w:type="dxa" w:w="40"/>
              <w:right w:type="dxa" w:w="60"/>
            </w:tcMar>
          </w:tcPr>
          <w:p>
            <w:pPr>
              <w:spacing w:after="0"/>
            </w:pPr>
            <w:r>
              <w:rPr>
                <w:rFonts w:ascii="Calibri" w:cs="Calibri" w:eastAsia="Calibri" w:hAnsi="Calibri"/>
                <w:b/>
                <w:bCs/>
                <w:color w:val="FFFFFF"/>
                <w:sz w:val="16"/>
                <w:szCs w:val="16"/>
              </w:rPr>
              <w:t xml:space="preserve">Öğrenci</w:t>
            </w:r>
          </w:p>
        </w:tc>
        <w:tc>
          <w:tcPr>
            <w:tcW w:type="dxa" w:w="1480"/>
            <w:tcBorders>
              <w:top w:val="single" w:color="FFFFFF" w:sz="1"/>
              <w:left w:val="single" w:color="FFFFFF" w:sz="1"/>
              <w:bottom w:val="single" w:color="FFFFFF" w:sz="1"/>
              <w:right w:val="single" w:color="FFFFFF" w:sz="1"/>
            </w:tcBorders>
            <w:shd w:fill="C8102E" w:val="clear"/>
            <w:tcMar>
              <w:top w:type="dxa" w:w="40"/>
              <w:left w:type="dxa" w:w="60"/>
              <w:bottom w:type="dxa" w:w="40"/>
              <w:right w:type="dxa" w:w="60"/>
            </w:tcMar>
          </w:tcPr>
          <w:p>
            <w:pPr>
              <w:spacing w:after="0"/>
            </w:pPr>
            <w:r>
              <w:rPr>
                <w:rFonts w:ascii="Calibri" w:cs="Calibri" w:eastAsia="Calibri" w:hAnsi="Calibri"/>
                <w:b/>
                <w:bCs/>
                <w:color w:val="FFFFFF"/>
                <w:sz w:val="16"/>
                <w:szCs w:val="16"/>
              </w:rPr>
              <w:t xml:space="preserve">Materyal</w:t>
            </w:r>
          </w:p>
        </w:tc>
      </w:tr>
      <w:tr>
        <w:tc>
          <w:tcPr>
            <w:tcW w:type="dxa" w:w="68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15:00</w:t>
            </w:r>
          </w:p>
        </w:tc>
        <w:tc>
          <w:tcPr>
            <w:tcW w:type="dxa" w:w="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2dk</w:t>
            </w:r>
          </w:p>
        </w:tc>
        <w:tc>
          <w:tcPr>
            <w:tcW w:type="dxa" w:w="10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Soru 1</w:t>
            </w:r>
          </w:p>
        </w:tc>
        <w:tc>
          <w:tcPr>
            <w:tcW w:type="dxa" w:w="1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Hikâyedeki kişilerin motivasyonunu sorgular</w:t>
            </w:r>
          </w:p>
        </w:tc>
        <w:tc>
          <w:tcPr>
            <w:tcW w:type="dxa" w:w="12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Sözel katılım</w:t>
            </w:r>
          </w:p>
        </w:tc>
        <w:tc>
          <w:tcPr>
            <w:tcW w:type="dxa" w:w="148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w:t>
            </w:r>
          </w:p>
        </w:tc>
      </w:tr>
      <w:tr>
        <w:tc>
          <w:tcPr>
            <w:tcW w:type="dxa" w:w="68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17:00</w:t>
            </w:r>
          </w:p>
        </w:tc>
        <w:tc>
          <w:tcPr>
            <w:tcW w:type="dxa" w:w="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2dk</w:t>
            </w:r>
          </w:p>
        </w:tc>
        <w:tc>
          <w:tcPr>
            <w:tcW w:type="dxa" w:w="10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Soru 2</w:t>
            </w:r>
          </w:p>
        </w:tc>
        <w:tc>
          <w:tcPr>
            <w:tcW w:type="dxa" w:w="1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Farklı bir bakış açısı sunar</w:t>
            </w:r>
          </w:p>
        </w:tc>
        <w:tc>
          <w:tcPr>
            <w:tcW w:type="dxa" w:w="12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Tartışma</w:t>
            </w:r>
          </w:p>
        </w:tc>
        <w:tc>
          <w:tcPr>
            <w:tcW w:type="dxa" w:w="148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w:t>
            </w:r>
          </w:p>
        </w:tc>
      </w:tr>
      <w:tr>
        <w:tc>
          <w:tcPr>
            <w:tcW w:type="dxa" w:w="68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19:00</w:t>
            </w:r>
          </w:p>
        </w:tc>
        <w:tc>
          <w:tcPr>
            <w:tcW w:type="dxa" w:w="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2dk</w:t>
            </w:r>
          </w:p>
        </w:tc>
        <w:tc>
          <w:tcPr>
            <w:tcW w:type="dxa" w:w="10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Kavram haritası</w:t>
            </w:r>
          </w:p>
        </w:tc>
        <w:tc>
          <w:tcPr>
            <w:tcW w:type="dxa" w:w="1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Merhamet ve Şefkat boyutları: Bireysel Boyut, Toplumsal Boyut, Ahlâkî Boyut, Manevî Boyut</w:t>
            </w:r>
          </w:p>
        </w:tc>
        <w:tc>
          <w:tcPr>
            <w:tcW w:type="dxa" w:w="12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Kitapçığı doldurur</w:t>
            </w:r>
          </w:p>
        </w:tc>
        <w:tc>
          <w:tcPr>
            <w:tcW w:type="dxa" w:w="148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Kitapçık s.4</w:t>
            </w:r>
          </w:p>
        </w:tc>
      </w:tr>
      <w:tr>
        <w:tc>
          <w:tcPr>
            <w:tcW w:type="dxa" w:w="68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21:00</w:t>
            </w:r>
          </w:p>
        </w:tc>
        <w:tc>
          <w:tcPr>
            <w:tcW w:type="dxa" w:w="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1dk</w:t>
            </w:r>
          </w:p>
        </w:tc>
        <w:tc>
          <w:tcPr>
            <w:tcW w:type="dxa" w:w="10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Ayet/Hadis</w:t>
            </w:r>
          </w:p>
        </w:tc>
        <w:tc>
          <w:tcPr>
            <w:tcW w:type="dxa" w:w="1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“Andolsun size kendinizden öyle bir peygamber gelmiştir ki, sizin sıkıntıya uğramanız ona çok ağır gelir. O size çok düşkün, müminlere karşı çok şefkatli ve merhametlidir.” (Tevbe Sûresi, 128. ayet-i kerime)</w:t>
            </w:r>
          </w:p>
        </w:tc>
        <w:tc>
          <w:tcPr>
            <w:tcW w:type="dxa" w:w="12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Not alır</w:t>
            </w:r>
          </w:p>
        </w:tc>
        <w:tc>
          <w:tcPr>
            <w:tcW w:type="dxa" w:w="148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Slayt 10</w:t>
            </w:r>
          </w:p>
        </w:tc>
      </w:tr>
    </w:tbl>
    <w:p>
      <w:pPr>
        <w:spacing w:after="0"/>
      </w:pPr>
      <w:r>
        <w:rPr>
          <w:sz w:val="8"/>
          <w:szCs w:val="8"/>
        </w:rPr>
        <w:t xml:space="preserve"/>
      </w:r>
    </w:p>
    <w:tbl>
      <w:tblPr>
        <w:tblW w:type="dxa" w:w="6360"/>
        <w:tblBorders>
          <w:top w:val="single" w:color="auto" w:sz="4"/>
          <w:left w:val="single" w:color="auto" w:sz="4"/>
          <w:bottom w:val="single" w:color="auto" w:sz="4"/>
          <w:right w:val="single" w:color="auto" w:sz="4"/>
          <w:insideH w:val="single" w:color="auto" w:sz="4"/>
          <w:insideV w:val="single" w:color="auto" w:sz="4"/>
        </w:tblBorders>
      </w:tblPr>
      <w:tblGrid>
        <w:gridCol w:w="6360"/>
      </w:tblGrid>
      <w:tr>
        <w:tc>
          <w:tcPr>
            <w:tcW w:type="dxa" w:w="6360"/>
            <w:tcBorders>
              <w:top w:val="single" w:color="2E86C1" w:sz="1"/>
              <w:left w:val="single" w:color="2E86C1" w:sz="8"/>
              <w:bottom w:val="single" w:color="2E86C1" w:sz="1"/>
              <w:right w:val="single" w:color="2E86C1" w:sz="1"/>
            </w:tcBorders>
            <w:shd w:fill="EBF5FB" w:val="clear"/>
            <w:tcMar>
              <w:top w:type="dxa" w:w="100"/>
              <w:left w:type="dxa" w:w="160"/>
              <w:bottom w:type="dxa" w:w="100"/>
              <w:right w:type="dxa" w:w="160"/>
            </w:tcMar>
          </w:tcPr>
          <w:p>
            <w:pPr>
              <w:spacing w:after="40"/>
            </w:pPr>
            <w:r>
              <w:rPr>
                <w:rFonts w:ascii="Calibri" w:cs="Calibri" w:eastAsia="Calibri" w:hAnsi="Calibri"/>
                <w:b/>
                <w:bCs/>
                <w:color w:val="2E86C1"/>
                <w:sz w:val="20"/>
                <w:szCs w:val="20"/>
              </w:rPr>
              <w:t xml:space="preserve">KOLAYLAŞTIRICI SORU</w:t>
            </w:r>
          </w:p>
          <w:p>
            <w:pPr>
              <w:spacing w:after="0"/>
            </w:pPr>
            <w:r>
              <w:rPr>
                <w:rFonts w:ascii="Calibri" w:cs="Calibri" w:eastAsia="Calibri" w:hAnsi="Calibri"/>
                <w:color w:val="444444"/>
                <w:sz w:val="20"/>
                <w:szCs w:val="20"/>
              </w:rPr>
              <w:t xml:space="preserve">Eğer öğrenciler sessiz kalırsa: “Düşünün, günlük hayatınızda merhamet ve şefkat ile ilgili ne gibi durumlar yaşıyorsunuz?”</w:t>
            </w:r>
          </w:p>
        </w:tc>
      </w:tr>
    </w:tbl>
    <w:p>
      <w:pPr>
        <w:spacing w:after="0"/>
      </w:pPr>
      <w:r>
        <w:rPr>
          <w:sz w:val="16"/>
          <w:szCs w:val="16"/>
        </w:rPr>
        <w:t xml:space="preserve"/>
      </w:r>
    </w:p>
    <w:p>
      <w:pPr>
        <w:spacing w:after="60" w:before="120"/>
      </w:pPr>
      <w:r>
        <w:rPr>
          <w:rFonts w:ascii="Calibri" w:cs="Calibri" w:eastAsia="Calibri" w:hAnsi="Calibri"/>
          <w:b/>
          <w:bCs/>
          <w:color w:val="8B0000"/>
          <w:sz w:val="24"/>
          <w:szCs w:val="24"/>
        </w:rPr>
        <w:t xml:space="preserve">BÖLÜM 4: UYGULA — Senaryo Kartları (22:00 – 32:00)</w:t>
      </w:r>
    </w:p>
    <w:tbl>
      <w:tblPr>
        <w:tblW w:type="dxa" w:w="6360"/>
        <w:tblBorders>
          <w:top w:val="single" w:color="auto" w:sz="4"/>
          <w:left w:val="single" w:color="auto" w:sz="4"/>
          <w:bottom w:val="single" w:color="auto" w:sz="4"/>
          <w:right w:val="single" w:color="auto" w:sz="4"/>
          <w:insideH w:val="single" w:color="auto" w:sz="4"/>
          <w:insideV w:val="single" w:color="auto" w:sz="4"/>
        </w:tblBorders>
      </w:tblPr>
      <w:tblGrid>
        <w:gridCol w:w="680"/>
        <w:gridCol w:w="500"/>
        <w:gridCol w:w="1000"/>
        <w:gridCol w:w="1500"/>
        <w:gridCol w:w="1200"/>
        <w:gridCol w:w="1480"/>
      </w:tblGrid>
      <w:tr>
        <w:tc>
          <w:tcPr>
            <w:tcW w:type="dxa" w:w="680"/>
            <w:tcBorders>
              <w:top w:val="single" w:color="FFFFFF" w:sz="1"/>
              <w:left w:val="single" w:color="FFFFFF" w:sz="1"/>
              <w:bottom w:val="single" w:color="FFFFFF" w:sz="1"/>
              <w:right w:val="single" w:color="FFFFFF" w:sz="1"/>
            </w:tcBorders>
            <w:shd w:fill="C8102E" w:val="clear"/>
            <w:tcMar>
              <w:top w:type="dxa" w:w="40"/>
              <w:left w:type="dxa" w:w="60"/>
              <w:bottom w:type="dxa" w:w="40"/>
              <w:right w:type="dxa" w:w="60"/>
            </w:tcMar>
          </w:tcPr>
          <w:p>
            <w:pPr>
              <w:spacing w:after="0"/>
            </w:pPr>
            <w:r>
              <w:rPr>
                <w:rFonts w:ascii="Calibri" w:cs="Calibri" w:eastAsia="Calibri" w:hAnsi="Calibri"/>
                <w:b/>
                <w:bCs/>
                <w:color w:val="FFFFFF"/>
                <w:sz w:val="16"/>
                <w:szCs w:val="16"/>
              </w:rPr>
              <w:t xml:space="preserve">Saat</w:t>
            </w:r>
          </w:p>
        </w:tc>
        <w:tc>
          <w:tcPr>
            <w:tcW w:type="dxa" w:w="500"/>
            <w:tcBorders>
              <w:top w:val="single" w:color="FFFFFF" w:sz="1"/>
              <w:left w:val="single" w:color="FFFFFF" w:sz="1"/>
              <w:bottom w:val="single" w:color="FFFFFF" w:sz="1"/>
              <w:right w:val="single" w:color="FFFFFF" w:sz="1"/>
            </w:tcBorders>
            <w:shd w:fill="C8102E" w:val="clear"/>
            <w:tcMar>
              <w:top w:type="dxa" w:w="40"/>
              <w:left w:type="dxa" w:w="60"/>
              <w:bottom w:type="dxa" w:w="40"/>
              <w:right w:type="dxa" w:w="60"/>
            </w:tcMar>
          </w:tcPr>
          <w:p>
            <w:pPr>
              <w:spacing w:after="0"/>
            </w:pPr>
            <w:r>
              <w:rPr>
                <w:rFonts w:ascii="Calibri" w:cs="Calibri" w:eastAsia="Calibri" w:hAnsi="Calibri"/>
                <w:b/>
                <w:bCs/>
                <w:color w:val="FFFFFF"/>
                <w:sz w:val="16"/>
                <w:szCs w:val="16"/>
              </w:rPr>
              <w:t xml:space="preserve">Süre</w:t>
            </w:r>
          </w:p>
        </w:tc>
        <w:tc>
          <w:tcPr>
            <w:tcW w:type="dxa" w:w="1000"/>
            <w:tcBorders>
              <w:top w:val="single" w:color="FFFFFF" w:sz="1"/>
              <w:left w:val="single" w:color="FFFFFF" w:sz="1"/>
              <w:bottom w:val="single" w:color="FFFFFF" w:sz="1"/>
              <w:right w:val="single" w:color="FFFFFF" w:sz="1"/>
            </w:tcBorders>
            <w:shd w:fill="C8102E" w:val="clear"/>
            <w:tcMar>
              <w:top w:type="dxa" w:w="40"/>
              <w:left w:type="dxa" w:w="60"/>
              <w:bottom w:type="dxa" w:w="40"/>
              <w:right w:type="dxa" w:w="60"/>
            </w:tcMar>
          </w:tcPr>
          <w:p>
            <w:pPr>
              <w:spacing w:after="0"/>
            </w:pPr>
            <w:r>
              <w:rPr>
                <w:rFonts w:ascii="Calibri" w:cs="Calibri" w:eastAsia="Calibri" w:hAnsi="Calibri"/>
                <w:b/>
                <w:bCs/>
                <w:color w:val="FFFFFF"/>
                <w:sz w:val="16"/>
                <w:szCs w:val="16"/>
              </w:rPr>
              <w:t xml:space="preserve">Etkinlik</w:t>
            </w:r>
          </w:p>
        </w:tc>
        <w:tc>
          <w:tcPr>
            <w:tcW w:type="dxa" w:w="1500"/>
            <w:tcBorders>
              <w:top w:val="single" w:color="FFFFFF" w:sz="1"/>
              <w:left w:val="single" w:color="FFFFFF" w:sz="1"/>
              <w:bottom w:val="single" w:color="FFFFFF" w:sz="1"/>
              <w:right w:val="single" w:color="FFFFFF" w:sz="1"/>
            </w:tcBorders>
            <w:shd w:fill="C8102E" w:val="clear"/>
            <w:tcMar>
              <w:top w:type="dxa" w:w="40"/>
              <w:left w:type="dxa" w:w="60"/>
              <w:bottom w:type="dxa" w:w="40"/>
              <w:right w:type="dxa" w:w="60"/>
            </w:tcMar>
          </w:tcPr>
          <w:p>
            <w:pPr>
              <w:spacing w:after="0"/>
            </w:pPr>
            <w:r>
              <w:rPr>
                <w:rFonts w:ascii="Calibri" w:cs="Calibri" w:eastAsia="Calibri" w:hAnsi="Calibri"/>
                <w:b/>
                <w:bCs/>
                <w:color w:val="FFFFFF"/>
                <w:sz w:val="16"/>
                <w:szCs w:val="16"/>
              </w:rPr>
              <w:t xml:space="preserve">Öğretmen</w:t>
            </w:r>
          </w:p>
        </w:tc>
        <w:tc>
          <w:tcPr>
            <w:tcW w:type="dxa" w:w="1200"/>
            <w:tcBorders>
              <w:top w:val="single" w:color="FFFFFF" w:sz="1"/>
              <w:left w:val="single" w:color="FFFFFF" w:sz="1"/>
              <w:bottom w:val="single" w:color="FFFFFF" w:sz="1"/>
              <w:right w:val="single" w:color="FFFFFF" w:sz="1"/>
            </w:tcBorders>
            <w:shd w:fill="C8102E" w:val="clear"/>
            <w:tcMar>
              <w:top w:type="dxa" w:w="40"/>
              <w:left w:type="dxa" w:w="60"/>
              <w:bottom w:type="dxa" w:w="40"/>
              <w:right w:type="dxa" w:w="60"/>
            </w:tcMar>
          </w:tcPr>
          <w:p>
            <w:pPr>
              <w:spacing w:after="0"/>
            </w:pPr>
            <w:r>
              <w:rPr>
                <w:rFonts w:ascii="Calibri" w:cs="Calibri" w:eastAsia="Calibri" w:hAnsi="Calibri"/>
                <w:b/>
                <w:bCs/>
                <w:color w:val="FFFFFF"/>
                <w:sz w:val="16"/>
                <w:szCs w:val="16"/>
              </w:rPr>
              <w:t xml:space="preserve">Öğrenci</w:t>
            </w:r>
          </w:p>
        </w:tc>
        <w:tc>
          <w:tcPr>
            <w:tcW w:type="dxa" w:w="1480"/>
            <w:tcBorders>
              <w:top w:val="single" w:color="FFFFFF" w:sz="1"/>
              <w:left w:val="single" w:color="FFFFFF" w:sz="1"/>
              <w:bottom w:val="single" w:color="FFFFFF" w:sz="1"/>
              <w:right w:val="single" w:color="FFFFFF" w:sz="1"/>
            </w:tcBorders>
            <w:shd w:fill="C8102E" w:val="clear"/>
            <w:tcMar>
              <w:top w:type="dxa" w:w="40"/>
              <w:left w:type="dxa" w:w="60"/>
              <w:bottom w:type="dxa" w:w="40"/>
              <w:right w:type="dxa" w:w="60"/>
            </w:tcMar>
          </w:tcPr>
          <w:p>
            <w:pPr>
              <w:spacing w:after="0"/>
            </w:pPr>
            <w:r>
              <w:rPr>
                <w:rFonts w:ascii="Calibri" w:cs="Calibri" w:eastAsia="Calibri" w:hAnsi="Calibri"/>
                <w:b/>
                <w:bCs/>
                <w:color w:val="FFFFFF"/>
                <w:sz w:val="16"/>
                <w:szCs w:val="16"/>
              </w:rPr>
              <w:t xml:space="preserve">Materyal</w:t>
            </w:r>
          </w:p>
        </w:tc>
      </w:tr>
      <w:tr>
        <w:tc>
          <w:tcPr>
            <w:tcW w:type="dxa" w:w="68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22:00</w:t>
            </w:r>
          </w:p>
        </w:tc>
        <w:tc>
          <w:tcPr>
            <w:tcW w:type="dxa" w:w="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1dk</w:t>
            </w:r>
          </w:p>
        </w:tc>
        <w:tc>
          <w:tcPr>
            <w:tcW w:type="dxa" w:w="10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Yönerge</w:t>
            </w:r>
          </w:p>
        </w:tc>
        <w:tc>
          <w:tcPr>
            <w:tcW w:type="dxa" w:w="1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“4 senaryo okuyacağım. Her birinde ne yapardınız?”</w:t>
            </w:r>
          </w:p>
        </w:tc>
        <w:tc>
          <w:tcPr>
            <w:tcW w:type="dxa" w:w="12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Dinler</w:t>
            </w:r>
          </w:p>
        </w:tc>
        <w:tc>
          <w:tcPr>
            <w:tcW w:type="dxa" w:w="148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Slayt 11</w:t>
            </w:r>
          </w:p>
        </w:tc>
      </w:tr>
      <w:tr>
        <w:tc>
          <w:tcPr>
            <w:tcW w:type="dxa" w:w="68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23:00</w:t>
            </w:r>
          </w:p>
        </w:tc>
        <w:tc>
          <w:tcPr>
            <w:tcW w:type="dxa" w:w="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2dk</w:t>
            </w:r>
          </w:p>
        </w:tc>
        <w:tc>
          <w:tcPr>
            <w:tcW w:type="dxa" w:w="10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Senaryo 1</w:t>
            </w:r>
          </w:p>
        </w:tc>
        <w:tc>
          <w:tcPr>
            <w:tcW w:type="dxa" w:w="1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Sokak Hayvanı</w:t>
            </w:r>
          </w:p>
        </w:tc>
        <w:tc>
          <w:tcPr>
            <w:tcW w:type="dxa" w:w="12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Yanıtlar</w:t>
            </w:r>
          </w:p>
        </w:tc>
        <w:tc>
          <w:tcPr>
            <w:tcW w:type="dxa" w:w="148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Kitapçık s.5</w:t>
            </w:r>
          </w:p>
        </w:tc>
      </w:tr>
      <w:tr>
        <w:tc>
          <w:tcPr>
            <w:tcW w:type="dxa" w:w="68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25:00</w:t>
            </w:r>
          </w:p>
        </w:tc>
        <w:tc>
          <w:tcPr>
            <w:tcW w:type="dxa" w:w="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2dk</w:t>
            </w:r>
          </w:p>
        </w:tc>
        <w:tc>
          <w:tcPr>
            <w:tcW w:type="dxa" w:w="10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Senaryo 2</w:t>
            </w:r>
          </w:p>
        </w:tc>
        <w:tc>
          <w:tcPr>
            <w:tcW w:type="dxa" w:w="1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Arkadaşın Zor Günü</w:t>
            </w:r>
          </w:p>
        </w:tc>
        <w:tc>
          <w:tcPr>
            <w:tcW w:type="dxa" w:w="12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Yanıtlar</w:t>
            </w:r>
          </w:p>
        </w:tc>
        <w:tc>
          <w:tcPr>
            <w:tcW w:type="dxa" w:w="148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Kitapçık s.5</w:t>
            </w:r>
          </w:p>
        </w:tc>
      </w:tr>
      <w:tr>
        <w:tc>
          <w:tcPr>
            <w:tcW w:type="dxa" w:w="68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27:00</w:t>
            </w:r>
          </w:p>
        </w:tc>
        <w:tc>
          <w:tcPr>
            <w:tcW w:type="dxa" w:w="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2dk</w:t>
            </w:r>
          </w:p>
        </w:tc>
        <w:tc>
          <w:tcPr>
            <w:tcW w:type="dxa" w:w="10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Senaryo 3</w:t>
            </w:r>
          </w:p>
        </w:tc>
        <w:tc>
          <w:tcPr>
            <w:tcW w:type="dxa" w:w="1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Merhamet mi Adalet mi?</w:t>
            </w:r>
          </w:p>
        </w:tc>
        <w:tc>
          <w:tcPr>
            <w:tcW w:type="dxa" w:w="12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Yanıtlar</w:t>
            </w:r>
          </w:p>
        </w:tc>
        <w:tc>
          <w:tcPr>
            <w:tcW w:type="dxa" w:w="148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Kitapçık s.6</w:t>
            </w:r>
          </w:p>
        </w:tc>
      </w:tr>
      <w:tr>
        <w:tc>
          <w:tcPr>
            <w:tcW w:type="dxa" w:w="68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29:00</w:t>
            </w:r>
          </w:p>
        </w:tc>
        <w:tc>
          <w:tcPr>
            <w:tcW w:type="dxa" w:w="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2dk</w:t>
            </w:r>
          </w:p>
        </w:tc>
        <w:tc>
          <w:tcPr>
            <w:tcW w:type="dxa" w:w="10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Senaryo 4</w:t>
            </w:r>
          </w:p>
        </w:tc>
        <w:tc>
          <w:tcPr>
            <w:tcW w:type="dxa" w:w="1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Fedakârlık Anı</w:t>
            </w:r>
          </w:p>
        </w:tc>
        <w:tc>
          <w:tcPr>
            <w:tcW w:type="dxa" w:w="12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Yanıtlar</w:t>
            </w:r>
          </w:p>
        </w:tc>
        <w:tc>
          <w:tcPr>
            <w:tcW w:type="dxa" w:w="148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Kitapçık s.6</w:t>
            </w:r>
          </w:p>
        </w:tc>
      </w:tr>
      <w:tr>
        <w:tc>
          <w:tcPr>
            <w:tcW w:type="dxa" w:w="68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31:00</w:t>
            </w:r>
          </w:p>
        </w:tc>
        <w:tc>
          <w:tcPr>
            <w:tcW w:type="dxa" w:w="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1dk</w:t>
            </w:r>
          </w:p>
        </w:tc>
        <w:tc>
          <w:tcPr>
            <w:tcW w:type="dxa" w:w="10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Paylaşım</w:t>
            </w:r>
          </w:p>
        </w:tc>
        <w:tc>
          <w:tcPr>
            <w:tcW w:type="dxa" w:w="1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En güzel 3-4 cevabı okur</w:t>
            </w:r>
          </w:p>
        </w:tc>
        <w:tc>
          <w:tcPr>
            <w:tcW w:type="dxa" w:w="12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Dinler, alkışlar</w:t>
            </w:r>
          </w:p>
        </w:tc>
        <w:tc>
          <w:tcPr>
            <w:tcW w:type="dxa" w:w="148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w:t>
            </w:r>
          </w:p>
        </w:tc>
      </w:tr>
    </w:tbl>
    <w:p>
      <w:pPr>
        <w:spacing w:after="0"/>
      </w:pPr>
      <w:r>
        <w:rPr>
          <w:sz w:val="8"/>
          <w:szCs w:val="8"/>
        </w:rPr>
        <w:t xml:space="preserve"/>
      </w:r>
    </w:p>
    <w:tbl>
      <w:tblPr>
        <w:tblW w:type="dxa" w:w="6360"/>
        <w:tblBorders>
          <w:top w:val="single" w:color="auto" w:sz="4"/>
          <w:left w:val="single" w:color="auto" w:sz="4"/>
          <w:bottom w:val="single" w:color="auto" w:sz="4"/>
          <w:right w:val="single" w:color="auto" w:sz="4"/>
          <w:insideH w:val="single" w:color="auto" w:sz="4"/>
          <w:insideV w:val="single" w:color="auto" w:sz="4"/>
        </w:tblBorders>
      </w:tblPr>
      <w:tblGrid>
        <w:gridCol w:w="6360"/>
      </w:tblGrid>
      <w:tr>
        <w:tc>
          <w:tcPr>
            <w:tcW w:type="dxa" w:w="6360"/>
            <w:tcBorders>
              <w:top w:val="single" w:color="2E86C1" w:sz="1"/>
              <w:left w:val="single" w:color="2E86C1" w:sz="8"/>
              <w:bottom w:val="single" w:color="2E86C1" w:sz="1"/>
              <w:right w:val="single" w:color="2E86C1" w:sz="1"/>
            </w:tcBorders>
            <w:shd w:fill="EBF5FB" w:val="clear"/>
            <w:tcMar>
              <w:top w:type="dxa" w:w="100"/>
              <w:left w:type="dxa" w:w="160"/>
              <w:bottom w:type="dxa" w:w="100"/>
              <w:right w:type="dxa" w:w="160"/>
            </w:tcMar>
          </w:tcPr>
          <w:p>
            <w:pPr>
              <w:spacing w:after="40"/>
            </w:pPr>
            <w:r>
              <w:rPr>
                <w:rFonts w:ascii="Calibri" w:cs="Calibri" w:eastAsia="Calibri" w:hAnsi="Calibri"/>
                <w:b/>
                <w:bCs/>
                <w:color w:val="2E86C1"/>
                <w:sz w:val="20"/>
                <w:szCs w:val="20"/>
              </w:rPr>
              <w:t xml:space="preserve">SENARYO YÖNETİMİ</w:t>
            </w:r>
          </w:p>
          <w:p>
            <w:pPr>
              <w:spacing w:after="0"/>
            </w:pPr>
            <w:r>
              <w:rPr>
                <w:rFonts w:ascii="Calibri" w:cs="Calibri" w:eastAsia="Calibri" w:hAnsi="Calibri"/>
                <w:color w:val="444444"/>
                <w:sz w:val="20"/>
                <w:szCs w:val="20"/>
              </w:rPr>
              <w:t xml:space="preserve">Her senaryoyu okuduktan sonra 30 saniye sessizlik bırakın — öğrencilerin düşünmesine fırsat verin.</w:t>
            </w:r>
          </w:p>
        </w:tc>
      </w:tr>
    </w:tbl>
    <w:p>
      <w:pPr>
        <w:sectPr>
          <w:headerReference w:type="default" r:id="rId11"/>
          <w:footerReference w:type="default" r:id="rId12"/>
          <w:pgSz w:w="8400" w:h="11900" w:orient="portrait"/>
          <w:pgMar w:top="1020" w:right="1020" w:bottom="900" w:left="1020" w:header="708" w:footer="708" w:gutter="0"/>
          <w:pgNumType/>
          <w:docGrid w:linePitch="360"/>
        </w:sectPr>
      </w:pPr>
    </w:p>
    <w:p>
      <w:pPr>
        <w:spacing w:after="60" w:before="120"/>
      </w:pPr>
      <w:r>
        <w:rPr>
          <w:rFonts w:ascii="Calibri" w:cs="Calibri" w:eastAsia="Calibri" w:hAnsi="Calibri"/>
          <w:b/>
          <w:bCs/>
          <w:color w:val="8B0000"/>
          <w:sz w:val="24"/>
          <w:szCs w:val="24"/>
        </w:rPr>
        <w:t xml:space="preserve">BÖLÜM 5: YANSIT VE KAPAT (32:00 – 40:00)</w:t>
      </w:r>
    </w:p>
    <w:tbl>
      <w:tblPr>
        <w:tblW w:type="dxa" w:w="6360"/>
        <w:tblBorders>
          <w:top w:val="single" w:color="auto" w:sz="4"/>
          <w:left w:val="single" w:color="auto" w:sz="4"/>
          <w:bottom w:val="single" w:color="auto" w:sz="4"/>
          <w:right w:val="single" w:color="auto" w:sz="4"/>
          <w:insideH w:val="single" w:color="auto" w:sz="4"/>
          <w:insideV w:val="single" w:color="auto" w:sz="4"/>
        </w:tblBorders>
      </w:tblPr>
      <w:tblGrid>
        <w:gridCol w:w="680"/>
        <w:gridCol w:w="500"/>
        <w:gridCol w:w="1000"/>
        <w:gridCol w:w="1500"/>
        <w:gridCol w:w="1200"/>
        <w:gridCol w:w="1480"/>
      </w:tblGrid>
      <w:tr>
        <w:tc>
          <w:tcPr>
            <w:tcW w:type="dxa" w:w="680"/>
            <w:tcBorders>
              <w:top w:val="single" w:color="FFFFFF" w:sz="1"/>
              <w:left w:val="single" w:color="FFFFFF" w:sz="1"/>
              <w:bottom w:val="single" w:color="FFFFFF" w:sz="1"/>
              <w:right w:val="single" w:color="FFFFFF" w:sz="1"/>
            </w:tcBorders>
            <w:shd w:fill="C8102E" w:val="clear"/>
            <w:tcMar>
              <w:top w:type="dxa" w:w="40"/>
              <w:left w:type="dxa" w:w="60"/>
              <w:bottom w:type="dxa" w:w="40"/>
              <w:right w:type="dxa" w:w="60"/>
            </w:tcMar>
          </w:tcPr>
          <w:p>
            <w:pPr>
              <w:spacing w:after="0"/>
            </w:pPr>
            <w:r>
              <w:rPr>
                <w:rFonts w:ascii="Calibri" w:cs="Calibri" w:eastAsia="Calibri" w:hAnsi="Calibri"/>
                <w:b/>
                <w:bCs/>
                <w:color w:val="FFFFFF"/>
                <w:sz w:val="16"/>
                <w:szCs w:val="16"/>
              </w:rPr>
              <w:t xml:space="preserve">Saat</w:t>
            </w:r>
          </w:p>
        </w:tc>
        <w:tc>
          <w:tcPr>
            <w:tcW w:type="dxa" w:w="500"/>
            <w:tcBorders>
              <w:top w:val="single" w:color="FFFFFF" w:sz="1"/>
              <w:left w:val="single" w:color="FFFFFF" w:sz="1"/>
              <w:bottom w:val="single" w:color="FFFFFF" w:sz="1"/>
              <w:right w:val="single" w:color="FFFFFF" w:sz="1"/>
            </w:tcBorders>
            <w:shd w:fill="C8102E" w:val="clear"/>
            <w:tcMar>
              <w:top w:type="dxa" w:w="40"/>
              <w:left w:type="dxa" w:w="60"/>
              <w:bottom w:type="dxa" w:w="40"/>
              <w:right w:type="dxa" w:w="60"/>
            </w:tcMar>
          </w:tcPr>
          <w:p>
            <w:pPr>
              <w:spacing w:after="0"/>
            </w:pPr>
            <w:r>
              <w:rPr>
                <w:rFonts w:ascii="Calibri" w:cs="Calibri" w:eastAsia="Calibri" w:hAnsi="Calibri"/>
                <w:b/>
                <w:bCs/>
                <w:color w:val="FFFFFF"/>
                <w:sz w:val="16"/>
                <w:szCs w:val="16"/>
              </w:rPr>
              <w:t xml:space="preserve">Süre</w:t>
            </w:r>
          </w:p>
        </w:tc>
        <w:tc>
          <w:tcPr>
            <w:tcW w:type="dxa" w:w="1000"/>
            <w:tcBorders>
              <w:top w:val="single" w:color="FFFFFF" w:sz="1"/>
              <w:left w:val="single" w:color="FFFFFF" w:sz="1"/>
              <w:bottom w:val="single" w:color="FFFFFF" w:sz="1"/>
              <w:right w:val="single" w:color="FFFFFF" w:sz="1"/>
            </w:tcBorders>
            <w:shd w:fill="C8102E" w:val="clear"/>
            <w:tcMar>
              <w:top w:type="dxa" w:w="40"/>
              <w:left w:type="dxa" w:w="60"/>
              <w:bottom w:type="dxa" w:w="40"/>
              <w:right w:type="dxa" w:w="60"/>
            </w:tcMar>
          </w:tcPr>
          <w:p>
            <w:pPr>
              <w:spacing w:after="0"/>
            </w:pPr>
            <w:r>
              <w:rPr>
                <w:rFonts w:ascii="Calibri" w:cs="Calibri" w:eastAsia="Calibri" w:hAnsi="Calibri"/>
                <w:b/>
                <w:bCs/>
                <w:color w:val="FFFFFF"/>
                <w:sz w:val="16"/>
                <w:szCs w:val="16"/>
              </w:rPr>
              <w:t xml:space="preserve">Etkinlik</w:t>
            </w:r>
          </w:p>
        </w:tc>
        <w:tc>
          <w:tcPr>
            <w:tcW w:type="dxa" w:w="1500"/>
            <w:tcBorders>
              <w:top w:val="single" w:color="FFFFFF" w:sz="1"/>
              <w:left w:val="single" w:color="FFFFFF" w:sz="1"/>
              <w:bottom w:val="single" w:color="FFFFFF" w:sz="1"/>
              <w:right w:val="single" w:color="FFFFFF" w:sz="1"/>
            </w:tcBorders>
            <w:shd w:fill="C8102E" w:val="clear"/>
            <w:tcMar>
              <w:top w:type="dxa" w:w="40"/>
              <w:left w:type="dxa" w:w="60"/>
              <w:bottom w:type="dxa" w:w="40"/>
              <w:right w:type="dxa" w:w="60"/>
            </w:tcMar>
          </w:tcPr>
          <w:p>
            <w:pPr>
              <w:spacing w:after="0"/>
            </w:pPr>
            <w:r>
              <w:rPr>
                <w:rFonts w:ascii="Calibri" w:cs="Calibri" w:eastAsia="Calibri" w:hAnsi="Calibri"/>
                <w:b/>
                <w:bCs/>
                <w:color w:val="FFFFFF"/>
                <w:sz w:val="16"/>
                <w:szCs w:val="16"/>
              </w:rPr>
              <w:t xml:space="preserve">Öğretmen</w:t>
            </w:r>
          </w:p>
        </w:tc>
        <w:tc>
          <w:tcPr>
            <w:tcW w:type="dxa" w:w="1200"/>
            <w:tcBorders>
              <w:top w:val="single" w:color="FFFFFF" w:sz="1"/>
              <w:left w:val="single" w:color="FFFFFF" w:sz="1"/>
              <w:bottom w:val="single" w:color="FFFFFF" w:sz="1"/>
              <w:right w:val="single" w:color="FFFFFF" w:sz="1"/>
            </w:tcBorders>
            <w:shd w:fill="C8102E" w:val="clear"/>
            <w:tcMar>
              <w:top w:type="dxa" w:w="40"/>
              <w:left w:type="dxa" w:w="60"/>
              <w:bottom w:type="dxa" w:w="40"/>
              <w:right w:type="dxa" w:w="60"/>
            </w:tcMar>
          </w:tcPr>
          <w:p>
            <w:pPr>
              <w:spacing w:after="0"/>
            </w:pPr>
            <w:r>
              <w:rPr>
                <w:rFonts w:ascii="Calibri" w:cs="Calibri" w:eastAsia="Calibri" w:hAnsi="Calibri"/>
                <w:b/>
                <w:bCs/>
                <w:color w:val="FFFFFF"/>
                <w:sz w:val="16"/>
                <w:szCs w:val="16"/>
              </w:rPr>
              <w:t xml:space="preserve">Öğrenci</w:t>
            </w:r>
          </w:p>
        </w:tc>
        <w:tc>
          <w:tcPr>
            <w:tcW w:type="dxa" w:w="1480"/>
            <w:tcBorders>
              <w:top w:val="single" w:color="FFFFFF" w:sz="1"/>
              <w:left w:val="single" w:color="FFFFFF" w:sz="1"/>
              <w:bottom w:val="single" w:color="FFFFFF" w:sz="1"/>
              <w:right w:val="single" w:color="FFFFFF" w:sz="1"/>
            </w:tcBorders>
            <w:shd w:fill="C8102E" w:val="clear"/>
            <w:tcMar>
              <w:top w:type="dxa" w:w="40"/>
              <w:left w:type="dxa" w:w="60"/>
              <w:bottom w:type="dxa" w:w="40"/>
              <w:right w:type="dxa" w:w="60"/>
            </w:tcMar>
          </w:tcPr>
          <w:p>
            <w:pPr>
              <w:spacing w:after="0"/>
            </w:pPr>
            <w:r>
              <w:rPr>
                <w:rFonts w:ascii="Calibri" w:cs="Calibri" w:eastAsia="Calibri" w:hAnsi="Calibri"/>
                <w:b/>
                <w:bCs/>
                <w:color w:val="FFFFFF"/>
                <w:sz w:val="16"/>
                <w:szCs w:val="16"/>
              </w:rPr>
              <w:t xml:space="preserve">Materyal</w:t>
            </w:r>
          </w:p>
        </w:tc>
      </w:tr>
      <w:tr>
        <w:tc>
          <w:tcPr>
            <w:tcW w:type="dxa" w:w="68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32:00</w:t>
            </w:r>
          </w:p>
        </w:tc>
        <w:tc>
          <w:tcPr>
            <w:tcW w:type="dxa" w:w="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3dk</w:t>
            </w:r>
          </w:p>
        </w:tc>
        <w:tc>
          <w:tcPr>
            <w:tcW w:type="dxa" w:w="10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Günlük</w:t>
            </w:r>
          </w:p>
        </w:tc>
        <w:tc>
          <w:tcPr>
            <w:tcW w:type="dxa" w:w="1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“Kitapçığınızdaki günlük sayfasını açın”</w:t>
            </w:r>
          </w:p>
        </w:tc>
        <w:tc>
          <w:tcPr>
            <w:tcW w:type="dxa" w:w="12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Yazar</w:t>
            </w:r>
          </w:p>
        </w:tc>
        <w:tc>
          <w:tcPr>
            <w:tcW w:type="dxa" w:w="148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Kitapçık s.7</w:t>
            </w:r>
          </w:p>
        </w:tc>
      </w:tr>
      <w:tr>
        <w:tc>
          <w:tcPr>
            <w:tcW w:type="dxa" w:w="68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35:00</w:t>
            </w:r>
          </w:p>
        </w:tc>
        <w:tc>
          <w:tcPr>
            <w:tcW w:type="dxa" w:w="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2.5dk</w:t>
            </w:r>
          </w:p>
        </w:tc>
        <w:tc>
          <w:tcPr>
            <w:tcW w:type="dxa" w:w="10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Sontest</w:t>
            </w:r>
          </w:p>
        </w:tc>
        <w:tc>
          <w:tcPr>
            <w:tcW w:type="dxa" w:w="1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“Son anketimizi dolduralım”</w:t>
            </w:r>
          </w:p>
        </w:tc>
        <w:tc>
          <w:tcPr>
            <w:tcW w:type="dxa" w:w="12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Soruları yanıtlar</w:t>
            </w:r>
          </w:p>
        </w:tc>
        <w:tc>
          <w:tcPr>
            <w:tcW w:type="dxa" w:w="148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Sontest formu</w:t>
            </w:r>
          </w:p>
        </w:tc>
      </w:tr>
      <w:tr>
        <w:tc>
          <w:tcPr>
            <w:tcW w:type="dxa" w:w="68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37:30</w:t>
            </w:r>
          </w:p>
        </w:tc>
        <w:tc>
          <w:tcPr>
            <w:tcW w:type="dxa" w:w="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1dk</w:t>
            </w:r>
          </w:p>
        </w:tc>
        <w:tc>
          <w:tcPr>
            <w:tcW w:type="dxa" w:w="10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Ev ödevi</w:t>
            </w:r>
          </w:p>
        </w:tc>
        <w:tc>
          <w:tcPr>
            <w:tcW w:type="dxa" w:w="1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Aile etkinliğini ve mini projeyi tanıtır</w:t>
            </w:r>
          </w:p>
        </w:tc>
        <w:tc>
          <w:tcPr>
            <w:tcW w:type="dxa" w:w="12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Not alır</w:t>
            </w:r>
          </w:p>
        </w:tc>
        <w:tc>
          <w:tcPr>
            <w:tcW w:type="dxa" w:w="148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Slayt 12</w:t>
            </w:r>
          </w:p>
        </w:tc>
      </w:tr>
      <w:tr>
        <w:tc>
          <w:tcPr>
            <w:tcW w:type="dxa" w:w="68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38:30</w:t>
            </w:r>
          </w:p>
        </w:tc>
        <w:tc>
          <w:tcPr>
            <w:tcW w:type="dxa" w:w="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1dk</w:t>
            </w:r>
          </w:p>
        </w:tc>
        <w:tc>
          <w:tcPr>
            <w:tcW w:type="dxa" w:w="10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Kapanış</w:t>
            </w:r>
          </w:p>
        </w:tc>
        <w:tc>
          <w:tcPr>
            <w:tcW w:type="dxa" w:w="1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Hadîs-i Şerîf ile kapanış</w:t>
            </w:r>
          </w:p>
        </w:tc>
        <w:tc>
          <w:tcPr>
            <w:tcW w:type="dxa" w:w="12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Dinler</w:t>
            </w:r>
          </w:p>
        </w:tc>
        <w:tc>
          <w:tcPr>
            <w:tcW w:type="dxa" w:w="148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Slayt 13</w:t>
            </w:r>
          </w:p>
        </w:tc>
      </w:tr>
      <w:tr>
        <w:tc>
          <w:tcPr>
            <w:tcW w:type="dxa" w:w="68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39:30</w:t>
            </w:r>
          </w:p>
        </w:tc>
        <w:tc>
          <w:tcPr>
            <w:tcW w:type="dxa" w:w="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30sn</w:t>
            </w:r>
          </w:p>
        </w:tc>
        <w:tc>
          <w:tcPr>
            <w:tcW w:type="dxa" w:w="10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Veda</w:t>
            </w:r>
          </w:p>
        </w:tc>
        <w:tc>
          <w:tcPr>
            <w:tcW w:type="dxa" w:w="1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“Haftaya görüşmek üzere, iyilikle kalın!”</w:t>
            </w:r>
          </w:p>
        </w:tc>
        <w:tc>
          <w:tcPr>
            <w:tcW w:type="dxa" w:w="12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Veda eder</w:t>
            </w:r>
          </w:p>
        </w:tc>
        <w:tc>
          <w:tcPr>
            <w:tcW w:type="dxa" w:w="148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w:t>
            </w:r>
          </w:p>
        </w:tc>
      </w:tr>
    </w:tbl>
    <w:p>
      <w:pPr>
        <w:spacing w:after="0"/>
      </w:pPr>
      <w:r>
        <w:rPr>
          <w:sz w:val="8"/>
          <w:szCs w:val="8"/>
        </w:rPr>
        <w:t xml:space="preserve"/>
      </w:r>
    </w:p>
    <w:tbl>
      <w:tblPr>
        <w:tblW w:type="dxa" w:w="6360"/>
        <w:tblBorders>
          <w:top w:val="single" w:color="auto" w:sz="4"/>
          <w:left w:val="single" w:color="auto" w:sz="4"/>
          <w:bottom w:val="single" w:color="auto" w:sz="4"/>
          <w:right w:val="single" w:color="auto" w:sz="4"/>
          <w:insideH w:val="single" w:color="auto" w:sz="4"/>
          <w:insideV w:val="single" w:color="auto" w:sz="4"/>
        </w:tblBorders>
      </w:tblPr>
      <w:tblGrid>
        <w:gridCol w:w="6360"/>
      </w:tblGrid>
      <w:tr>
        <w:tc>
          <w:tcPr>
            <w:tcW w:type="dxa" w:w="6360"/>
            <w:tcBorders>
              <w:top w:val="single" w:color="2E86C1" w:sz="1"/>
              <w:left w:val="single" w:color="2E86C1" w:sz="8"/>
              <w:bottom w:val="single" w:color="2E86C1" w:sz="1"/>
              <w:right w:val="single" w:color="2E86C1" w:sz="1"/>
            </w:tcBorders>
            <w:shd w:fill="EBF5FB" w:val="clear"/>
            <w:tcMar>
              <w:top w:type="dxa" w:w="100"/>
              <w:left w:type="dxa" w:w="160"/>
              <w:bottom w:type="dxa" w:w="100"/>
              <w:right w:type="dxa" w:w="160"/>
            </w:tcMar>
          </w:tcPr>
          <w:p>
            <w:pPr>
              <w:spacing w:after="40"/>
            </w:pPr>
            <w:r>
              <w:rPr>
                <w:rFonts w:ascii="Calibri" w:cs="Calibri" w:eastAsia="Calibri" w:hAnsi="Calibri"/>
                <w:b/>
                <w:bCs/>
                <w:color w:val="2E86C1"/>
                <w:sz w:val="20"/>
                <w:szCs w:val="20"/>
              </w:rPr>
              <w:t xml:space="preserve">KAPANIŞ</w:t>
            </w:r>
          </w:p>
          <w:p>
            <w:pPr>
              <w:spacing w:after="0"/>
            </w:pPr>
            <w:r>
              <w:rPr>
                <w:rFonts w:ascii="Calibri" w:cs="Calibri" w:eastAsia="Calibri" w:hAnsi="Calibri"/>
                <w:color w:val="444444"/>
                <w:sz w:val="20"/>
                <w:szCs w:val="20"/>
              </w:rPr>
              <w:t xml:space="preserve">Bu dersin temel değeri Merhamet ve Şefkat idi. Kapanışta bu değeri vurgulayan bir hadis-i şerif okuyun.</w:t>
            </w:r>
          </w:p>
        </w:tc>
      </w:tr>
    </w:tbl>
    <w:p>
      <w:pPr>
        <w:sectPr>
          <w:headerReference w:type="default" r:id="rId13"/>
          <w:footerReference w:type="default" r:id="rId14"/>
          <w:pgSz w:w="8400" w:h="11900" w:orient="portrait"/>
          <w:pgMar w:top="1020" w:right="1020" w:bottom="900" w:left="1020" w:header="708" w:footer="708" w:gutter="0"/>
          <w:pgNumType/>
          <w:docGrid w:linePitch="360"/>
        </w:sectPr>
      </w:pPr>
    </w:p>
    <w:p>
      <w:pPr>
        <w:pBdr>
          <w:bottom w:val="single" w:color="C8102E" w:sz="6" w:space="4"/>
        </w:pBdr>
        <w:spacing w:after="40" w:before="60"/>
      </w:pPr>
      <w:r>
        <w:rPr>
          <w:rFonts w:ascii="Calibri" w:cs="Calibri" w:eastAsia="Calibri" w:hAnsi="Calibri"/>
          <w:b/>
          <w:bCs/>
          <w:color w:val="C8102E"/>
          <w:sz w:val="28"/>
          <w:szCs w:val="28"/>
        </w:rPr>
        <w:t xml:space="preserve">SENARYO CEVAP ANAHTARI</w:t>
      </w:r>
    </w:p>
    <w:p>
      <w:pPr>
        <w:spacing w:after="0"/>
      </w:pPr>
      <w:r>
        <w:rPr>
          <w:sz w:val="4"/>
          <w:szCs w:val="4"/>
        </w:rPr>
        <w:t xml:space="preserve"/>
      </w:r>
    </w:p>
    <w:p>
      <w:pPr>
        <w:spacing w:after="120" w:before="0"/>
        <w:jc w:val="both"/>
      </w:pPr>
      <w:r>
        <w:rPr>
          <w:rFonts w:ascii="Calibri" w:cs="Calibri" w:eastAsia="Calibri" w:hAnsi="Calibri"/>
          <w:i/>
          <w:iCs/>
          <w:color w:val="888888"/>
          <w:sz w:val="22"/>
          <w:szCs w:val="22"/>
        </w:rPr>
        <w:t xml:space="preserve">Aşağıdaki cevaplar örnek niteliğindedir. Öğrencilerin farklı ve yaratıcı cevaplarını da kabul edin.</w:t>
      </w:r>
    </w:p>
    <w:p>
      <w:pPr>
        <w:spacing w:after="60" w:before="120"/>
      </w:pPr>
      <w:r>
        <w:rPr>
          <w:rFonts w:ascii="Calibri" w:cs="Calibri" w:eastAsia="Calibri" w:hAnsi="Calibri"/>
          <w:b/>
          <w:bCs/>
          <w:color w:val="8B0000"/>
          <w:sz w:val="24"/>
          <w:szCs w:val="24"/>
        </w:rPr>
        <w:t xml:space="preserve">Senaryo 1: Sokak Hayvanı</w:t>
      </w:r>
    </w:p>
    <w:p>
      <w:pPr>
        <w:spacing w:after="40" w:before="0"/>
        <w:ind w:left="260"/>
        <w:jc w:val="both"/>
      </w:pPr>
      <w:r>
        <w:rPr>
          <w:rFonts w:ascii="Calibri" w:cs="Calibri" w:eastAsia="Calibri" w:hAnsi="Calibri"/>
          <w:color w:val="444444"/>
          <w:sz w:val="22"/>
          <w:szCs w:val="22"/>
        </w:rPr>
        <w:t xml:space="preserve">• Kediyi alır, ceketimine sararak ısıtırım. Okula biraz geç kalsam da veterinere veya sığınma evine götürürüm. Peygamber Efendimiz sallallahu aleyhi ve sellem'in tüm canlılara merhametini hatırlarım.</w:t>
      </w:r>
    </w:p>
    <w:p>
      <w:pPr>
        <w:spacing w:after="40" w:before="0"/>
        <w:ind w:left="260"/>
        <w:jc w:val="both"/>
      </w:pPr>
      <w:r>
        <w:rPr>
          <w:rFonts w:ascii="Calibri" w:cs="Calibri" w:eastAsia="Calibri" w:hAnsi="Calibri"/>
          <w:color w:val="444444"/>
          <w:sz w:val="22"/>
          <w:szCs w:val="22"/>
        </w:rPr>
        <w:t xml:space="preserve">• Kediyi güvenli bir köşeye koyar, bir kap su bırakırım, ama okula yetişmem lazım.</w:t>
      </w:r>
    </w:p>
    <w:p>
      <w:pPr>
        <w:spacing w:after="40" w:before="0"/>
        <w:ind w:left="260"/>
        <w:jc w:val="both"/>
      </w:pPr>
      <w:r>
        <w:rPr>
          <w:rFonts w:ascii="Calibri" w:cs="Calibri" w:eastAsia="Calibri" w:hAnsi="Calibri"/>
          <w:color w:val="444444"/>
          <w:sz w:val="22"/>
          <w:szCs w:val="22"/>
        </w:rPr>
        <w:t xml:space="preserve">• Üzülürüm ama yapacak bir şeyim yok, geç kalmamam lazım.</w:t>
      </w:r>
    </w:p>
    <w:p>
      <w:pPr>
        <w:spacing w:after="60" w:before="120"/>
      </w:pPr>
      <w:r>
        <w:rPr>
          <w:rFonts w:ascii="Calibri" w:cs="Calibri" w:eastAsia="Calibri" w:hAnsi="Calibri"/>
          <w:b/>
          <w:bCs/>
          <w:color w:val="8B0000"/>
          <w:sz w:val="24"/>
          <w:szCs w:val="24"/>
        </w:rPr>
        <w:t xml:space="preserve">Senaryo 2: Arkadaşın Zor Günü</w:t>
      </w:r>
    </w:p>
    <w:p>
      <w:pPr>
        <w:spacing w:after="40" w:before="0"/>
        <w:ind w:left="260"/>
        <w:jc w:val="both"/>
      </w:pPr>
      <w:r>
        <w:rPr>
          <w:rFonts w:ascii="Calibri" w:cs="Calibri" w:eastAsia="Calibri" w:hAnsi="Calibri"/>
          <w:color w:val="444444"/>
          <w:sz w:val="22"/>
          <w:szCs w:val="22"/>
        </w:rPr>
        <w:t xml:space="preserve">• Öğretmenimle konuşarak arkadaşımın gezi ücretinin karşılanması için bir çözüm ararım. Gerekirse kendi harçlığımdan katkıda bulunurum. Merhametin gereği budur.</w:t>
      </w:r>
    </w:p>
    <w:p>
      <w:pPr>
        <w:spacing w:after="40" w:before="0"/>
        <w:ind w:left="260"/>
        <w:jc w:val="both"/>
      </w:pPr>
      <w:r>
        <w:rPr>
          <w:rFonts w:ascii="Calibri" w:cs="Calibri" w:eastAsia="Calibri" w:hAnsi="Calibri"/>
          <w:color w:val="444444"/>
          <w:sz w:val="22"/>
          <w:szCs w:val="22"/>
        </w:rPr>
        <w:t xml:space="preserve">• Arkadaşıma üzüldüğümü söylerim ama maddi yardım edemem.</w:t>
      </w:r>
    </w:p>
    <w:p>
      <w:pPr>
        <w:spacing w:after="40" w:before="0"/>
        <w:ind w:left="260"/>
        <w:jc w:val="both"/>
      </w:pPr>
      <w:r>
        <w:rPr>
          <w:rFonts w:ascii="Calibri" w:cs="Calibri" w:eastAsia="Calibri" w:hAnsi="Calibri"/>
          <w:color w:val="444444"/>
          <w:sz w:val="22"/>
          <w:szCs w:val="22"/>
        </w:rPr>
        <w:t xml:space="preserve">• Herkesin kendi maddi durumu kendini ilgilendirir, karışmam.</w:t>
      </w:r>
    </w:p>
    <w:p>
      <w:pPr>
        <w:spacing w:after="60" w:before="120"/>
      </w:pPr>
      <w:r>
        <w:rPr>
          <w:rFonts w:ascii="Calibri" w:cs="Calibri" w:eastAsia="Calibri" w:hAnsi="Calibri"/>
          <w:b/>
          <w:bCs/>
          <w:color w:val="8B0000"/>
          <w:sz w:val="24"/>
          <w:szCs w:val="24"/>
        </w:rPr>
        <w:t xml:space="preserve">Senaryo 3: Merhamet mi Adalet mi?</w:t>
      </w:r>
    </w:p>
    <w:p>
      <w:pPr>
        <w:spacing w:after="40" w:before="0"/>
        <w:ind w:left="260"/>
        <w:jc w:val="both"/>
      </w:pPr>
      <w:r>
        <w:rPr>
          <w:rFonts w:ascii="Calibri" w:cs="Calibri" w:eastAsia="Calibri" w:hAnsi="Calibri"/>
          <w:color w:val="444444"/>
          <w:sz w:val="22"/>
          <w:szCs w:val="22"/>
        </w:rPr>
        <w:t xml:space="preserve">• Öfkemi yatıştırır, kardeşime sarılırım. Eşya değiştirilir ama kardeşimin kalbini kırmak tamir edilemez. Merhamet adaletten önce gelir.</w:t>
      </w:r>
    </w:p>
    <w:p>
      <w:pPr>
        <w:spacing w:after="40" w:before="0"/>
        <w:ind w:left="260"/>
        <w:jc w:val="both"/>
      </w:pPr>
      <w:r>
        <w:rPr>
          <w:rFonts w:ascii="Calibri" w:cs="Calibri" w:eastAsia="Calibri" w:hAnsi="Calibri"/>
          <w:color w:val="444444"/>
          <w:sz w:val="22"/>
          <w:szCs w:val="22"/>
        </w:rPr>
        <w:t xml:space="preserve">• Kızmam ama kırgın olduğumu belli ederim.</w:t>
      </w:r>
    </w:p>
    <w:p>
      <w:pPr>
        <w:spacing w:after="40" w:before="0"/>
        <w:ind w:left="260"/>
        <w:jc w:val="both"/>
      </w:pPr>
      <w:r>
        <w:rPr>
          <w:rFonts w:ascii="Calibri" w:cs="Calibri" w:eastAsia="Calibri" w:hAnsi="Calibri"/>
          <w:color w:val="444444"/>
          <w:sz w:val="22"/>
          <w:szCs w:val="22"/>
        </w:rPr>
        <w:t xml:space="preserve">• Eşyamı kırdı, ceza hak etti, azarlarım.</w:t>
      </w:r>
    </w:p>
    <w:p>
      <w:pPr>
        <w:spacing w:after="60" w:before="120"/>
      </w:pPr>
      <w:r>
        <w:rPr>
          <w:rFonts w:ascii="Calibri" w:cs="Calibri" w:eastAsia="Calibri" w:hAnsi="Calibri"/>
          <w:b/>
          <w:bCs/>
          <w:color w:val="8B0000"/>
          <w:sz w:val="24"/>
          <w:szCs w:val="24"/>
        </w:rPr>
        <w:t xml:space="preserve">Senaryo 4: Fedakârlık Anı</w:t>
      </w:r>
    </w:p>
    <w:p>
      <w:pPr>
        <w:spacing w:after="40" w:before="0"/>
        <w:ind w:left="260"/>
        <w:jc w:val="both"/>
      </w:pPr>
      <w:r>
        <w:rPr>
          <w:rFonts w:ascii="Calibri" w:cs="Calibri" w:eastAsia="Calibri" w:hAnsi="Calibri"/>
          <w:color w:val="444444"/>
          <w:sz w:val="22"/>
          <w:szCs w:val="22"/>
        </w:rPr>
        <w:t xml:space="preserve">• Peygamber Efendimiz sallallahu aleyhi ve sellem'in ümmeti için duasını sakladığı gibi, ben de arkadaşımın mutluluğu için adaylıktan çekilirim ve onu desteklerim.</w:t>
      </w:r>
    </w:p>
    <w:p>
      <w:pPr>
        <w:spacing w:after="40" w:before="0"/>
        <w:ind w:left="260"/>
        <w:jc w:val="both"/>
      </w:pPr>
      <w:r>
        <w:rPr>
          <w:rFonts w:ascii="Calibri" w:cs="Calibri" w:eastAsia="Calibri" w:hAnsi="Calibri"/>
          <w:color w:val="444444"/>
          <w:sz w:val="22"/>
          <w:szCs w:val="22"/>
        </w:rPr>
        <w:t xml:space="preserve">• İkimiz de aday oluruz, kazanan kazanır derim.</w:t>
      </w:r>
    </w:p>
    <w:p>
      <w:pPr>
        <w:spacing w:after="40" w:before="0"/>
        <w:ind w:left="260"/>
        <w:jc w:val="both"/>
      </w:pPr>
      <w:r>
        <w:rPr>
          <w:rFonts w:ascii="Calibri" w:cs="Calibri" w:eastAsia="Calibri" w:hAnsi="Calibri"/>
          <w:color w:val="444444"/>
          <w:sz w:val="22"/>
          <w:szCs w:val="22"/>
        </w:rPr>
        <w:t xml:space="preserve">• Ben daha iyiyim, çekilmem, rekabet doğaldır.</w:t>
      </w:r>
    </w:p>
    <w:p>
      <w:pPr>
        <w:spacing w:after="0"/>
      </w:pPr>
      <w:r>
        <w:rPr>
          <w:sz w:val="12"/>
          <w:szCs w:val="12"/>
        </w:rPr>
        <w:t xml:space="preserve"/>
      </w:r>
    </w:p>
    <w:tbl>
      <w:tblPr>
        <w:tblW w:type="dxa" w:w="6360"/>
        <w:tblBorders>
          <w:top w:val="single" w:color="auto" w:sz="4"/>
          <w:left w:val="single" w:color="auto" w:sz="4"/>
          <w:bottom w:val="single" w:color="auto" w:sz="4"/>
          <w:right w:val="single" w:color="auto" w:sz="4"/>
          <w:insideH w:val="single" w:color="auto" w:sz="4"/>
          <w:insideV w:val="single" w:color="auto" w:sz="4"/>
        </w:tblBorders>
      </w:tblPr>
      <w:tblGrid>
        <w:gridCol w:w="6360"/>
      </w:tblGrid>
      <w:tr>
        <w:tc>
          <w:tcPr>
            <w:tcW w:type="dxa" w:w="6360"/>
            <w:tcBorders>
              <w:top w:val="single" w:color="E67E22" w:sz="1"/>
              <w:left w:val="single" w:color="E67E22" w:sz="8"/>
              <w:bottom w:val="single" w:color="E67E22" w:sz="1"/>
              <w:right w:val="single" w:color="E67E22" w:sz="1"/>
            </w:tcBorders>
            <w:shd w:fill="FEF9E7" w:val="clear"/>
            <w:tcMar>
              <w:top w:type="dxa" w:w="100"/>
              <w:left w:type="dxa" w:w="160"/>
              <w:bottom w:type="dxa" w:w="100"/>
              <w:right w:type="dxa" w:w="160"/>
            </w:tcMar>
          </w:tcPr>
          <w:p>
            <w:pPr>
              <w:spacing w:after="0"/>
            </w:pPr>
            <w:r>
              <w:rPr>
                <w:rFonts w:ascii="Calibri" w:cs="Calibri" w:eastAsia="Calibri" w:hAnsi="Calibri"/>
                <w:color w:val="7D6608"/>
                <w:sz w:val="20"/>
                <w:szCs w:val="20"/>
              </w:rPr>
              <w:t xml:space="preserve">ÖNEMLİ: Öğrencilerin cevaplarını yargılamayın. “Doğru cevap” yoktur — önemli olan düşünme sürecidir.</w:t>
            </w:r>
          </w:p>
        </w:tc>
      </w:tr>
    </w:tbl>
    <w:p>
      <w:pPr>
        <w:sectPr>
          <w:headerReference w:type="default" r:id="rId15"/>
          <w:footerReference w:type="default" r:id="rId16"/>
          <w:pgSz w:w="8400" w:h="11900" w:orient="portrait"/>
          <w:pgMar w:top="1020" w:right="1020" w:bottom="900" w:left="1020" w:header="708" w:footer="708" w:gutter="0"/>
          <w:pgNumType/>
          <w:docGrid w:linePitch="360"/>
        </w:sectPr>
      </w:pPr>
    </w:p>
    <w:p>
      <w:pPr>
        <w:pBdr>
          <w:bottom w:val="single" w:color="C8102E" w:sz="6" w:space="4"/>
        </w:pBdr>
        <w:spacing w:after="40" w:before="60"/>
      </w:pPr>
      <w:r>
        <w:rPr>
          <w:rFonts w:ascii="Calibri" w:cs="Calibri" w:eastAsia="Calibri" w:hAnsi="Calibri"/>
          <w:b/>
          <w:bCs/>
          <w:color w:val="C8102E"/>
          <w:sz w:val="28"/>
          <w:szCs w:val="28"/>
        </w:rPr>
        <w:t xml:space="preserve">DEĞERLENDİRME KRİTERLERİ</w:t>
      </w:r>
    </w:p>
    <w:p>
      <w:pPr>
        <w:spacing w:after="0"/>
      </w:pPr>
      <w:r>
        <w:rPr>
          <w:sz w:val="8"/>
          <w:szCs w:val="8"/>
        </w:rPr>
        <w:t xml:space="preserve"/>
      </w:r>
    </w:p>
    <w:p>
      <w:pPr>
        <w:spacing w:after="120" w:before="0"/>
        <w:jc w:val="both"/>
      </w:pPr>
      <w:r>
        <w:rPr>
          <w:rFonts w:ascii="Calibri" w:cs="Calibri" w:eastAsia="Calibri" w:hAnsi="Calibri"/>
          <w:color w:val="444444"/>
          <w:sz w:val="22"/>
          <w:szCs w:val="22"/>
        </w:rPr>
        <w:t xml:space="preserve">Bu ders not ile değerlendirilmez. Davranış gözlem rubriği ile öğrencilerin katılım düzeyini takip edin.</w:t>
      </w:r>
    </w:p>
    <w:p>
      <w:pPr>
        <w:pStyle w:val="ListParagraph"/>
        <w:numPr>
          <w:ilvl w:val="0"/>
          <w:numId w:val="3"/>
        </w:numPr>
        <w:spacing w:after="60"/>
      </w:pPr>
      <w:r>
        <w:rPr>
          <w:rFonts w:ascii="Calibri" w:cs="Calibri" w:eastAsia="Calibri" w:hAnsi="Calibri"/>
          <w:color w:val="444444"/>
          <w:sz w:val="20"/>
          <w:szCs w:val="20"/>
        </w:rPr>
        <w:t xml:space="preserve">Öntest-Sontest farkı: Bilgi düzeyindeki değişim</w:t>
      </w:r>
    </w:p>
    <w:p>
      <w:pPr>
        <w:pStyle w:val="ListParagraph"/>
        <w:numPr>
          <w:ilvl w:val="0"/>
          <w:numId w:val="3"/>
        </w:numPr>
        <w:spacing w:after="60"/>
      </w:pPr>
      <w:r>
        <w:rPr>
          <w:rFonts w:ascii="Calibri" w:cs="Calibri" w:eastAsia="Calibri" w:hAnsi="Calibri"/>
          <w:color w:val="444444"/>
          <w:sz w:val="20"/>
          <w:szCs w:val="20"/>
        </w:rPr>
        <w:t xml:space="preserve">Senaryo yanıtları: Empati ve yaratıcılık</w:t>
      </w:r>
    </w:p>
    <w:p>
      <w:pPr>
        <w:pStyle w:val="ListParagraph"/>
        <w:numPr>
          <w:ilvl w:val="0"/>
          <w:numId w:val="3"/>
        </w:numPr>
        <w:spacing w:after="60"/>
      </w:pPr>
      <w:r>
        <w:rPr>
          <w:rFonts w:ascii="Calibri" w:cs="Calibri" w:eastAsia="Calibri" w:hAnsi="Calibri"/>
          <w:color w:val="444444"/>
          <w:sz w:val="20"/>
          <w:szCs w:val="20"/>
        </w:rPr>
        <w:t xml:space="preserve">Yansıtıcı günlük: İçselleştirme derinliği</w:t>
      </w:r>
    </w:p>
    <w:p>
      <w:pPr>
        <w:pStyle w:val="ListParagraph"/>
        <w:numPr>
          <w:ilvl w:val="0"/>
          <w:numId w:val="3"/>
        </w:numPr>
        <w:spacing w:after="60"/>
      </w:pPr>
      <w:r>
        <w:rPr>
          <w:rFonts w:ascii="Calibri" w:cs="Calibri" w:eastAsia="Calibri" w:hAnsi="Calibri"/>
          <w:color w:val="444444"/>
          <w:sz w:val="20"/>
          <w:szCs w:val="20"/>
        </w:rPr>
        <w:t xml:space="preserve">Aile etkinliği ve mini proje: Uygulama ve aile katılımı</w:t>
      </w:r>
    </w:p>
    <w:p>
      <w:pPr>
        <w:sectPr>
          <w:headerReference w:type="default" r:id="rId17"/>
          <w:footerReference w:type="default" r:id="rId18"/>
          <w:pgSz w:w="8400" w:h="11900" w:orient="portrait"/>
          <w:pgMar w:top="1020" w:right="1020" w:bottom="900" w:left="1020" w:header="708" w:footer="708" w:gutter="0"/>
          <w:pgNumType/>
          <w:docGrid w:linePitch="360"/>
        </w:sectPr>
      </w:pPr>
    </w:p>
    <w:p>
      <w:pPr>
        <w:spacing w:after="0"/>
      </w:pPr>
      <w:r>
        <w:rPr>
          <w:sz w:val="96"/>
          <w:szCs w:val="96"/>
        </w:rPr>
        <w:t xml:space="preserve"/>
      </w:r>
    </w:p>
    <w:p>
      <w:pPr>
        <w:spacing w:after="0"/>
      </w:pPr>
      <w:r>
        <w:rPr>
          <w:sz w:val="96"/>
          <w:szCs w:val="96"/>
        </w:rPr>
        <w:t xml:space="preserve"/>
      </w:r>
    </w:p>
    <w:p>
      <w:pPr>
        <w:spacing w:after="0"/>
      </w:pPr>
      <w:r>
        <w:rPr>
          <w:sz w:val="96"/>
          <w:szCs w:val="96"/>
        </w:rPr>
        <w:t xml:space="preserve"/>
      </w:r>
    </w:p>
    <w:p>
      <w:pPr>
        <w:spacing w:after="0"/>
      </w:pPr>
      <w:r>
        <w:rPr>
          <w:sz w:val="96"/>
          <w:szCs w:val="96"/>
        </w:rPr>
        <w:t xml:space="preserve"/>
      </w:r>
    </w:p>
    <w:p>
      <w:pPr>
        <w:spacing w:after="0"/>
      </w:pPr>
      <w:r>
        <w:rPr>
          <w:sz w:val="96"/>
          <w:szCs w:val="96"/>
        </w:rPr>
        <w:t xml:space="preserve"/>
      </w:r>
    </w:p>
    <w:p>
      <w:pPr>
        <w:spacing w:after="0"/>
      </w:pPr>
      <w:r>
        <w:rPr>
          <w:sz w:val="96"/>
          <w:szCs w:val="96"/>
        </w:rPr>
        <w:t xml:space="preserve"/>
      </w:r>
    </w:p>
    <w:p>
      <w:pPr>
        <w:pBdr>
          <w:bottom w:val="single" w:color="C8102E" w:sz="4" w:space="1"/>
        </w:pBdr>
        <w:spacing w:after="60" w:before="60"/>
      </w:pPr>
      <w:r>
        <w:rPr>
          <w:sz w:val="2"/>
          <w:szCs w:val="2"/>
        </w:rPr>
        <w:t xml:space="preserve"/>
      </w:r>
    </w:p>
    <w:p>
      <w:pPr>
        <w:spacing w:after="0"/>
      </w:pPr>
      <w:r>
        <w:rPr>
          <w:sz w:val="16"/>
          <w:szCs w:val="16"/>
        </w:rPr>
        <w:t xml:space="preserve"/>
      </w:r>
    </w:p>
    <w:p>
      <w:pPr>
        <w:spacing w:after="40"/>
        <w:jc w:val="center"/>
      </w:pPr>
      <w:r>
        <w:rPr>
          <w:rFonts w:ascii="Calibri" w:cs="Calibri" w:eastAsia="Calibri" w:hAnsi="Calibri"/>
          <w:b/>
          <w:bCs/>
          <w:color w:val="C8102E"/>
          <w:spacing w:val="100"/>
          <w:sz w:val="24"/>
          <w:szCs w:val="24"/>
        </w:rPr>
        <w:t xml:space="preserve">BİRLİKTE İYİLİK AKADEMİSİ</w:t>
      </w:r>
    </w:p>
    <w:p>
      <w:pPr>
        <w:spacing w:after="40"/>
        <w:jc w:val="center"/>
      </w:pPr>
      <w:r>
        <w:rPr>
          <w:rFonts w:ascii="Calibri" w:cs="Calibri" w:eastAsia="Calibri" w:hAnsi="Calibri"/>
          <w:color w:val="888888"/>
          <w:sz w:val="20"/>
          <w:szCs w:val="20"/>
        </w:rPr>
        <w:t xml:space="preserve">Değerler Eğitimi Serisi — Ders 32</w:t>
      </w:r>
    </w:p>
    <w:p>
      <w:pPr>
        <w:spacing w:after="40"/>
        <w:jc w:val="center"/>
      </w:pPr>
      <w:r>
        <w:rPr>
          <w:rFonts w:ascii="Calibri" w:cs="Calibri" w:eastAsia="Calibri" w:hAnsi="Calibri"/>
          <w:color w:val="888888"/>
          <w:sz w:val="20"/>
          <w:szCs w:val="20"/>
        </w:rPr>
        <w:t xml:space="preserve">Öğretmen Kılavuzu</w:t>
      </w:r>
    </w:p>
    <w:p>
      <w:pPr>
        <w:spacing w:after="40"/>
        <w:jc w:val="center"/>
      </w:pPr>
      <w:r>
        <w:rPr>
          <w:rFonts w:ascii="Calibri" w:cs="Calibri" w:eastAsia="Calibri" w:hAnsi="Calibri"/>
          <w:color w:val="C8102E"/>
          <w:sz w:val="18"/>
          <w:szCs w:val="18"/>
        </w:rPr>
        <w:t xml:space="preserve">www.birlikteiyilik.com</w:t>
      </w:r>
    </w:p>
    <w:p>
      <w:pPr>
        <w:spacing w:after="0"/>
      </w:pPr>
      <w:r>
        <w:rPr>
          <w:sz w:val="16"/>
          <w:szCs w:val="16"/>
        </w:rPr>
        <w:t xml:space="preserve"/>
      </w:r>
    </w:p>
    <w:p>
      <w:pPr>
        <w:pBdr>
          <w:bottom w:val="single" w:color="C8102E" w:sz="4" w:space="1"/>
        </w:pBdr>
        <w:spacing w:after="60" w:before="60"/>
      </w:pPr>
      <w:r>
        <w:rPr>
          <w:sz w:val="2"/>
          <w:szCs w:val="2"/>
        </w:rPr>
        <w:t xml:space="preserve"/>
      </w:r>
    </w:p>
    <w:p>
      <w:pPr>
        <w:spacing w:after="0"/>
      </w:pPr>
      <w:r>
        <w:rPr>
          <w:sz w:val="24"/>
          <w:szCs w:val="24"/>
        </w:rPr>
        <w:t xml:space="preserve"/>
      </w:r>
    </w:p>
    <w:p>
      <w:pPr>
        <w:spacing w:after="0"/>
        <w:jc w:val="center"/>
      </w:pPr>
      <w:r>
        <w:rPr>
          <w:color w:val="C8102E"/>
          <w:sz w:val="24"/>
          <w:szCs w:val="24"/>
        </w:rPr>
        <w:t xml:space="preserve">❤</w:t>
      </w:r>
    </w:p>
    <w:sectPr>
      <w:pgSz w:w="8400" w:h="11900" w:orient="portrait"/>
      <w:pgMar w:top="1020" w:right="1020" w:bottom="900" w:left="10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center"/>
    </w:pPr>
    <w:r>
      <w:rPr>
        <w:rFonts w:ascii="Calibri" w:cs="Calibri" w:eastAsia="Calibri" w:hAnsi="Calibri"/>
        <w:color w:val="CCCCCC"/>
        <w:sz w:val="16"/>
        <w:szCs w:val="16"/>
      </w:rPr>
      <w:t xml:space="preserve">— </w:t>
    </w:r>
    <w:r>
      <w:rPr>
        <w:rFonts w:ascii="Calibri" w:cs="Calibri" w:eastAsia="Calibri" w:hAnsi="Calibri"/>
        <w:color w:val="C8102E"/>
        <w:sz w:val="16"/>
        <w:szCs w:val="16"/>
      </w:rPr>
      <w:fldChar w:fldCharType="begin"/>
      <w:instrText xml:space="preserve">PAGE</w:instrText>
      <w:fldChar w:fldCharType="separate"/>
      <w:fldChar w:fldCharType="end"/>
    </w:r>
    <w:r>
      <w:rPr>
        <w:rFonts w:ascii="Calibri" w:cs="Calibri" w:eastAsia="Calibri" w:hAnsi="Calibri"/>
        <w:color w:val="CCCCCC"/>
        <w:sz w:val="16"/>
        <w:szCs w:val="16"/>
      </w:rP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center"/>
    </w:pPr>
    <w:r>
      <w:rPr>
        <w:rFonts w:ascii="Calibri" w:cs="Calibri" w:eastAsia="Calibri" w:hAnsi="Calibri"/>
        <w:color w:val="CCCCCC"/>
        <w:sz w:val="16"/>
        <w:szCs w:val="16"/>
      </w:rPr>
      <w:t xml:space="preserve">— </w:t>
    </w:r>
    <w:r>
      <w:rPr>
        <w:rFonts w:ascii="Calibri" w:cs="Calibri" w:eastAsia="Calibri" w:hAnsi="Calibri"/>
        <w:color w:val="C8102E"/>
        <w:sz w:val="16"/>
        <w:szCs w:val="16"/>
      </w:rPr>
      <w:fldChar w:fldCharType="begin"/>
      <w:instrText xml:space="preserve">PAGE</w:instrText>
      <w:fldChar w:fldCharType="separate"/>
      <w:fldChar w:fldCharType="end"/>
    </w:r>
    <w:r>
      <w:rPr>
        <w:rFonts w:ascii="Calibri" w:cs="Calibri" w:eastAsia="Calibri" w:hAnsi="Calibri"/>
        <w:color w:val="CCCCCC"/>
        <w:sz w:val="16"/>
        <w:szCs w:val="16"/>
      </w:rPr>
      <w:t xml:space="preserve"> —</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center"/>
    </w:pPr>
    <w:r>
      <w:rPr>
        <w:rFonts w:ascii="Calibri" w:cs="Calibri" w:eastAsia="Calibri" w:hAnsi="Calibri"/>
        <w:color w:val="CCCCCC"/>
        <w:sz w:val="16"/>
        <w:szCs w:val="16"/>
      </w:rPr>
      <w:t xml:space="preserve">— </w:t>
    </w:r>
    <w:r>
      <w:rPr>
        <w:rFonts w:ascii="Calibri" w:cs="Calibri" w:eastAsia="Calibri" w:hAnsi="Calibri"/>
        <w:color w:val="C8102E"/>
        <w:sz w:val="16"/>
        <w:szCs w:val="16"/>
      </w:rPr>
      <w:fldChar w:fldCharType="begin"/>
      <w:instrText xml:space="preserve">PAGE</w:instrText>
      <w:fldChar w:fldCharType="separate"/>
      <w:fldChar w:fldCharType="end"/>
    </w:r>
    <w:r>
      <w:rPr>
        <w:rFonts w:ascii="Calibri" w:cs="Calibri" w:eastAsia="Calibri" w:hAnsi="Calibri"/>
        <w:color w:val="CCCCCC"/>
        <w:sz w:val="16"/>
        <w:szCs w:val="16"/>
      </w:rPr>
      <w:t xml:space="preserve"> —</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center"/>
    </w:pPr>
    <w:r>
      <w:rPr>
        <w:rFonts w:ascii="Calibri" w:cs="Calibri" w:eastAsia="Calibri" w:hAnsi="Calibri"/>
        <w:color w:val="CCCCCC"/>
        <w:sz w:val="16"/>
        <w:szCs w:val="16"/>
      </w:rPr>
      <w:t xml:space="preserve">— </w:t>
    </w:r>
    <w:r>
      <w:rPr>
        <w:rFonts w:ascii="Calibri" w:cs="Calibri" w:eastAsia="Calibri" w:hAnsi="Calibri"/>
        <w:color w:val="C8102E"/>
        <w:sz w:val="16"/>
        <w:szCs w:val="16"/>
      </w:rPr>
      <w:fldChar w:fldCharType="begin"/>
      <w:instrText xml:space="preserve">PAGE</w:instrText>
      <w:fldChar w:fldCharType="separate"/>
      <w:fldChar w:fldCharType="end"/>
    </w:r>
    <w:r>
      <w:rPr>
        <w:rFonts w:ascii="Calibri" w:cs="Calibri" w:eastAsia="Calibri" w:hAnsi="Calibri"/>
        <w:color w:val="CCCCCC"/>
        <w:sz w:val="16"/>
        <w:szCs w:val="16"/>
      </w:rPr>
      <w:t xml:space="preserve"> —</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center"/>
    </w:pPr>
    <w:r>
      <w:rPr>
        <w:rFonts w:ascii="Calibri" w:cs="Calibri" w:eastAsia="Calibri" w:hAnsi="Calibri"/>
        <w:color w:val="CCCCCC"/>
        <w:sz w:val="16"/>
        <w:szCs w:val="16"/>
      </w:rPr>
      <w:t xml:space="preserve">— </w:t>
    </w:r>
    <w:r>
      <w:rPr>
        <w:rFonts w:ascii="Calibri" w:cs="Calibri" w:eastAsia="Calibri" w:hAnsi="Calibri"/>
        <w:color w:val="C8102E"/>
        <w:sz w:val="16"/>
        <w:szCs w:val="16"/>
      </w:rPr>
      <w:fldChar w:fldCharType="begin"/>
      <w:instrText xml:space="preserve">PAGE</w:instrText>
      <w:fldChar w:fldCharType="separate"/>
      <w:fldChar w:fldCharType="end"/>
    </w:r>
    <w:r>
      <w:rPr>
        <w:rFonts w:ascii="Calibri" w:cs="Calibri" w:eastAsia="Calibri" w:hAnsi="Calibri"/>
        <w:color w:val="CCCCCC"/>
        <w:sz w:val="16"/>
        <w:szCs w:val="16"/>
      </w:rPr>
      <w:t xml:space="preserve"> —</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center"/>
    </w:pPr>
    <w:r>
      <w:rPr>
        <w:rFonts w:ascii="Calibri" w:cs="Calibri" w:eastAsia="Calibri" w:hAnsi="Calibri"/>
        <w:color w:val="CCCCCC"/>
        <w:sz w:val="16"/>
        <w:szCs w:val="16"/>
      </w:rPr>
      <w:t xml:space="preserve">— </w:t>
    </w:r>
    <w:r>
      <w:rPr>
        <w:rFonts w:ascii="Calibri" w:cs="Calibri" w:eastAsia="Calibri" w:hAnsi="Calibri"/>
        <w:color w:val="C8102E"/>
        <w:sz w:val="16"/>
        <w:szCs w:val="16"/>
      </w:rPr>
      <w:fldChar w:fldCharType="begin"/>
      <w:instrText xml:space="preserve">PAGE</w:instrText>
      <w:fldChar w:fldCharType="separate"/>
      <w:fldChar w:fldCharType="end"/>
    </w:r>
    <w:r>
      <w:rPr>
        <w:rFonts w:ascii="Calibri" w:cs="Calibri" w:eastAsia="Calibri" w:hAnsi="Calibri"/>
        <w:color w:val="CCCCCC"/>
        <w:sz w:val="16"/>
        <w:szCs w:val="16"/>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102E" w:sz="2" w:space="2"/>
      </w:pBdr>
      <w:spacing w:after="0"/>
      <w:jc w:val="right"/>
    </w:pPr>
    <w:r>
      <w:rPr>
        <w:rFonts w:ascii="Calibri" w:cs="Calibri" w:eastAsia="Calibri" w:hAnsi="Calibri"/>
        <w:i/>
        <w:iCs/>
        <w:color w:val="C8102E"/>
        <w:sz w:val="14"/>
        <w:szCs w:val="14"/>
      </w:rPr>
      <w:t xml:space="preserve">Birlikte İyilik Akademisi</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102E" w:sz="2" w:space="2"/>
      </w:pBdr>
      <w:spacing w:after="0"/>
      <w:jc w:val="right"/>
    </w:pPr>
    <w:r>
      <w:rPr>
        <w:rFonts w:ascii="Calibri" w:cs="Calibri" w:eastAsia="Calibri" w:hAnsi="Calibri"/>
        <w:i/>
        <w:iCs/>
        <w:color w:val="C8102E"/>
        <w:sz w:val="14"/>
        <w:szCs w:val="14"/>
      </w:rPr>
      <w:t xml:space="preserve">Birlikte İyilik Akademisi</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102E" w:sz="2" w:space="2"/>
      </w:pBdr>
      <w:spacing w:after="0"/>
      <w:jc w:val="right"/>
    </w:pPr>
    <w:r>
      <w:rPr>
        <w:rFonts w:ascii="Calibri" w:cs="Calibri" w:eastAsia="Calibri" w:hAnsi="Calibri"/>
        <w:i/>
        <w:iCs/>
        <w:color w:val="C8102E"/>
        <w:sz w:val="14"/>
        <w:szCs w:val="14"/>
      </w:rPr>
      <w:t xml:space="preserve">Birlikte İyilik Akademisi</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102E" w:sz="2" w:space="2"/>
      </w:pBdr>
      <w:spacing w:after="0"/>
      <w:jc w:val="right"/>
    </w:pPr>
    <w:r>
      <w:rPr>
        <w:rFonts w:ascii="Calibri" w:cs="Calibri" w:eastAsia="Calibri" w:hAnsi="Calibri"/>
        <w:i/>
        <w:iCs/>
        <w:color w:val="C8102E"/>
        <w:sz w:val="14"/>
        <w:szCs w:val="14"/>
      </w:rPr>
      <w:t xml:space="preserve">Birlikte İyilik Akademisi</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102E" w:sz="2" w:space="2"/>
      </w:pBdr>
      <w:spacing w:after="0"/>
      <w:jc w:val="right"/>
    </w:pPr>
    <w:r>
      <w:rPr>
        <w:rFonts w:ascii="Calibri" w:cs="Calibri" w:eastAsia="Calibri" w:hAnsi="Calibri"/>
        <w:i/>
        <w:iCs/>
        <w:color w:val="C8102E"/>
        <w:sz w:val="14"/>
        <w:szCs w:val="14"/>
      </w:rPr>
      <w:t xml:space="preserve">Birlikte İyilik Akademisi</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102E" w:sz="2" w:space="2"/>
      </w:pBdr>
      <w:spacing w:after="0"/>
      <w:jc w:val="right"/>
    </w:pPr>
    <w:r>
      <w:rPr>
        <w:rFonts w:ascii="Calibri" w:cs="Calibri" w:eastAsia="Calibri" w:hAnsi="Calibri"/>
        <w:i/>
        <w:iCs/>
        <w:color w:val="C8102E"/>
        <w:sz w:val="14"/>
        <w:szCs w:val="14"/>
      </w:rPr>
      <w:t xml:space="preserve">Birlikte İyilik Akademisi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rPr>
        <w:rFonts w:ascii="Calibri" w:cs="Calibri" w:eastAsia="Calibri" w:hAnsi="Calibri"/>
        <w:color w:val="C8102E"/>
      </w:rPr>
    </w:lvl>
  </w:abstractNum>
  <w:abstractNum w:abstractNumId="3" w15:restartNumberingAfterBreak="0">
    <w:multiLevelType w:val="hybridMultilevel"/>
    <w:lvl w:ilvl="0" w15:tentative="1">
      <w:start w:val="1"/>
      <w:numFmt w:val="decimal"/>
      <w:lvlText w:val="%1."/>
      <w:lvlJc w:val="left"/>
      <w:pPr>
        <w:ind w:left="540" w:hanging="260"/>
      </w:pPr>
      <w:rPr>
        <w:rFonts w:ascii="Calibri" w:cs="Calibri" w:eastAsia="Calibri" w:hAnsi="Calibri"/>
      </w:r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footer" Target="footer3.xml"/><Relationship Id="rId13" Type="http://schemas.openxmlformats.org/officeDocument/2006/relationships/header" Target="header4.xml"/><Relationship Id="rId14" Type="http://schemas.openxmlformats.org/officeDocument/2006/relationships/footer" Target="footer4.xml"/><Relationship Id="rId15" Type="http://schemas.openxmlformats.org/officeDocument/2006/relationships/header" Target="header5.xml"/><Relationship Id="rId16" Type="http://schemas.openxmlformats.org/officeDocument/2006/relationships/footer" Target="footer5.xml"/><Relationship Id="rId17" Type="http://schemas.openxmlformats.org/officeDocument/2006/relationships/header" Target="header6.xml"/><Relationship Id="rId18" Type="http://schemas.openxmlformats.org/officeDocument/2006/relationships/footer" Target="footer6.xml"/><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word/_rels/header6.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2026-03-21T08:52:33.431Z</dcterms:created>
  <dcterms:modified xsi:type="dcterms:W3CDTF">2026-03-21T08:52:33.431Z</dcterms:modified>
</cp:coreProperties>
</file>

<file path=docProps/custom.xml><?xml version="1.0" encoding="utf-8"?>
<Properties xmlns="http://schemas.openxmlformats.org/officeDocument/2006/custom-properties" xmlns:vt="http://schemas.openxmlformats.org/officeDocument/2006/docPropsVTypes"/>
</file>