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SÜNNET VE</w:t>
      </w:r>
    </w:p>
    <w:p>
      <w:pPr>
        <w:spacing w:after="60"/>
        <w:jc w:val="center"/>
      </w:pPr>
      <w:r>
        <w:rPr>
          <w:rFonts w:ascii="Calibri" w:cs="Calibri" w:eastAsia="Calibri" w:hAnsi="Calibri"/>
          <w:b/>
          <w:bCs/>
          <w:color w:val="C8102E"/>
          <w:sz w:val="56"/>
          <w:szCs w:val="56"/>
        </w:rPr>
        <w:t xml:space="preserve">GÜNLÜK HAYAT</w:t>
      </w:r>
    </w:p>
    <w:p>
      <w:pPr>
        <w:spacing w:after="40"/>
        <w:jc w:val="center"/>
      </w:pPr>
      <w:r>
        <w:rPr>
          <w:rFonts w:ascii="Calibri" w:cs="Calibri" w:eastAsia="Calibri" w:hAnsi="Calibri"/>
          <w:i/>
          <w:iCs/>
          <w:color w:val="444444"/>
          <w:sz w:val="24"/>
          <w:szCs w:val="24"/>
        </w:rPr>
        <w:t xml:space="preserve">•  Her Anda Peygamber Efendimiz'in İzinde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günlük hayattaki sünnetlerini öğrenir.</w:t>
      </w:r>
    </w:p>
    <w:p>
      <w:pPr>
        <w:pStyle w:val="ListParagraph"/>
        <w:numPr>
          <w:ilvl w:val="0"/>
          <w:numId w:val="2"/>
        </w:numPr>
        <w:spacing w:after="100"/>
      </w:pPr>
      <w:r>
        <w:rPr>
          <w:rFonts w:ascii="Calibri" w:cs="Calibri" w:eastAsia="Calibri" w:hAnsi="Calibri"/>
          <w:color w:val="444444"/>
          <w:sz w:val="22"/>
          <w:szCs w:val="22"/>
        </w:rPr>
        <w:t xml:space="preserve">Yeme-içme, selâmlaşma ve temizlik âdâbını kavrar.</w:t>
      </w:r>
    </w:p>
    <w:p>
      <w:pPr>
        <w:pStyle w:val="ListParagraph"/>
        <w:numPr>
          <w:ilvl w:val="0"/>
          <w:numId w:val="2"/>
        </w:numPr>
        <w:spacing w:after="100"/>
      </w:pPr>
      <w:r>
        <w:rPr>
          <w:rFonts w:ascii="Calibri" w:cs="Calibri" w:eastAsia="Calibri" w:hAnsi="Calibri"/>
          <w:color w:val="444444"/>
          <w:sz w:val="22"/>
          <w:szCs w:val="22"/>
        </w:rPr>
        <w:t xml:space="preserve">Sünnetin günlük hayata nasıl yansıdığını fark eder.</w:t>
      </w:r>
    </w:p>
    <w:p>
      <w:pPr>
        <w:pStyle w:val="ListParagraph"/>
        <w:numPr>
          <w:ilvl w:val="0"/>
          <w:numId w:val="2"/>
        </w:numPr>
        <w:spacing w:after="160"/>
      </w:pPr>
      <w:r>
        <w:rPr>
          <w:rFonts w:ascii="Calibri" w:cs="Calibri" w:eastAsia="Calibri" w:hAnsi="Calibri"/>
          <w:color w:val="444444"/>
          <w:sz w:val="22"/>
          <w:szCs w:val="22"/>
        </w:rPr>
        <w:t xml:space="preserve">Güzel âdâb ve ahlâkın önemini benimser.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Sünnet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Âdâb</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Besmele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Selâm</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İsraf</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Misafirperverlik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Peygamber Efendimiz'in Sofra Âdâbı</w:t>
      </w:r>
    </w:p>
    <w:p>
      <w:pPr>
        <w:spacing w:after="100" w:before="0"/>
        <w:jc w:val="both"/>
      </w:pPr>
      <w:r>
        <w:rPr>
          <w:rFonts w:ascii="Calibri" w:cs="Calibri" w:eastAsia="Calibri" w:hAnsi="Calibri"/>
          <w:color w:val="444444"/>
          <w:sz w:val="22"/>
          <w:szCs w:val="22"/>
        </w:rPr>
        <w:t xml:space="preserve">Peygamber Efendimiz sallallahu aleyhi ve sellem sofra kurulduğunda mutlaka Besmele ile başlar, sağ eliyle yer ve önünden yerdi. Bir gün yanında yemek yiyen küçük bir çocuk eli yemeğin her tarafına uzanıyordu. Peygamber Efendimiz sallallahu aleyhi ve sellem ona şefkatle 'Bismillah de, sağ elinle ye ve önünden ye' diye öğretti.</w:t>
      </w:r>
    </w:p>
    <w:p>
      <w:pPr>
        <w:spacing w:after="100" w:before="0"/>
        <w:jc w:val="both"/>
      </w:pPr>
      <w:r>
        <w:rPr>
          <w:rFonts w:ascii="Calibri" w:cs="Calibri" w:eastAsia="Calibri" w:hAnsi="Calibri"/>
          <w:color w:val="444444"/>
          <w:sz w:val="22"/>
          <w:szCs w:val="22"/>
        </w:rPr>
        <w:t xml:space="preserve">Yemeğini asla israf etmez, tabağını sıyırır ve 'Yemeğin hangi kısmında bereket olduğunu bilemezsiniz' buyururdu. Sofraya oturduğunda misafirleriyle birlikte yer, kimseyi ayırt etmezdi. Sofrada paylaşmak, birlikte yemek O'nun en sevdiği sünnetlerinden biriydi. Yemekten sonra da Allah'a hamd ederdi.</w:t>
      </w:r>
    </w:p>
    <w:p>
      <w:pPr>
        <w:spacing w:after="100" w:before="0"/>
        <w:jc w:val="both"/>
      </w:pPr>
      <w:r>
        <w:rPr>
          <w:rFonts w:ascii="Calibri" w:cs="Calibri" w:eastAsia="Calibri" w:hAnsi="Calibri"/>
          <w:color w:val="444444"/>
          <w:sz w:val="22"/>
          <w:szCs w:val="22"/>
        </w:rPr>
        <w:t xml:space="preserve">Selâmlaşma konusunda da Peygamber Efendimiz sallallahu aleyhi ve sellem çok titizdi. Her karşılaştığı kişiye selâm verir, küçük-büyük ayırt etmezdi. 'Selâmı yayınız' buyurarak Müslümanlar arasındaki sevgi ve kardeşlik bağını güçlendirirdi.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“Bismillah de, sağ elinle ye ve önünden ye.”</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günlük hayatın her anında güzel ahlâkın örneğini vermiştir. Yeme-içme âdâbından selâmlaşmaya, temizlikten misafirperverliğe kadar her konuda sünnetler bırakmıştır.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SÜNNET BILINCI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SÜNNET BILINCI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Günlük alışkanlıklarını sünnet doğrultusunda düzenlemek.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SOSYAL İLIŞKILER</w:t>
            </w:r>
          </w:p>
          <w:p>
            <w:pPr>
              <w:spacing w:after="0"/>
            </w:pPr>
            <w:r>
              <w:rPr>
                <w:rFonts w:ascii="Calibri" w:cs="Calibri" w:eastAsia="Calibri" w:hAnsi="Calibri"/>
                <w:i/>
                <w:iCs/>
                <w:color w:val="777777"/>
                <w:sz w:val="18"/>
                <w:szCs w:val="18"/>
              </w:rPr>
              <w:t xml:space="preserve">Selâmlaşma ve nezaketle çevresindeki ilişkileri güçlendirmek.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Her anı ibadete dönüştürmenin bilincine varmak.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SAĞLIK BOYUTU</w:t>
            </w:r>
          </w:p>
          <w:p>
            <w:pPr>
              <w:spacing w:after="0"/>
            </w:pPr>
            <w:r>
              <w:rPr>
                <w:rFonts w:ascii="Calibri" w:cs="Calibri" w:eastAsia="Calibri" w:hAnsi="Calibri"/>
                <w:i/>
                <w:iCs/>
                <w:color w:val="777777"/>
                <w:sz w:val="18"/>
                <w:szCs w:val="18"/>
              </w:rPr>
              <w:t xml:space="preserve">Temizlik ve yeme-içme sünnetlerinin sağlığa katkısını anlamak.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“Sizin için Allah'ın Resulünde güzel bir örnek vardır.”</w:t>
            </w:r>
            <w:r>
              <w:rPr>
                <w:rFonts w:ascii="Calibri" w:cs="Calibri" w:eastAsia="Calibri" w:hAnsi="Calibri"/>
                <w:color w:val="999999"/>
                <w:sz w:val="18"/>
                <w:szCs w:val="18"/>
              </w:rPr>
              <w:t xml:space="preserve">  (Ahzâb Sûresi, 21.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Okul Kantini</w:t>
      </w:r>
    </w:p>
    <w:p>
      <w:pPr>
        <w:spacing w:after="60" w:before="0"/>
        <w:jc w:val="both"/>
      </w:pPr>
      <w:r>
        <w:rPr>
          <w:rFonts w:ascii="Calibri" w:cs="Calibri" w:eastAsia="Calibri" w:hAnsi="Calibri"/>
          <w:i/>
          <w:iCs/>
          <w:color w:val="444444"/>
          <w:sz w:val="22"/>
          <w:szCs w:val="22"/>
        </w:rPr>
        <w:t xml:space="preserve">Okul kantininde aceleyle yemek yiyorsun. Arkadaşların hızlı hızlı yiyor, kimse Besmele çekmiyor. Yemeğin yarısını da çöpe atıyorlar.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Sağlık Boyutu</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Selâm Verme</w:t>
      </w:r>
    </w:p>
    <w:p>
      <w:pPr>
        <w:spacing w:after="60" w:before="0"/>
        <w:jc w:val="both"/>
      </w:pPr>
      <w:r>
        <w:rPr>
          <w:rFonts w:ascii="Calibri" w:cs="Calibri" w:eastAsia="Calibri" w:hAnsi="Calibri"/>
          <w:i/>
          <w:iCs/>
          <w:color w:val="444444"/>
          <w:sz w:val="22"/>
          <w:szCs w:val="22"/>
        </w:rPr>
        <w:t xml:space="preserve">Okulda tanımadığın bir öğrenci seninle göz göze geliyor. Arkadaşların 'Tanımadığın birine selâm verme' diyor.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Sağlık Boyutu</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Misafir Geldi</w:t>
      </w:r>
    </w:p>
    <w:p>
      <w:pPr>
        <w:spacing w:after="60" w:before="0"/>
        <w:jc w:val="both"/>
      </w:pPr>
      <w:r>
        <w:rPr>
          <w:rFonts w:ascii="Calibri" w:cs="Calibri" w:eastAsia="Calibri" w:hAnsi="Calibri"/>
          <w:i/>
          <w:iCs/>
          <w:color w:val="444444"/>
          <w:sz w:val="22"/>
          <w:szCs w:val="22"/>
        </w:rPr>
        <w:t xml:space="preserve">Eve beklenmedik misafirler geldi. Sen odanda ödev yapıyordun ve rahatsız oldun. Annen senden yardım istiyor.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Sağlık Boyutu</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Temizlik Alışkanlığı</w:t>
      </w:r>
    </w:p>
    <w:p>
      <w:pPr>
        <w:spacing w:after="60" w:before="0"/>
        <w:jc w:val="both"/>
      </w:pPr>
      <w:r>
        <w:rPr>
          <w:rFonts w:ascii="Calibri" w:cs="Calibri" w:eastAsia="Calibri" w:hAnsi="Calibri"/>
          <w:i/>
          <w:iCs/>
          <w:color w:val="444444"/>
          <w:sz w:val="22"/>
          <w:szCs w:val="22"/>
        </w:rPr>
        <w:t xml:space="preserve">Arkadaşın sınıfta yere çöp atıyor ve 'Temizlikçi toplar' diyor. Sen de elinde bir kağıt var ama çöp kutusu biraz uzakta.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Sosyal İlişkiler</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Sağlık Boyutu</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Günlük hayatında hangi sünnetleri uygulamaya çalışıyorsun?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Yemek yerken Besmele çekmeyi ne sıklıkla hatırlıyorsun?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Selâmlaşmanın insanlar arasındaki ilişkiye nasıl bir etkisi olduğunu düşünüyorsun?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İsraf konusunda kendini nasıl değerlendirirsin?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Sünnetleri günlük hayata taşımanın sana ne kattığını düşünüyorsun?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36</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2026-03-21T08:52:33.617Z</dcterms:created>
  <dcterms:modified xsi:type="dcterms:W3CDTF">2026-03-21T08:52:33.617Z</dcterms:modified>
</cp:coreProperties>
</file>

<file path=docProps/custom.xml><?xml version="1.0" encoding="utf-8"?>
<Properties xmlns="http://schemas.openxmlformats.org/officeDocument/2006/custom-properties" xmlns:vt="http://schemas.openxmlformats.org/officeDocument/2006/docPropsVTypes"/>
</file>