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İNANÇ TEMELLERI</w:t>
      </w:r>
    </w:p>
    <w:p>
      <w:pPr>
        <w:spacing w:after="40"/>
        <w:jc w:val="center"/>
      </w:pPr>
      <w:r>
        <w:rPr>
          <w:rFonts w:ascii="Calibri" w:cs="Calibri" w:eastAsia="Calibri" w:hAnsi="Calibri"/>
          <w:i/>
          <w:iCs/>
          <w:color w:val="444444"/>
          <w:sz w:val="24"/>
          <w:szCs w:val="24"/>
        </w:rPr>
        <w:t xml:space="preserve">•  Âmentü'nün Altı Temel Esası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Âmentü'nün altı şartını sayar ve açıklar.</w:t>
      </w:r>
    </w:p>
    <w:p>
      <w:pPr>
        <w:pStyle w:val="ListParagraph"/>
        <w:numPr>
          <w:ilvl w:val="0"/>
          <w:numId w:val="2"/>
        </w:numPr>
        <w:spacing w:after="100"/>
      </w:pPr>
      <w:r>
        <w:rPr>
          <w:rFonts w:ascii="Calibri" w:cs="Calibri" w:eastAsia="Calibri" w:hAnsi="Calibri"/>
          <w:color w:val="444444"/>
          <w:sz w:val="22"/>
          <w:szCs w:val="22"/>
        </w:rPr>
        <w:t xml:space="preserve">İmanın kalpleri nasıl değiştirebileceğini kavrar.</w:t>
      </w:r>
    </w:p>
    <w:p>
      <w:pPr>
        <w:pStyle w:val="ListParagraph"/>
        <w:numPr>
          <w:ilvl w:val="0"/>
          <w:numId w:val="2"/>
        </w:numPr>
        <w:spacing w:after="100"/>
      </w:pPr>
      <w:r>
        <w:rPr>
          <w:rFonts w:ascii="Calibri" w:cs="Calibri" w:eastAsia="Calibri" w:hAnsi="Calibri"/>
          <w:color w:val="444444"/>
          <w:sz w:val="22"/>
          <w:szCs w:val="22"/>
        </w:rPr>
        <w:t xml:space="preserve">İnanç temellerinin hayattaki önemini anlar.</w:t>
      </w:r>
    </w:p>
    <w:p>
      <w:pPr>
        <w:pStyle w:val="ListParagraph"/>
        <w:numPr>
          <w:ilvl w:val="0"/>
          <w:numId w:val="2"/>
        </w:numPr>
        <w:spacing w:after="160"/>
      </w:pPr>
      <w:r>
        <w:rPr>
          <w:rFonts w:ascii="Calibri" w:cs="Calibri" w:eastAsia="Calibri" w:hAnsi="Calibri"/>
          <w:color w:val="444444"/>
          <w:sz w:val="22"/>
          <w:szCs w:val="22"/>
        </w:rPr>
        <w:t xml:space="preserve">İman esaslarının birbiriyle bağlantısını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İman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Âmentü</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Tevhid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Kader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Ahiret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Kelime-i Şehâdet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Hz. Ömer'in Kalbi Değişiyor</w:t>
      </w:r>
    </w:p>
    <w:p>
      <w:pPr>
        <w:spacing w:after="100" w:before="0"/>
        <w:jc w:val="both"/>
      </w:pPr>
      <w:r>
        <w:rPr>
          <w:rFonts w:ascii="Calibri" w:cs="Calibri" w:eastAsia="Calibri" w:hAnsi="Calibri"/>
          <w:color w:val="444444"/>
          <w:sz w:val="22"/>
          <w:szCs w:val="22"/>
        </w:rPr>
        <w:t xml:space="preserve">Hz. Ömer radıyallahu anh kılıcını kuşanıp Peygamber Efendimiz sallallahu aleyhi ve sellemi aramaya çıktı. Yolda birisi ona 'Önce kendi ailene bak, kız kardeşin ve eniştен Müslüman oldu' dedi. Hz. Ömer radıyallahu anh öfkeyle kız kardeşinin evine yöneldi. Kapıya yaklaştığında içeriden Kur'an-ı Kerim okunduğunu duydu.</w:t>
      </w:r>
    </w:p>
    <w:p>
      <w:pPr>
        <w:spacing w:after="100" w:before="0"/>
        <w:jc w:val="both"/>
      </w:pPr>
      <w:r>
        <w:rPr>
          <w:rFonts w:ascii="Calibri" w:cs="Calibri" w:eastAsia="Calibri" w:hAnsi="Calibri"/>
          <w:color w:val="444444"/>
          <w:sz w:val="22"/>
          <w:szCs w:val="22"/>
        </w:rPr>
        <w:t xml:space="preserve">Kapıyı kırarcasına açıp içeri girdi. Eniştesine ve kız kardeşine saldırdı. Kız kardeşi Fâtıma'nın yüzü kanamaya başladı. Ama Fâtıma korkmadı: 'Ne yaparsan yap, biz imanımızdan dönmeyiz!' dedi. Bu cesaret ve kararlılık Hz. Ömer radıyallahu anh'ı durdurdu. Sakinleşti ve 'Okuduğunuz neydi, gösterin bana' dedi.</w:t>
      </w:r>
    </w:p>
    <w:p>
      <w:pPr>
        <w:spacing w:after="100" w:before="0"/>
        <w:jc w:val="both"/>
      </w:pPr>
      <w:r>
        <w:rPr>
          <w:rFonts w:ascii="Calibri" w:cs="Calibri" w:eastAsia="Calibri" w:hAnsi="Calibri"/>
          <w:color w:val="444444"/>
          <w:sz w:val="22"/>
          <w:szCs w:val="22"/>
        </w:rPr>
        <w:t xml:space="preserve">Tâhâ Sûresi'nin âyetlerini okuduğunda gözleri doldu, kalbi yumuşadı. 'Beni Muhammed'e götürün' dedi. Peygamber Efendimiz sallallahu aleyhi ve sellemin huzuruna varıp kelime-i şehâdet getirdi. O gün İslâm'ın en büyük düşmanlarından biri, en sadık savunucularından biri oldu. İman kalpleri tamamen değiştirebilirdi.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“Ne yaparsan yap, biz imanımızdan dönmeyiz!”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Fâtıma bint Hattâb radıyallahu anhâ</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Hz. Ömer radıyallahu anh, İslâm'dan önce Müslümanlara en çok düşmanlık eden kişilerden biriydi. Bir gün Peygamber Efendimiz sallallahu aleyhi ve sellemi öldürmeye karar verdi. Ancak Allah'ın takdiri bambaşkaydı.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İMAN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İMAN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İman esaslarını öğrenerek kişisel inanç temelini güçlendirmek.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İmanın kalpteki etkisini hissetmek ve derinleştirmek.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ENTELEKTÜEL BOYUT</w:t>
            </w:r>
          </w:p>
          <w:p>
            <w:pPr>
              <w:spacing w:after="0"/>
            </w:pPr>
            <w:r>
              <w:rPr>
                <w:rFonts w:ascii="Calibri" w:cs="Calibri" w:eastAsia="Calibri" w:hAnsi="Calibri"/>
                <w:i/>
                <w:iCs/>
                <w:color w:val="777777"/>
                <w:sz w:val="18"/>
                <w:szCs w:val="18"/>
              </w:rPr>
              <w:t xml:space="preserve">İman esaslarını anlayarak bilinçli bir Müslüman olmak.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TARIHÎ BOYUT</w:t>
            </w:r>
          </w:p>
          <w:p>
            <w:pPr>
              <w:spacing w:after="0"/>
            </w:pPr>
            <w:r>
              <w:rPr>
                <w:rFonts w:ascii="Calibri" w:cs="Calibri" w:eastAsia="Calibri" w:hAnsi="Calibri"/>
                <w:i/>
                <w:iCs/>
                <w:color w:val="777777"/>
                <w:sz w:val="18"/>
                <w:szCs w:val="18"/>
              </w:rPr>
              <w:t xml:space="preserve">İmanın insanları nasıl dönüştürdüğünü tarihî örneklerle görmek.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“İman, Allah'a, meleklerine, kitaplarına, peygamberlerine, ahiret gününe, kadere -hayrına ve şerrine- inanmaktır.”</w:t>
            </w:r>
            <w:r>
              <w:rPr>
                <w:rFonts w:ascii="Calibri" w:cs="Calibri" w:eastAsia="Calibri" w:hAnsi="Calibri"/>
                <w:color w:val="999999"/>
                <w:sz w:val="18"/>
                <w:szCs w:val="18"/>
              </w:rPr>
              <w:t xml:space="preserve">  (Hadis-i Şerif (Cibril Hadisi, Müslim))</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İnanç Soruları</w:t>
      </w:r>
    </w:p>
    <w:p>
      <w:pPr>
        <w:spacing w:after="60" w:before="0"/>
        <w:jc w:val="both"/>
      </w:pPr>
      <w:r>
        <w:rPr>
          <w:rFonts w:ascii="Calibri" w:cs="Calibri" w:eastAsia="Calibri" w:hAnsi="Calibri"/>
          <w:i/>
          <w:iCs/>
          <w:color w:val="444444"/>
          <w:sz w:val="22"/>
          <w:szCs w:val="22"/>
        </w:rPr>
        <w:t xml:space="preserve">Okulda bir arkadaşın 'Allah'ı göremiyoruz, nasıl inanıyorsunuz?' diye soruyor. Diğer arkadaşların da merakla seni dinliyor.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Entelektüel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Kader ve Sınav</w:t>
      </w:r>
    </w:p>
    <w:p>
      <w:pPr>
        <w:spacing w:after="60" w:before="0"/>
        <w:jc w:val="both"/>
      </w:pPr>
      <w:r>
        <w:rPr>
          <w:rFonts w:ascii="Calibri" w:cs="Calibri" w:eastAsia="Calibri" w:hAnsi="Calibri"/>
          <w:i/>
          <w:iCs/>
          <w:color w:val="444444"/>
          <w:sz w:val="22"/>
          <w:szCs w:val="22"/>
        </w:rPr>
        <w:t xml:space="preserve">Çok çalıştığın hâlde sınavdan düşük not aldın. Arkadaşın 'Kader deyip geç' diyor ama sen çok üzgünsün.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Entelektüel Boyut</w:t>
      </w:r>
      <w:r>
        <w:rPr>
          <w:rFonts w:ascii="Calibri" w:cs="Calibri" w:eastAsia="Calibri" w:hAnsi="Calibri"/>
          <w:color w:val="444444"/>
          <w:sz w:val="20"/>
          <w:szCs w:val="20"/>
        </w:rPr>
        <w:t xml:space="preserve">  ☐ Tarihî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Farklı İnançlar</w:t>
      </w:r>
    </w:p>
    <w:p>
      <w:pPr>
        <w:spacing w:after="60" w:before="0"/>
        <w:jc w:val="both"/>
      </w:pPr>
      <w:r>
        <w:rPr>
          <w:rFonts w:ascii="Calibri" w:cs="Calibri" w:eastAsia="Calibri" w:hAnsi="Calibri"/>
          <w:i/>
          <w:iCs/>
          <w:color w:val="444444"/>
          <w:sz w:val="22"/>
          <w:szCs w:val="22"/>
        </w:rPr>
        <w:t xml:space="preserve">Sınıfında farklı inançlara sahip arkadaşların var. Bir grup tartışmasında herkes kendi inancını anlatıyor. Sıra sana geliyor.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Entelektüel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Ahiret İnancı</w:t>
      </w:r>
    </w:p>
    <w:p>
      <w:pPr>
        <w:spacing w:after="60" w:before="0"/>
        <w:jc w:val="both"/>
      </w:pPr>
      <w:r>
        <w:rPr>
          <w:rFonts w:ascii="Calibri" w:cs="Calibri" w:eastAsia="Calibri" w:hAnsi="Calibri"/>
          <w:i/>
          <w:iCs/>
          <w:color w:val="444444"/>
          <w:sz w:val="22"/>
          <w:szCs w:val="22"/>
        </w:rPr>
        <w:t xml:space="preserve">Bir arkadaşın 'Bu dünyada iyi yaşamak yeter, ahiret var mı yok mu belli değil' diyor. Ne düşünürsün?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Entelektüel Boyut</w:t>
      </w:r>
      <w:r>
        <w:rPr>
          <w:rFonts w:ascii="Calibri" w:cs="Calibri" w:eastAsia="Calibri" w:hAnsi="Calibri"/>
          <w:color w:val="444444"/>
          <w:sz w:val="20"/>
          <w:szCs w:val="20"/>
        </w:rPr>
        <w:t xml:space="preserve">  ☐ Tarihî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İman sana günlük hayatında ne katıyor?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Hz. Ömer radıyallahu anh'ın dönüşümünden ne anlıyorsun?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İmanın altı şartından hangisi sana en anlamlı geliyor ve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Kadere inanmak seni zor günlerde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İnancını birine anlatman gerekse ne söylerdin?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37</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2026-03-21T08:52:33.666Z</dcterms:created>
  <dcterms:modified xsi:type="dcterms:W3CDTF">2026-03-21T08:52:33.666Z</dcterms:modified>
</cp:coreProperties>
</file>

<file path=docProps/custom.xml><?xml version="1.0" encoding="utf-8"?>
<Properties xmlns="http://schemas.openxmlformats.org/officeDocument/2006/custom-properties" xmlns:vt="http://schemas.openxmlformats.org/officeDocument/2006/docPropsVTypes"/>
</file>