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jam6h1nqso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k25ba28rhl4" w:id="1"/>
      <w:bookmarkEnd w:id="1"/>
      <w:r w:rsidDel="00000000" w:rsidR="00000000" w:rsidRPr="00000000">
        <w:rPr>
          <w:b w:val="1"/>
          <w:bCs w:val="1"/>
          <w:rtl w:val="0"/>
        </w:rPr>
        <w:t xml:space="preserve">Factory “Amaru I” - Proyecto Piloto</w:t>
      </w:r>
    </w:p>
    <w:p w:rsidR="00000000" w:rsidDel="00000000" w:rsidP="00000000" w:rsidRDefault="00000000" w:rsidRPr="00000000" w14:paraId="00000003">
      <w:pPr>
        <w:rPr/>
      </w:pPr>
      <w:r w:rsidDel="00000000" w:rsidR="00000000" w:rsidRPr="00000000">
        <w:rPr>
          <w:rtl w:val="0"/>
        </w:rPr>
        <w:t xml:space="preserve">Factory “Amaru I” nace de un problema muy concreto que Alex, trader de commodities, ha vivido durante meses/años. Cada vez que cierra una venta de cierto material —en especial plásticos post‑proceso y residuos de producción— comienza una carrera para encontrar volumen suficiente, con la calidad adecuada y en el tiempo que el cliente exige. Sus proveedores están dispersos, muchos son pequeños y con capacidades logísticas limitadas. A menudo el material no está disponible cuando lo necesita y debe acudir a distribuidores más caros o aceptar condiciones de precio menos favorables. Esto reduce el margen de cada operación y, además, la variabilidad de calidad daña su reputación y limita la posibilidad de construir relaciones de largo plazo con clientes exigentes.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este contexto se plantea Factory “Amaru I” como proyecto piloto en Perú. Para Alex, Perú es su base natural: conoce la cultura, la oferta de materiales y ya tiene la posibilidad de establecer relaciones fuertes. La idea central es dejar de depender por completo de una red caótica de abastecedores y crear un centro propio donde se puedan recolectar, clasificar y almacenar los materiales que ya comercializa.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 una </w:t>
      </w:r>
      <w:r w:rsidDel="00000000" w:rsidR="00000000" w:rsidRPr="00000000">
        <w:rPr>
          <w:b w:val="1"/>
          <w:bCs w:val="1"/>
          <w:rtl w:val="0"/>
        </w:rPr>
        <w:t xml:space="preserve">primera etapa</w:t>
      </w:r>
      <w:r w:rsidDel="00000000" w:rsidR="00000000" w:rsidRPr="00000000">
        <w:rPr>
          <w:rtl w:val="0"/>
        </w:rPr>
        <w:t xml:space="preserve">, la planta funciona como un pulmón de inventario: recibe materiales de distintos proveedores, los revisa, los ordena y los mantiene listos para entrega rápida. De esta forma, cuando aparece un comprador, Alex ya no tiene que salir a buscar material contra el reloj, sino que puede vender desde un stock controlado, con tiempos de respuesta más cortos y calidad más consistente.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Raúl, como Project Manager y Production Manager, aporta la visión industrial y de ejecución. Mientras Alex domina el mercado, los precios y la relación con proveedores y clientes, Raúl se encarga de definir cómo debe funcionar Factory “Amaru I” en la práctica: diseño del layout y de los flujos, requerimientos de equipos, organización del personal, estándares de seguridad y calidad, y gestión de permisos(Delegado a un tercero).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la </w:t>
      </w:r>
      <w:r w:rsidDel="00000000" w:rsidR="00000000" w:rsidRPr="00000000">
        <w:rPr>
          <w:b w:val="1"/>
          <w:bCs w:val="1"/>
          <w:rtl w:val="0"/>
        </w:rPr>
        <w:t xml:space="preserve">segunda etapa </w:t>
      </w:r>
      <w:r w:rsidDel="00000000" w:rsidR="00000000" w:rsidRPr="00000000">
        <w:rPr>
          <w:rtl w:val="0"/>
        </w:rPr>
        <w:t xml:space="preserve">del proyecto, esa combinación de experiencias se hace aún más importante. Aquí se prevé invertir en equipos de procesamiento básico —compactadoras, máquinas de empaque y, según las necesidades, otros equipos— para pasar de solo almacenar a también transformar el material: mejorar densidad de carga, estandarizar formatos y presentación, y reducir rechazos por problemas de calidad.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Las decisiones clave del proyecto se toman alrededor de tres ejes: </w:t>
      </w:r>
      <w:r w:rsidDel="00000000" w:rsidR="00000000" w:rsidRPr="00000000">
        <w:rPr>
          <w:b w:val="1"/>
          <w:bCs w:val="1"/>
          <w:rtl w:val="0"/>
        </w:rPr>
        <w:t xml:space="preserve">inversión, roles y riesgos</w:t>
      </w:r>
      <w:r w:rsidDel="00000000" w:rsidR="00000000" w:rsidRPr="00000000">
        <w:rPr>
          <w:rtl w:val="0"/>
        </w:rPr>
        <w:t xml:space="preserve">. En inversión, se propone un enfoque por fases para evitar construir una planta sobredimensionada desde el inicio. Primero se pone en marcha lo mínimo necesario para operar como centro de recolección y almacenamiento: terreno y layout adecuado, obra básica, equipos para movimiento y pesaje de materiales, sistemas sencillos para controlar inventarios y los permisos esenciales para operar. Solo si esta etapa demuestra con datos que mejora la estabilidad del suministro y el margen de las operaciones de Alex, se justifica la segunda fase de CAPEX en maquinaria de procesamiento. Esto permite ajustar el tamaño de la inversión a la realidad del negocio y no a un escenario demasiado optimista.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 cuanto a roles, el planteamiento es que cada uno haga lo que mejor sabe. Alex se posiciona como socio comercial y cliente ancla de Factory “Amaru I”: aporta su experiencia de mercado, la red de proveedores y la demanda inicial que hace viable el piloto. Raúl, por su parte, se posiciona como responsable del diseño y la operación de la planta: define procesos, coordina la construcción y la puesta en marcha, estructura el equipo y se asegura de que los estándares de seguridad, calidad y productividad se cumplan. Esta diferencia de aportes exige definir desde el principio cómo se distribuyen el control y los beneficios: qué porcentaje corresponde a cada uno, qué decisiones requieren acuerdo conjunto y qué compromisos asume Alex en términos de volúmenes mínimos y calidad de los materiales que aporta.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proyecto también reconoce desde el inicio varios riesgos. Desde el entorno, existen riesgos propios de operar una planta en Perú: tiempos de permisos más largos de lo que un trader está acostumbrado, requisitos específicos de seguridad y defensa civil, posibles cambios regulatorios y factores de entorno social. Desde el negocio, hay riesgos vinculados a la concentración de la demanda en Alex como cliente principal, a la dependencia de proveedores pequeños y a la posibilidad de que, en momentos de presión comercial, la planta se use más como solución de emergencia que como proyecto estratégico. Raúl, con su experiencia en implementación y operación, incorpora estos riesgos en el diseño del proyecto: propone hitos claros antes de pasar de una fase a otra, contratos de suministro con volúmenes y estándares definidos, y mecanismos para revisar o ajustar el modelo si los resultados no se cumplen.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 resumen, Factory “Amaru I” es el intento conjunto de pasar de un negocio de trading muy expuesto a la improvisación, a un modelo más estable y escalable. Para Alex, la planta es el eslabón físico que le permite asegurar disponibilidad y calidad, y proteger sus márgenes. Para Raúl, es un proyecto industrial donde puede aplicar su experiencia para transformar un problema logístico en una operación controlada, con procesos claros y resultados medibles. Si el piloto en Perú demuestra que la combinación funciona —mejor tiempo de respuesta, menos reclamos de calidad, mayor rentabilidad por operación— la visión compartida es replicar el concepto en otros países donde Alex ya opera, creando una red de plantas que conviertan su capacidad comercial en una plataforma industrial sólida.</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