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Aplicatii client-server. Networking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Implementati partea de networking (folosind socketuri si threaduri) a proiectului (in Java si C#) si notificarea clientilor (actualizarea automata a datelor afisate la clienti).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Important: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Pentru testare veti crea un proces pentru server si cate un proces pentru fiecare client. La prezentarea solutiei veti folosi cel putin 2 clienti.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Termene de predare: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7 </w:t>
      </w:r>
      <w:r w:rsidDel="00000000" w:rsidR="00000000" w:rsidRPr="00000000">
        <w:rPr>
          <w:rtl w:val="0"/>
        </w:rPr>
        <w:t xml:space="preserve">: solutia intr-un limbaj de programare, la alegerea voastra (Java sau C#)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8:</w:t>
      </w:r>
      <w:r w:rsidDel="00000000" w:rsidR="00000000" w:rsidRPr="00000000">
        <w:rPr>
          <w:rtl w:val="0"/>
        </w:rPr>
        <w:t xml:space="preserve"> solutia in celalalt limbaj de programare.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9A6E4-E34A-47D1-873C-034C41769247}"/>
</file>

<file path=customXml/itemProps2.xml><?xml version="1.0" encoding="utf-8"?>
<ds:datastoreItem xmlns:ds="http://schemas.openxmlformats.org/officeDocument/2006/customXml" ds:itemID="{31726B4A-40FB-4A3C-AF4A-8D1333057733}"/>
</file>

<file path=customXml/itemProps3.xml><?xml version="1.0" encoding="utf-8"?>
<ds:datastoreItem xmlns:ds="http://schemas.openxmlformats.org/officeDocument/2006/customXml" ds:itemID="{8D3193D5-24C6-46D3-BC0F-42677677C34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