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838"/>
        <w:gridCol w:w="502"/>
        <w:gridCol w:w="975"/>
        <w:gridCol w:w="649"/>
        <w:gridCol w:w="391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E63B52">
            <w:r>
              <w:t>Generar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63B52">
            <w:r>
              <w:t>303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CE1DB7">
            <w:r>
              <w:t>Finanzas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404CF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727" w:type="dxa"/>
            <w:gridSpan w:val="2"/>
            <w:tcBorders>
              <w:left w:val="nil"/>
            </w:tcBorders>
          </w:tcPr>
          <w:p w:rsidR="00C7061A" w:rsidRDefault="00CE1DB7">
            <w:r>
              <w:t>Encargado de Finanzas</w:t>
            </w:r>
            <w:r w:rsidR="00404CF0">
              <w:t xml:space="preserve"> (EF)</w:t>
            </w:r>
          </w:p>
        </w:tc>
        <w:tc>
          <w:tcPr>
            <w:tcW w:w="2126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1810" w:type="dxa"/>
            <w:gridSpan w:val="3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CE1DB7" w:rsidP="00E3779C">
            <w:r>
              <w:t>Generar un informe sobre proyecciones de los b</w:t>
            </w:r>
            <w:r w:rsidR="00E3779C">
              <w:t>alances de pérdidas y ganancias.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92B34" w:rsidRDefault="007342E7" w:rsidP="007342E7">
            <w:r>
              <w:t>El CU comienzo cuando</w:t>
            </w:r>
            <w:r w:rsidR="00CE1DB7">
              <w:t xml:space="preserve"> </w:t>
            </w:r>
            <w:r w:rsidR="00404CF0">
              <w:t>el EF selecciona la opción Generar Informe de Proyecciones Financieras.</w:t>
            </w:r>
            <w:r w:rsidR="00B92B34">
              <w:t xml:space="preserve"> El EF elige el periodo bajo análisis. El sistema para elaborar el informe utiliza los siguientes datos: proyecciones de ventas (obtenidas del CU 505. Calcular la Proyección de Ventas) </w:t>
            </w:r>
            <w:r w:rsidR="005A1425">
              <w:t>y las proyecciones de los costos (obtenidas del CU 506. Calcular la Proyección de Costos)</w:t>
            </w:r>
            <w:r w:rsidR="000250E5">
              <w:t xml:space="preserve"> </w:t>
            </w:r>
          </w:p>
          <w:p w:rsidR="00071640" w:rsidRDefault="00B92B34" w:rsidP="007342E7">
            <w:r>
              <w:t>El Sistema genera el informe mostrando la evolución financiera en el periodo seleccionado.</w:t>
            </w:r>
          </w:p>
          <w:p w:rsidR="00556266" w:rsidRDefault="00071640" w:rsidP="007342E7">
            <w:r>
              <w:t>El EF procede o no a imprimir el informe.</w:t>
            </w:r>
          </w:p>
          <w:p w:rsidR="007342E7" w:rsidRDefault="00556266" w:rsidP="007342E7">
            <w:pPr>
              <w:rPr>
                <w:b/>
              </w:rPr>
            </w:pPr>
            <w:r>
              <w:t>Fin de CU.</w:t>
            </w:r>
            <w:bookmarkStart w:id="1" w:name="_GoBack"/>
            <w:bookmarkEnd w:id="1"/>
            <w:r w:rsidR="00200E7B">
              <w:rPr>
                <w:b/>
              </w:rPr>
              <w:t xml:space="preserve"> </w:t>
            </w:r>
          </w:p>
          <w:p w:rsidR="007342E7" w:rsidRDefault="007342E7" w:rsidP="007342E7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06253" w:rsidP="00E06253">
            <w:r>
              <w:t>El EF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52"/>
    <w:rsid w:val="000250E5"/>
    <w:rsid w:val="00067369"/>
    <w:rsid w:val="00071640"/>
    <w:rsid w:val="00074C24"/>
    <w:rsid w:val="00200E7B"/>
    <w:rsid w:val="00217701"/>
    <w:rsid w:val="0022740A"/>
    <w:rsid w:val="003F5E92"/>
    <w:rsid w:val="00404CF0"/>
    <w:rsid w:val="00512B66"/>
    <w:rsid w:val="00556266"/>
    <w:rsid w:val="00596BA0"/>
    <w:rsid w:val="005A1425"/>
    <w:rsid w:val="005C249A"/>
    <w:rsid w:val="00602FA3"/>
    <w:rsid w:val="006245C7"/>
    <w:rsid w:val="0063791E"/>
    <w:rsid w:val="00654C01"/>
    <w:rsid w:val="00682F3C"/>
    <w:rsid w:val="006B6D4B"/>
    <w:rsid w:val="007342E7"/>
    <w:rsid w:val="007806F8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92B34"/>
    <w:rsid w:val="00C32797"/>
    <w:rsid w:val="00C7061A"/>
    <w:rsid w:val="00C74D24"/>
    <w:rsid w:val="00CD204D"/>
    <w:rsid w:val="00CE1DB7"/>
    <w:rsid w:val="00D837B7"/>
    <w:rsid w:val="00D842C6"/>
    <w:rsid w:val="00DC19BB"/>
    <w:rsid w:val="00E06253"/>
    <w:rsid w:val="00E31140"/>
    <w:rsid w:val="00E3779C"/>
    <w:rsid w:val="00E63B52"/>
    <w:rsid w:val="00E64066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10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11</cp:revision>
  <dcterms:created xsi:type="dcterms:W3CDTF">2010-10-16T21:18:00Z</dcterms:created>
  <dcterms:modified xsi:type="dcterms:W3CDTF">2010-10-16T21:31:00Z</dcterms:modified>
</cp:coreProperties>
</file>