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25" w:rsidRPr="00041025" w:rsidRDefault="00041025" w:rsidP="00041025">
      <w:pPr>
        <w:jc w:val="center"/>
        <w:rPr>
          <w:b/>
          <w:sz w:val="44"/>
          <w:szCs w:val="44"/>
        </w:rPr>
      </w:pPr>
      <w:r w:rsidRPr="00041025">
        <w:rPr>
          <w:b/>
          <w:sz w:val="44"/>
          <w:szCs w:val="44"/>
        </w:rPr>
        <w:t xml:space="preserve">Venta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Pedido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282.Consultar pedido</w:t>
      </w:r>
    </w:p>
    <w:p w:rsidR="00EF76E9" w:rsidRDefault="00041025">
      <w:r>
        <w:rPr>
          <w:noProof/>
          <w:lang w:eastAsia="es-AR"/>
        </w:rPr>
        <w:drawing>
          <wp:inline distT="0" distB="0" distL="0" distR="0">
            <wp:extent cx="5608955" cy="24631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25" w:rsidRDefault="00041025">
      <w:r>
        <w:t>Consideraciones para este prototipo de interfaz de usuario: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 xml:space="preserve">Ver los datos de según quien este </w:t>
      </w:r>
      <w:proofErr w:type="spellStart"/>
      <w:r>
        <w:t>logueado</w:t>
      </w:r>
      <w:proofErr w:type="spellEnd"/>
      <w:r>
        <w:t xml:space="preserve"> y que no esté el campo del viajante (en caso de ser un viajante el que busca).</w:t>
      </w:r>
      <w:r>
        <w:br/>
      </w:r>
      <w:r w:rsidRPr="00041025">
        <w:rPr>
          <w:color w:val="00B050"/>
        </w:rPr>
        <w:t xml:space="preserve">Se deberían mostrar los datos del viajante que esta </w:t>
      </w:r>
      <w:proofErr w:type="spellStart"/>
      <w:r w:rsidRPr="00041025">
        <w:rPr>
          <w:color w:val="00B050"/>
        </w:rPr>
        <w:t>logueado</w:t>
      </w:r>
      <w:proofErr w:type="spellEnd"/>
      <w:r w:rsidRPr="00041025">
        <w:rPr>
          <w:color w:val="00B050"/>
        </w:rPr>
        <w:t>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Poder buscar por diferentes criterios, como por ejemplo por cliente, fecha si no me acuerdo el número de pedido, estado. (por lo menos 3 criterios).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Fecha estimada de entrega, fecha de cancelación (solo si es necesaria, sino que no aparezca).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Como es consulta no puedo modificar, eliminar, es solo consulta (o que solo se habilite si es administrador).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Consultar el detalle, que no diga solo “Consultar”, sino “Consultar detalle”.</w:t>
      </w:r>
      <w:r>
        <w:br/>
      </w:r>
      <w:r w:rsidRPr="00041025">
        <w:rPr>
          <w:color w:val="00B050"/>
        </w:rPr>
        <w:t>Los datos del detalle se podrían desplegar abajo.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Ver que las cosas se lean de arriba hacia abajo y de izquierda a derecha.</w:t>
      </w:r>
    </w:p>
    <w:p w:rsidR="00041025" w:rsidRDefault="00041025">
      <w:pPr>
        <w:rPr>
          <w:lang w:val="es-ES_tradnl"/>
        </w:rPr>
      </w:pPr>
      <w:r>
        <w:rPr>
          <w:lang w:val="es-ES_tradnl"/>
        </w:rPr>
        <w:t>Lo que aparece con verde son consideraciones mías  (Gaby).</w:t>
      </w:r>
    </w:p>
    <w:tbl>
      <w:tblPr>
        <w:tblStyle w:val="Cuadrculamedia1-nfasis6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247BC" w:rsidTr="00666B2A">
        <w:trPr>
          <w:cnfStyle w:val="100000000000"/>
        </w:trPr>
        <w:tc>
          <w:tcPr>
            <w:cnfStyle w:val="001000000000"/>
            <w:tcW w:w="2244" w:type="dxa"/>
          </w:tcPr>
          <w:p w:rsidR="006247BC" w:rsidRPr="00066DF5" w:rsidRDefault="006247BC" w:rsidP="00666B2A">
            <w:pPr>
              <w:jc w:val="center"/>
            </w:pPr>
            <w:r>
              <w:t>Consideraciones</w:t>
            </w:r>
          </w:p>
        </w:tc>
        <w:tc>
          <w:tcPr>
            <w:tcW w:w="2244" w:type="dxa"/>
          </w:tcPr>
          <w:p w:rsidR="006247BC" w:rsidRDefault="006247B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Usuarios que pueden acceder</w:t>
            </w:r>
          </w:p>
        </w:tc>
        <w:tc>
          <w:tcPr>
            <w:tcW w:w="2245" w:type="dxa"/>
          </w:tcPr>
          <w:p w:rsidR="006247BC" w:rsidRDefault="006247B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Validaciones</w:t>
            </w:r>
          </w:p>
        </w:tc>
        <w:tc>
          <w:tcPr>
            <w:tcW w:w="2245" w:type="dxa"/>
          </w:tcPr>
          <w:p w:rsidR="006247BC" w:rsidRDefault="006247B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Otras consideraciones</w:t>
            </w:r>
          </w:p>
        </w:tc>
      </w:tr>
      <w:tr w:rsidR="006247BC" w:rsidTr="00666B2A">
        <w:trPr>
          <w:cnfStyle w:val="000000100000"/>
        </w:trPr>
        <w:tc>
          <w:tcPr>
            <w:cnfStyle w:val="001000000000"/>
            <w:tcW w:w="2244" w:type="dxa"/>
          </w:tcPr>
          <w:p w:rsidR="006247BC" w:rsidRPr="00066DF5" w:rsidRDefault="006247BC" w:rsidP="00666B2A">
            <w:pPr>
              <w:jc w:val="center"/>
              <w:rPr>
                <w:i/>
                <w:lang w:val="es-ES_tradnl"/>
              </w:rPr>
            </w:pPr>
            <w:r w:rsidRPr="00066DF5">
              <w:rPr>
                <w:i/>
                <w:lang w:val="es-ES_tradnl"/>
              </w:rPr>
              <w:t>Búsqueda (Contenedor)</w:t>
            </w:r>
          </w:p>
        </w:tc>
        <w:tc>
          <w:tcPr>
            <w:tcW w:w="2244" w:type="dxa"/>
          </w:tcPr>
          <w:p w:rsidR="006247BC" w:rsidRDefault="006247B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100000"/>
              <w:rPr>
                <w:lang w:val="es-ES_tradnl"/>
              </w:rPr>
            </w:pPr>
          </w:p>
        </w:tc>
      </w:tr>
      <w:tr w:rsidR="006247BC" w:rsidTr="00666B2A">
        <w:tc>
          <w:tcPr>
            <w:cnfStyle w:val="001000000000"/>
            <w:tcW w:w="2244" w:type="dxa"/>
          </w:tcPr>
          <w:p w:rsidR="006247BC" w:rsidRPr="00066DF5" w:rsidRDefault="006247BC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066DF5">
              <w:rPr>
                <w:b w:val="0"/>
                <w:sz w:val="20"/>
                <w:szCs w:val="20"/>
                <w:lang w:val="es-ES_tradnl"/>
              </w:rPr>
              <w:t>Búsqueda avanzada</w:t>
            </w:r>
          </w:p>
        </w:tc>
        <w:tc>
          <w:tcPr>
            <w:tcW w:w="2244" w:type="dxa"/>
          </w:tcPr>
          <w:p w:rsidR="006247BC" w:rsidRDefault="006247B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000000"/>
              <w:rPr>
                <w:lang w:val="es-ES_tradnl"/>
              </w:rPr>
            </w:pPr>
          </w:p>
        </w:tc>
      </w:tr>
      <w:tr w:rsidR="006247BC" w:rsidTr="00666B2A">
        <w:trPr>
          <w:cnfStyle w:val="000000100000"/>
        </w:trPr>
        <w:tc>
          <w:tcPr>
            <w:cnfStyle w:val="001000000000"/>
            <w:tcW w:w="2244" w:type="dxa"/>
          </w:tcPr>
          <w:p w:rsidR="006247BC" w:rsidRPr="00066DF5" w:rsidRDefault="006247BC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Pedidos</w:t>
            </w:r>
            <w:r w:rsidRPr="00066DF5">
              <w:rPr>
                <w:i/>
                <w:lang w:val="es-ES_tradnl"/>
              </w:rPr>
              <w:t xml:space="preserve"> (Contenedor)</w:t>
            </w:r>
          </w:p>
        </w:tc>
        <w:tc>
          <w:tcPr>
            <w:tcW w:w="2244" w:type="dxa"/>
          </w:tcPr>
          <w:p w:rsidR="006247BC" w:rsidRDefault="006247B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100000"/>
              <w:rPr>
                <w:lang w:val="es-ES_tradnl"/>
              </w:rPr>
            </w:pPr>
          </w:p>
        </w:tc>
      </w:tr>
      <w:tr w:rsidR="006247BC" w:rsidTr="00666B2A">
        <w:tc>
          <w:tcPr>
            <w:cnfStyle w:val="001000000000"/>
            <w:tcW w:w="2244" w:type="dxa"/>
          </w:tcPr>
          <w:p w:rsidR="006247BC" w:rsidRPr="00066DF5" w:rsidRDefault="006247BC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Número pedido</w:t>
            </w:r>
          </w:p>
        </w:tc>
        <w:tc>
          <w:tcPr>
            <w:tcW w:w="2244" w:type="dxa"/>
          </w:tcPr>
          <w:p w:rsidR="006247BC" w:rsidRDefault="006247B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6247BC" w:rsidRDefault="006247BC" w:rsidP="00666B2A">
            <w:pPr>
              <w:cnfStyle w:val="000000000000"/>
              <w:rPr>
                <w:lang w:val="es-ES_tradnl"/>
              </w:rPr>
            </w:pPr>
          </w:p>
        </w:tc>
      </w:tr>
    </w:tbl>
    <w:p w:rsidR="006247BC" w:rsidRPr="00041025" w:rsidRDefault="006247BC">
      <w:pPr>
        <w:rPr>
          <w:lang w:val="es-ES_tradnl"/>
        </w:rPr>
      </w:pPr>
    </w:p>
    <w:sectPr w:rsidR="006247BC" w:rsidRPr="00041025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1025"/>
    <w:rsid w:val="00041025"/>
    <w:rsid w:val="006247BC"/>
    <w:rsid w:val="00AA3F68"/>
    <w:rsid w:val="00C26898"/>
    <w:rsid w:val="00EC30F6"/>
    <w:rsid w:val="00EF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0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1025"/>
    <w:pPr>
      <w:ind w:left="720"/>
      <w:contextualSpacing/>
    </w:pPr>
    <w:rPr>
      <w:lang w:val="es-ES_tradnl"/>
    </w:rPr>
  </w:style>
  <w:style w:type="table" w:styleId="Cuadrculamedia1-nfasis6">
    <w:name w:val="Medium Grid 1 Accent 6"/>
    <w:basedOn w:val="Tablanormal"/>
    <w:uiPriority w:val="67"/>
    <w:rsid w:val="006247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2010-08-17T03:55:00Z</dcterms:created>
  <dcterms:modified xsi:type="dcterms:W3CDTF">2010-08-17T21:07:00Z</dcterms:modified>
</cp:coreProperties>
</file>