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895A9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895A9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C0C57">
            <w:r>
              <w:t>Anular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C0C57">
            <w:r>
              <w:t>005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C0C57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95A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95A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95A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95A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95A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95A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95A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95A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95A9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C0C57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95A9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895A9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C0C57">
            <w:r>
              <w:t>Anular los datos de una orden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C0C57" w:rsidP="003F5E92">
            <w:pPr>
              <w:pStyle w:val="Prrafodelista"/>
              <w:numPr>
                <w:ilvl w:val="0"/>
                <w:numId w:val="1"/>
              </w:numPr>
            </w:pPr>
            <w:r>
              <w:t>Anular una orden de compra.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0C57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C0C5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Anular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De orden de compra, fecha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5C0C5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5C0C57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C0C57" w:rsidRPr="00960403" w:rsidRDefault="005C0C57" w:rsidP="005C0C5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Regresa al paso 2</w:t>
            </w: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 la orden de compra y solicita seleccione la orden de compra a anular.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5C0C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la/s orden/es de compra a anular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17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73" w:rsidRDefault="00162173" w:rsidP="0016217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73" w:rsidRPr="00960403" w:rsidRDefault="0016217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17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73" w:rsidRDefault="00162173" w:rsidP="005C0C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173" w:rsidRPr="00960403" w:rsidRDefault="0016217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anulación de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anulación.</w:t>
            </w:r>
          </w:p>
          <w:p w:rsidR="005C0C57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C0C57" w:rsidRPr="00960403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No se procesa la anulación.</w:t>
            </w: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la orden de compra seleccionada actualiza su estado a anulada.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Pr="00960403" w:rsidRDefault="005C0C57" w:rsidP="00654C01">
            <w:r>
              <w:t>El EC en cualquier momento puede cancelar el CU.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Pr="00067369" w:rsidRDefault="005C0C57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  <w:tr w:rsidR="005C0C5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C57" w:rsidRDefault="005C0C57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C0C57"/>
    <w:rsid w:val="00067369"/>
    <w:rsid w:val="00074C24"/>
    <w:rsid w:val="00162173"/>
    <w:rsid w:val="0021042B"/>
    <w:rsid w:val="00217701"/>
    <w:rsid w:val="0022740A"/>
    <w:rsid w:val="003F5E92"/>
    <w:rsid w:val="00512B66"/>
    <w:rsid w:val="00596BA0"/>
    <w:rsid w:val="005C0C57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95A96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2010-08-25T22:14:00Z</dcterms:created>
  <dcterms:modified xsi:type="dcterms:W3CDTF">2010-08-27T15:36:00Z</dcterms:modified>
</cp:coreProperties>
</file>