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52EFD01C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55761304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1732489A" w14:textId="5B1CC32B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766E164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A8F" w14:textId="6266AE4B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8B8B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D307FA" w14:paraId="2C3F02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7B0" w14:textId="6C4BB443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5A4" w14:textId="77777777" w:rsidR="00D307FA" w:rsidRDefault="00D307FA" w:rsidP="00BA7910">
            <w:pPr>
              <w:pStyle w:val="Prrafodelista"/>
              <w:ind w:left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3CD22EB1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105300D4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7AC00950" w14:textId="77777777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A40B9EC" w14:textId="13870393"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14:paraId="679A5A98" w14:textId="35B93F40"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14:paraId="4E804E64" w14:textId="77777777"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14:paraId="457DF137" w14:textId="2743DCE5"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11F2430B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0A68331D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2332381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B09" w14:textId="6E53E365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1F554211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2113E18B" w14:textId="7C4FF1DD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12C04BCB" w14:textId="4092DCC4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14:paraId="76286A5B" w14:textId="22CD0D0A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00B2D2E4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>
              <w:t xml:space="preserve"> </w:t>
            </w:r>
            <w:r w:rsidR="007051CB">
              <w:t>solicita la confirmación de</w:t>
            </w:r>
            <w:r w:rsidR="00255A43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28396FA4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60888985" w14:textId="2C7ECCCD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71109386" w14:textId="05117600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27F4F78A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6399F90C" w:rsidR="00654C01" w:rsidRPr="004831B0" w:rsidRDefault="004831B0" w:rsidP="00654C01">
            <w:bookmarkStart w:id="1" w:name="_GoBack"/>
            <w:r w:rsidRPr="004831B0">
              <w:t>CU 116. Consultar Materia Prima.</w:t>
            </w:r>
            <w:bookmarkEnd w:id="1"/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22740A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164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39</cp:revision>
  <dcterms:created xsi:type="dcterms:W3CDTF">2010-05-08T16:00:00Z</dcterms:created>
  <dcterms:modified xsi:type="dcterms:W3CDTF">2010-06-15T00:33:00Z</dcterms:modified>
</cp:coreProperties>
</file>