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staclara-nfasis11"/>
        <w:tblpPr w:leftFromText="141" w:rightFromText="141" w:vertAnchor="text" w:horzAnchor="margin" w:tblpXSpec="center" w:tblpY="-906"/>
        <w:tblW w:w="9993" w:type="dxa"/>
        <w:tblLayout w:type="fixed"/>
        <w:tblLook w:val="0000"/>
      </w:tblPr>
      <w:tblGrid>
        <w:gridCol w:w="5380"/>
        <w:gridCol w:w="1350"/>
        <w:gridCol w:w="3263"/>
      </w:tblGrid>
      <w:tr w:rsidR="008A4A78" w:rsidTr="003A2036">
        <w:trPr>
          <w:cnfStyle w:val="000000100000"/>
          <w:trHeight w:val="235"/>
        </w:trPr>
        <w:tc>
          <w:tcPr>
            <w:cnfStyle w:val="000010000000"/>
            <w:tcW w:w="9993" w:type="dxa"/>
            <w:gridSpan w:val="3"/>
          </w:tcPr>
          <w:p w:rsidR="008A4A78" w:rsidRPr="00E90EE4" w:rsidRDefault="008A4A78" w:rsidP="003A2036">
            <w:pPr>
              <w:rPr>
                <w:rFonts w:ascii="Arial" w:hAnsi="Arial"/>
                <w:sz w:val="20"/>
              </w:rPr>
            </w:pPr>
            <w:r w:rsidRPr="00E90EE4">
              <w:rPr>
                <w:rFonts w:ascii="Arial" w:hAnsi="Arial"/>
                <w:sz w:val="20"/>
              </w:rPr>
              <w:t xml:space="preserve">Nivel del </w:t>
            </w:r>
            <w:r>
              <w:rPr>
                <w:rFonts w:ascii="Arial" w:hAnsi="Arial"/>
                <w:sz w:val="20"/>
              </w:rPr>
              <w:t xml:space="preserve"> Caso de Uso</w:t>
            </w:r>
            <w:r w:rsidRPr="00E90EE4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 xml:space="preserve">               </w:t>
            </w:r>
            <w:r w:rsidRPr="00E90EE4">
              <w:rPr>
                <w:rFonts w:ascii="Arial" w:hAnsi="Arial"/>
                <w:sz w:val="20"/>
              </w:rPr>
              <w:sym w:font="Wingdings" w:char="F0FD"/>
            </w:r>
            <w:r w:rsidRPr="00E90EE4">
              <w:rPr>
                <w:rFonts w:ascii="Arial" w:hAnsi="Arial"/>
                <w:sz w:val="20"/>
              </w:rPr>
              <w:t xml:space="preserve"> Negocio                                        </w:t>
            </w:r>
            <w:r w:rsidRPr="00E90EE4">
              <w:rPr>
                <w:rFonts w:ascii="Arial" w:hAnsi="Arial"/>
                <w:sz w:val="20"/>
              </w:rPr>
              <w:sym w:font="Wingdings" w:char="F0A8"/>
            </w:r>
            <w:r w:rsidRPr="00E90EE4">
              <w:rPr>
                <w:rFonts w:ascii="Arial" w:hAnsi="Arial"/>
                <w:sz w:val="20"/>
              </w:rPr>
              <w:t xml:space="preserve"> Sistema de Información                                                  </w:t>
            </w:r>
          </w:p>
        </w:tc>
      </w:tr>
      <w:tr w:rsidR="008A4A78" w:rsidTr="003A2036">
        <w:trPr>
          <w:trHeight w:val="282"/>
        </w:trPr>
        <w:tc>
          <w:tcPr>
            <w:cnfStyle w:val="000010000000"/>
            <w:tcW w:w="6730" w:type="dxa"/>
            <w:gridSpan w:val="2"/>
          </w:tcPr>
          <w:p w:rsidR="008A4A78" w:rsidRPr="00E90EE4" w:rsidRDefault="008A4A78" w:rsidP="003A2036">
            <w:pPr>
              <w:rPr>
                <w:rFonts w:ascii="Arial" w:hAnsi="Arial"/>
                <w:sz w:val="20"/>
              </w:rPr>
            </w:pPr>
            <w:r w:rsidRPr="00E90EE4">
              <w:rPr>
                <w:rFonts w:ascii="Arial" w:hAnsi="Arial"/>
                <w:sz w:val="20"/>
              </w:rPr>
              <w:t xml:space="preserve">Nombre del </w:t>
            </w:r>
            <w:r>
              <w:rPr>
                <w:rFonts w:ascii="Arial" w:hAnsi="Arial"/>
                <w:sz w:val="20"/>
              </w:rPr>
              <w:t>Caso de Uso :</w:t>
            </w:r>
            <w:r w:rsidRPr="00E90EE4">
              <w:rPr>
                <w:rFonts w:ascii="Arial" w:hAnsi="Arial"/>
                <w:sz w:val="20"/>
              </w:rPr>
              <w:t xml:space="preserve">  </w:t>
            </w:r>
            <w:r>
              <w:rPr>
                <w:rFonts w:ascii="Arial" w:hAnsi="Arial"/>
                <w:sz w:val="20"/>
              </w:rPr>
              <w:t>Elaborar informe de clientes</w:t>
            </w:r>
          </w:p>
        </w:tc>
        <w:tc>
          <w:tcPr>
            <w:tcW w:w="3263" w:type="dxa"/>
          </w:tcPr>
          <w:p w:rsidR="008A4A78" w:rsidRPr="00E90EE4" w:rsidRDefault="008A4A78" w:rsidP="003A2036">
            <w:pPr>
              <w:cnfStyle w:val="00000000000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sz w:val="20"/>
              </w:rPr>
              <w:t>ID: 17</w:t>
            </w:r>
          </w:p>
        </w:tc>
      </w:tr>
      <w:tr w:rsidR="008A4A78" w:rsidTr="003A2036">
        <w:trPr>
          <w:cnfStyle w:val="000000100000"/>
          <w:trHeight w:val="220"/>
        </w:trPr>
        <w:tc>
          <w:tcPr>
            <w:cnfStyle w:val="000010000000"/>
            <w:tcW w:w="5380" w:type="dxa"/>
          </w:tcPr>
          <w:p w:rsidR="008A4A78" w:rsidRPr="00E90EE4" w:rsidRDefault="008A4A78" w:rsidP="003A2036">
            <w:pPr>
              <w:rPr>
                <w:rFonts w:ascii="Arial" w:hAnsi="Arial"/>
                <w:b/>
                <w:sz w:val="20"/>
              </w:rPr>
            </w:pPr>
            <w:r w:rsidRPr="00E90EE4">
              <w:rPr>
                <w:rFonts w:ascii="Arial" w:hAnsi="Arial"/>
                <w:sz w:val="20"/>
              </w:rPr>
              <w:t xml:space="preserve">Actor Principal: </w:t>
            </w:r>
            <w:r>
              <w:rPr>
                <w:rFonts w:ascii="Arial" w:hAnsi="Arial"/>
                <w:sz w:val="20"/>
              </w:rPr>
              <w:t>No aplica</w:t>
            </w:r>
          </w:p>
        </w:tc>
        <w:tc>
          <w:tcPr>
            <w:tcW w:w="4613" w:type="dxa"/>
            <w:gridSpan w:val="2"/>
          </w:tcPr>
          <w:p w:rsidR="008A4A78" w:rsidRPr="00E90EE4" w:rsidRDefault="008A4A78" w:rsidP="003A2036">
            <w:pPr>
              <w:cnfStyle w:val="000000100000"/>
              <w:rPr>
                <w:rFonts w:ascii="Arial" w:hAnsi="Arial"/>
                <w:sz w:val="20"/>
              </w:rPr>
            </w:pPr>
            <w:r w:rsidRPr="00E90EE4">
              <w:rPr>
                <w:rFonts w:ascii="Arial" w:hAnsi="Arial"/>
                <w:sz w:val="20"/>
              </w:rPr>
              <w:t xml:space="preserve">Actor Secundario: </w:t>
            </w:r>
            <w:r>
              <w:rPr>
                <w:rFonts w:ascii="Arial" w:hAnsi="Arial"/>
                <w:sz w:val="20"/>
              </w:rPr>
              <w:t>No aplica</w:t>
            </w:r>
          </w:p>
        </w:tc>
      </w:tr>
      <w:tr w:rsidR="008A4A78" w:rsidTr="003A2036">
        <w:trPr>
          <w:trHeight w:val="266"/>
        </w:trPr>
        <w:tc>
          <w:tcPr>
            <w:cnfStyle w:val="000010000000"/>
            <w:tcW w:w="9993" w:type="dxa"/>
            <w:gridSpan w:val="3"/>
          </w:tcPr>
          <w:p w:rsidR="008A4A78" w:rsidRPr="00E90EE4" w:rsidRDefault="008A4A78" w:rsidP="003A2036">
            <w:pPr>
              <w:rPr>
                <w:rFonts w:ascii="Arial" w:hAnsi="Arial"/>
                <w:sz w:val="20"/>
              </w:rPr>
            </w:pPr>
            <w:r w:rsidRPr="00E90EE4">
              <w:rPr>
                <w:rFonts w:ascii="Arial" w:hAnsi="Arial"/>
                <w:sz w:val="20"/>
              </w:rPr>
              <w:t xml:space="preserve">Tipo de Use Case:                </w:t>
            </w:r>
            <w:r w:rsidRPr="00E90EE4">
              <w:rPr>
                <w:rFonts w:ascii="Arial" w:hAnsi="Arial"/>
                <w:sz w:val="20"/>
              </w:rPr>
              <w:sym w:font="Wingdings" w:char="F0A8"/>
            </w:r>
            <w:r w:rsidRPr="00E90EE4">
              <w:rPr>
                <w:rFonts w:ascii="Arial" w:hAnsi="Arial"/>
                <w:sz w:val="20"/>
              </w:rPr>
              <w:t xml:space="preserve">Concreto                                        </w:t>
            </w:r>
            <w:r w:rsidRPr="00E90EE4">
              <w:rPr>
                <w:rFonts w:ascii="Arial" w:hAnsi="Arial"/>
                <w:sz w:val="20"/>
              </w:rPr>
              <w:sym w:font="Wingdings" w:char="F0FD"/>
            </w:r>
            <w:r w:rsidRPr="00E90EE4">
              <w:rPr>
                <w:rFonts w:ascii="Arial" w:hAnsi="Arial"/>
                <w:sz w:val="20"/>
              </w:rPr>
              <w:t xml:space="preserve"> Abstracto</w:t>
            </w:r>
          </w:p>
        </w:tc>
      </w:tr>
      <w:tr w:rsidR="008A4A78" w:rsidTr="003A2036">
        <w:trPr>
          <w:cnfStyle w:val="000000100000"/>
          <w:trHeight w:val="270"/>
        </w:trPr>
        <w:tc>
          <w:tcPr>
            <w:cnfStyle w:val="000010000000"/>
            <w:tcW w:w="9993" w:type="dxa"/>
            <w:gridSpan w:val="3"/>
          </w:tcPr>
          <w:p w:rsidR="008A4A78" w:rsidRPr="00E90EE4" w:rsidRDefault="008A4A78" w:rsidP="003A2036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E90EE4">
              <w:rPr>
                <w:rFonts w:ascii="Arial" w:hAnsi="Arial"/>
                <w:sz w:val="20"/>
              </w:rPr>
              <w:t>Objetivo:</w:t>
            </w:r>
            <w:r>
              <w:rPr>
                <w:rFonts w:ascii="Arial" w:hAnsi="Arial" w:cs="Arial"/>
                <w:b/>
                <w:i/>
                <w:sz w:val="20"/>
                <w:szCs w:val="20"/>
              </w:rPr>
              <w:t xml:space="preserve"> “</w:t>
            </w:r>
            <w:r>
              <w:rPr>
                <w:rFonts w:ascii="Arial" w:hAnsi="Arial" w:cs="Arial"/>
                <w:sz w:val="20"/>
                <w:szCs w:val="20"/>
              </w:rPr>
              <w:t>Generar un informe de los clientes con los que trabaja la empresa, detallando la información pertinente de los mismos.</w:t>
            </w:r>
            <w:r>
              <w:rPr>
                <w:rFonts w:ascii="Arial" w:hAnsi="Arial" w:cs="Arial"/>
                <w:b/>
                <w:i/>
                <w:sz w:val="20"/>
                <w:szCs w:val="20"/>
              </w:rPr>
              <w:t>”</w:t>
            </w:r>
          </w:p>
        </w:tc>
      </w:tr>
      <w:tr w:rsidR="008A4A78" w:rsidTr="003A2036">
        <w:trPr>
          <w:trHeight w:val="415"/>
        </w:trPr>
        <w:tc>
          <w:tcPr>
            <w:cnfStyle w:val="000010000000"/>
            <w:tcW w:w="9993" w:type="dxa"/>
            <w:gridSpan w:val="3"/>
          </w:tcPr>
          <w:p w:rsidR="008A4A78" w:rsidRPr="00E90EE4" w:rsidRDefault="008A4A78" w:rsidP="003A2036">
            <w:pPr>
              <w:rPr>
                <w:rFonts w:ascii="Arial" w:hAnsi="Arial"/>
                <w:sz w:val="20"/>
              </w:rPr>
            </w:pPr>
            <w:r w:rsidRPr="00E90EE4">
              <w:rPr>
                <w:rFonts w:ascii="Arial" w:hAnsi="Arial"/>
                <w:sz w:val="20"/>
                <w:u w:val="single"/>
              </w:rPr>
              <w:t>Éxito</w:t>
            </w:r>
            <w:r w:rsidRPr="00E90EE4">
              <w:rPr>
                <w:rFonts w:ascii="Arial" w:hAnsi="Arial"/>
                <w:sz w:val="20"/>
              </w:rPr>
              <w:t>:</w:t>
            </w:r>
            <w:r w:rsidRPr="00BE1601">
              <w:rPr>
                <w:rFonts w:ascii="Arial" w:hAnsi="Arial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sz w:val="20"/>
                <w:szCs w:val="20"/>
              </w:rPr>
              <w:t>Se genera el informe correspondiente.</w:t>
            </w:r>
          </w:p>
        </w:tc>
      </w:tr>
      <w:tr w:rsidR="008A4A78" w:rsidTr="003A2036">
        <w:trPr>
          <w:cnfStyle w:val="000000100000"/>
          <w:trHeight w:val="649"/>
        </w:trPr>
        <w:tc>
          <w:tcPr>
            <w:cnfStyle w:val="000010000000"/>
            <w:tcW w:w="9993" w:type="dxa"/>
            <w:gridSpan w:val="3"/>
          </w:tcPr>
          <w:p w:rsidR="008A4A78" w:rsidRPr="00117549" w:rsidRDefault="008A4A78" w:rsidP="003A2036">
            <w:pPr>
              <w:pStyle w:val="Textoindependiente"/>
              <w:rPr>
                <w:rFonts w:ascii="Arial" w:hAnsi="Arial"/>
                <w:b/>
                <w:sz w:val="20"/>
                <w:u w:val="single"/>
              </w:rPr>
            </w:pPr>
            <w:r w:rsidRPr="00117549">
              <w:rPr>
                <w:rFonts w:ascii="Arial" w:hAnsi="Arial"/>
                <w:b/>
                <w:sz w:val="20"/>
                <w:u w:val="single"/>
              </w:rPr>
              <w:t xml:space="preserve">Descripción: </w:t>
            </w:r>
          </w:p>
          <w:p w:rsidR="008A4A78" w:rsidRDefault="008A4A78" w:rsidP="003A2036">
            <w:pPr>
              <w:pStyle w:val="Textoindependiente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CU comienza cuando el Encargado de Ventas (EV) elabora un informe sobre los clientes con los cuales trabaja l</w:t>
            </w:r>
            <w:r w:rsidR="00847F85">
              <w:rPr>
                <w:rFonts w:ascii="Arial" w:hAnsi="Arial"/>
                <w:sz w:val="20"/>
              </w:rPr>
              <w:t>a empresa, especificando la información pertinente de los mismos y un detalle de los pedidos realizados a la empresa</w:t>
            </w:r>
            <w:r>
              <w:rPr>
                <w:rFonts w:ascii="Arial" w:hAnsi="Arial"/>
                <w:sz w:val="20"/>
              </w:rPr>
              <w:t>. Finalmente se genera el informe correspondiente.</w:t>
            </w:r>
          </w:p>
          <w:p w:rsidR="008A4A78" w:rsidRPr="00BE1601" w:rsidRDefault="008A4A78" w:rsidP="003A2036">
            <w:pPr>
              <w:pStyle w:val="Textoindependiente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Fin del CU</w:t>
            </w:r>
          </w:p>
        </w:tc>
      </w:tr>
    </w:tbl>
    <w:p w:rsidR="002028B3" w:rsidRDefault="002028B3"/>
    <w:sectPr w:rsidR="002028B3" w:rsidSect="002028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08"/>
  <w:hyphenationZone w:val="425"/>
  <w:characterSpacingControl w:val="doNotCompress"/>
  <w:compat/>
  <w:rsids>
    <w:rsidRoot w:val="008A4A78"/>
    <w:rsid w:val="000C2300"/>
    <w:rsid w:val="002028B3"/>
    <w:rsid w:val="00847F85"/>
    <w:rsid w:val="008A4A78"/>
    <w:rsid w:val="00905F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Theme="minorHAnsi" w:hAnsi="Calibri" w:cs="Times New Roman"/>
        <w:color w:val="92D050"/>
        <w:sz w:val="22"/>
        <w:szCs w:val="22"/>
        <w:u w:val="single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4A78"/>
    <w:pPr>
      <w:spacing w:after="0" w:line="240" w:lineRule="auto"/>
    </w:pPr>
    <w:rPr>
      <w:rFonts w:ascii="Times New Roman" w:eastAsia="Times New Roman" w:hAnsi="Times New Roman"/>
      <w:color w:val="auto"/>
      <w:sz w:val="24"/>
      <w:szCs w:val="24"/>
      <w:u w:val="none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8A4A78"/>
    <w:pPr>
      <w:jc w:val="both"/>
    </w:pPr>
    <w:rPr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8A4A78"/>
    <w:rPr>
      <w:rFonts w:ascii="Times New Roman" w:eastAsia="Times New Roman" w:hAnsi="Times New Roman"/>
      <w:color w:val="auto"/>
      <w:sz w:val="24"/>
      <w:szCs w:val="20"/>
      <w:u w:val="none"/>
      <w:lang w:val="es-ES" w:eastAsia="es-ES"/>
    </w:rPr>
  </w:style>
  <w:style w:type="table" w:customStyle="1" w:styleId="Listaclara-nfasis11">
    <w:name w:val="Lista clara - Énfasis 11"/>
    <w:basedOn w:val="Tablanormal"/>
    <w:uiPriority w:val="61"/>
    <w:rsid w:val="008A4A78"/>
    <w:pPr>
      <w:spacing w:after="0" w:line="240" w:lineRule="auto"/>
    </w:pPr>
    <w:rPr>
      <w:rFonts w:asciiTheme="minorHAnsi" w:hAnsiTheme="minorHAnsi" w:cstheme="minorBidi"/>
      <w:color w:val="auto"/>
      <w:u w:val="none"/>
      <w:lang w:val="es-AR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132</Words>
  <Characters>729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WinuE</dc:creator>
  <cp:keywords/>
  <dc:description/>
  <cp:lastModifiedBy>WinuE</cp:lastModifiedBy>
  <cp:revision>2</cp:revision>
  <dcterms:created xsi:type="dcterms:W3CDTF">2010-04-12T18:30:00Z</dcterms:created>
  <dcterms:modified xsi:type="dcterms:W3CDTF">2010-04-12T18:39:00Z</dcterms:modified>
</cp:coreProperties>
</file>