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F6E4A" w14:textId="66D5CA02" w:rsidR="00292EF1" w:rsidRPr="007C684A" w:rsidRDefault="00292EF1" w:rsidP="00292EF1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C684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Job </w:t>
      </w:r>
      <w:proofErr w:type="spellStart"/>
      <w:r w:rsidRPr="007C684A">
        <w:rPr>
          <w:rFonts w:ascii="Arial" w:hAnsi="Arial" w:cs="Arial"/>
          <w:b/>
          <w:bCs/>
          <w:color w:val="000000" w:themeColor="text1"/>
          <w:sz w:val="28"/>
          <w:szCs w:val="28"/>
        </w:rPr>
        <w:t>Stories</w:t>
      </w:r>
      <w:proofErr w:type="spellEnd"/>
    </w:p>
    <w:p w14:paraId="29A8A7EC" w14:textId="77777777" w:rsidR="00292EF1" w:rsidRPr="007C684A" w:rsidRDefault="00292EF1" w:rsidP="00292EF1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CB7F441" w14:textId="10C1D018" w:rsidR="00292EF1" w:rsidRPr="007C684A" w:rsidRDefault="00292EF1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PROBLEMA REAL</w:t>
      </w:r>
    </w:p>
    <w:p w14:paraId="782229BB" w14:textId="77777777" w:rsidR="00292EF1" w:rsidRPr="000345D3" w:rsidRDefault="00292EF1" w:rsidP="007C684A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345D3">
        <w:rPr>
          <w:rFonts w:ascii="Arial" w:hAnsi="Arial" w:cs="Arial"/>
          <w:b/>
          <w:bCs/>
          <w:color w:val="000000" w:themeColor="text1"/>
          <w:sz w:val="20"/>
          <w:szCs w:val="20"/>
        </w:rPr>
        <w:t>Qué está pasando</w:t>
      </w:r>
    </w:p>
    <w:p w14:paraId="51A7DFBF" w14:textId="387C4931" w:rsidR="00292EF1" w:rsidRPr="007C684A" w:rsidRDefault="00292EF1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Los profesionales del sector tecnológico utilizan portfolios estáticos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listas de proyectos terminados, tecnologías usadas y cargos previos para demostrar su valía ante empleadores, clientes y reclutadores. Sin embargo, estos formatos no capturan el proceso de aprendizaje, la toma de decisiones, los errores cometidos ni la evolución progresiva de sus habilidades a lo largo del tiempo.</w:t>
      </w:r>
    </w:p>
    <w:p w14:paraId="07909671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770BEBFE" w14:textId="07BF17B0" w:rsidR="00A821FA" w:rsidRPr="000345D3" w:rsidRDefault="00A821FA" w:rsidP="007C684A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345D3">
        <w:rPr>
          <w:rFonts w:ascii="Arial" w:hAnsi="Arial" w:cs="Arial"/>
          <w:b/>
          <w:bCs/>
          <w:color w:val="000000" w:themeColor="text1"/>
          <w:sz w:val="20"/>
          <w:szCs w:val="20"/>
        </w:rPr>
        <w:t>Qué duele</w:t>
      </w:r>
    </w:p>
    <w:p w14:paraId="54C8E3E6" w14:textId="09BFD0A1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El trabajo detrás del trabajo es invisible: esfuerzo, iteraciones y decisiones no quedan registradas.</w:t>
      </w:r>
    </w:p>
    <w:p w14:paraId="39DBC865" w14:textId="27B88F86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Los reclutadores no pueden distinguir entre alguien que "hizo un proyecto" y alguien que "creció haciendo proyectos".</w:t>
      </w:r>
    </w:p>
    <w:p w14:paraId="15AC1B20" w14:textId="02B2752E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El portfolio se convierte en un trámite estático en lugar de una herramienta viva de desarrollo profesional.</w:t>
      </w:r>
    </w:p>
    <w:p w14:paraId="649CF5FE" w14:textId="77777777" w:rsidR="00A821FA" w:rsidRPr="000345D3" w:rsidRDefault="00A821FA" w:rsidP="007C684A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65E09BA" w14:textId="1D5D3387" w:rsidR="00A821FA" w:rsidRPr="000345D3" w:rsidRDefault="00A821FA" w:rsidP="007C684A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345D3">
        <w:rPr>
          <w:rFonts w:ascii="Arial" w:hAnsi="Arial" w:cs="Arial"/>
          <w:b/>
          <w:bCs/>
          <w:color w:val="000000" w:themeColor="text1"/>
          <w:sz w:val="20"/>
          <w:szCs w:val="20"/>
        </w:rPr>
        <w:t>A quién le duele</w:t>
      </w:r>
    </w:p>
    <w:p w14:paraId="0857CE60" w14:textId="05E7C68C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Desarrolladores y profesionales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tech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que quieren demostrar crecimiento real, no solo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resultados finales.</w:t>
      </w:r>
    </w:p>
    <w:p w14:paraId="2B94E95B" w14:textId="48B45F90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Reclutadores y responsables de selección que necesitan evaluar mentalidad de aprendizaje,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no solo habilidades técnicas.</w:t>
      </w:r>
    </w:p>
    <w:p w14:paraId="0AC90F8B" w14:textId="34650E6F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Mentores y formadores que quieren hacer un seguimiento del progreso real de sus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aprendices.</w:t>
      </w:r>
    </w:p>
    <w:p w14:paraId="5E6605E9" w14:textId="3ABB55AB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Empresas que buscan perfiles con capacidad de adaptación y aprendizaje continuo.</w:t>
      </w:r>
    </w:p>
    <w:p w14:paraId="12F77641" w14:textId="3A805E13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1B225B11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Profesional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Tech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(usuario principal)</w:t>
      </w:r>
    </w:p>
    <w:p w14:paraId="100C679B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Qué les importa: Que su esfuerzo y proceso sean visibles y valorados. Simplicidad para registrar sin fricciones.</w:t>
      </w:r>
    </w:p>
    <w:p w14:paraId="46EF6346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Qué les molesta: Formularios largos, sistemas complejos que consumen más tiempo del que ahorran, falta de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feedback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útil.</w:t>
      </w:r>
    </w:p>
    <w:p w14:paraId="68C05695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No sacrificarían: La autenticidad de su narrativa. No aceptará que el sistema distorsione o embellezca artificialmente su trayectoria.</w:t>
      </w:r>
    </w:p>
    <w:p w14:paraId="35C69062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D9DDBEA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Reclutador /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Hiring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Manager</w:t>
      </w:r>
    </w:p>
    <w:p w14:paraId="4C0A7174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Qué les importa: Acceso rápido a señales reales de crecimiento. Diferenciación objetiva entre candidatos similares en papel.</w:t>
      </w:r>
    </w:p>
    <w:p w14:paraId="47AF59FD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Qué les molesta: Portfolios inflados o poco verificables. Tener que leer mucho para encontrar información relevante.</w:t>
      </w:r>
    </w:p>
    <w:p w14:paraId="2D1C1980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No sacrificarían: La confiabilidad de los datos. Si sospechan que los perfiles son fabricados, pierden el interés por completo.</w:t>
      </w:r>
    </w:p>
    <w:p w14:paraId="2A0B0E21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529DE89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Formadores /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Bootcamps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/ Universidades</w:t>
      </w:r>
    </w:p>
    <w:p w14:paraId="324AD961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Qué les importa: Herramienta que demuestre el impacto real de su formación.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Dashboard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de seguimiento de alumnos.</w:t>
      </w:r>
    </w:p>
    <w:p w14:paraId="7C822D22" w14:textId="672BEB0C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Qué les molesta: Plataformas cerradas que no se integran con sus sistemas. Falta de datos agregados para mejorar </w:t>
      </w:r>
      <w:proofErr w:type="spellStart"/>
      <w:r w:rsidR="007C684A" w:rsidRPr="007C684A">
        <w:rPr>
          <w:rFonts w:ascii="Arial" w:hAnsi="Arial" w:cs="Arial"/>
          <w:color w:val="000000" w:themeColor="text1"/>
          <w:sz w:val="20"/>
          <w:szCs w:val="20"/>
        </w:rPr>
        <w:t>curriculum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290A7BD2" w14:textId="574D3CB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No sacrificarían: El control sobre los datos de sus alumnos. </w:t>
      </w:r>
    </w:p>
    <w:p w14:paraId="123CF48B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477E3663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Empresa (cliente B2B)</w:t>
      </w:r>
    </w:p>
    <w:p w14:paraId="4FF94F27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Qué les importa: Acceso a talento con mentalidad de aprendizaje verificada. Reducir el tiempo y coste de selección.</w:t>
      </w:r>
    </w:p>
    <w:p w14:paraId="2A5E672E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Qué les molesta: Sistemas que requieren integración técnica compleja con sus ATS. Datos desactualizados o poco fiables.</w:t>
      </w:r>
    </w:p>
    <w:p w14:paraId="02A92BA7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No sacrificarían: La confidencialidad del proceso de selección. No publicarán sus criterios de búsqueda en abierto.</w:t>
      </w:r>
    </w:p>
    <w:p w14:paraId="43811009" w14:textId="15C3FE83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Qué les importa: Métricas de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engagement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y retención. Claridad sobre qué funcionalidades aportan valor real.</w:t>
      </w:r>
    </w:p>
    <w:p w14:paraId="4950FC71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Qué les molesta: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Scope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creep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>, deuda técnica acumulada por presión de tiempo, requisitos ambiguos del negocio.</w:t>
      </w:r>
    </w:p>
    <w:p w14:paraId="42F1465B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No sacrificarían: La calidad del dato. Un sistema con datos incorrectos destruye la propuesta de valor completa.</w:t>
      </w:r>
    </w:p>
    <w:p w14:paraId="35CABA9A" w14:textId="77777777" w:rsidR="000345D3" w:rsidRDefault="000345D3" w:rsidP="007C684A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7A17D15C" w14:textId="77777777" w:rsidR="000345D3" w:rsidRDefault="000345D3" w:rsidP="007C684A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7AB4B0CB" w14:textId="3D658122" w:rsidR="00DC09A0" w:rsidRPr="000345D3" w:rsidRDefault="00DC09A0" w:rsidP="007C684A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345D3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Requisitos funcionales</w:t>
      </w:r>
    </w:p>
    <w:p w14:paraId="109733C7" w14:textId="463B7A3C" w:rsidR="00A821FA" w:rsidRPr="007C684A" w:rsidRDefault="00A821FA" w:rsidP="007C684A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bCs/>
          <w:color w:val="000000" w:themeColor="text1"/>
          <w:sz w:val="20"/>
          <w:szCs w:val="20"/>
        </w:rPr>
        <w:t>Registro de entradas de aprendizaje</w:t>
      </w:r>
    </w:p>
    <w:p w14:paraId="13AA152A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Qué permite: El sistema debe permitir al usuario crear entradas estructuradas vinculadas a proyectos: qué intentó hacer, qué salió mal, qué aprendió, qué cambiaría. Formato flexible con soporte para texto, fragmentos de código, imágenes y etiquetas de habilidad.</w:t>
      </w:r>
    </w:p>
    <w:p w14:paraId="7EFAA4C0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Problema que evita: Evita que el proceso de aprendizaje quede en la memoria del usuario o disperso en notas personales. Sin este registro, el portfolio solo muestra el resultado final.</w:t>
      </w:r>
    </w:p>
    <w:p w14:paraId="6F0D38D4" w14:textId="0DF227FF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Visualización de línea de tiempo de evolución</w:t>
      </w:r>
    </w:p>
    <w:p w14:paraId="694A02C4" w14:textId="77777777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Qué permite: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El sistema debe generar una representación visual interactiva de la trayectoria del usuario: habilidades adquiridas en el tiempo, frecuencia de iteraciones en proyectos, densidad de aprendizaje por periodo. Exportable como PDF o URL pública compartible.</w:t>
      </w:r>
    </w:p>
    <w:p w14:paraId="0E4D922F" w14:textId="204A54D7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Problema que evita: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Evita que el crecimiento sea abstracto e inverificable. Transforma el "he aprendido mucho" en evidencia visual concreta para reclutadores y el propio usuario.</w:t>
      </w:r>
    </w:p>
    <w:p w14:paraId="50EDC9E6" w14:textId="18F4E5B6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Control de visibilidad por entrada</w:t>
      </w:r>
    </w:p>
    <w:p w14:paraId="4D675891" w14:textId="77777777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Qué permite: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El sistema debe permitir al usuario marcar cada entrada o proyecto como público, privado o compartido con enlace. El usuario puede crear diferentes "vistas de portfolio" configurando qué contenido es visible para cada audiencia.</w:t>
      </w:r>
    </w:p>
    <w:p w14:paraId="10BD8E9E" w14:textId="77777777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Problema que evita: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Evita que el miedo a exponer errores o trabajos inacabados bloquee el uso del sistema. Sin esta granularidad, los usuarios solo registrarán sus éxitos, destruyendo la propuesta de valor.</w:t>
      </w:r>
    </w:p>
    <w:p w14:paraId="411702AB" w14:textId="77777777" w:rsidR="00A821FA" w:rsidRPr="007C684A" w:rsidRDefault="00A821FA" w:rsidP="007C684A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13B097C8" w14:textId="77777777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4CA39BE1" w14:textId="3B9FD471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5B717DB7" w14:textId="79A92E9D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lastRenderedPageBreak/>
        <w:t>REQUISITOS NO FUNCIONALES</w:t>
      </w:r>
    </w:p>
    <w:p w14:paraId="2BF0C99F" w14:textId="4EE2D271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Privacidad y protección de datos (RGPD)</w:t>
      </w:r>
    </w:p>
    <w:p w14:paraId="7DA5B463" w14:textId="61702EE3" w:rsidR="00DC09A0" w:rsidRPr="007C684A" w:rsidRDefault="00DC09A0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Qué protege: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Los datos personales y profesionales de los usuarios, especialmente el contenido de sus aprendizajes y errores.</w:t>
      </w:r>
    </w:p>
    <w:p w14:paraId="5F630272" w14:textId="3B113538" w:rsidR="00EE2BB6" w:rsidRPr="007C684A" w:rsidRDefault="00EE2BB6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Integridad y trazabilidad de los datos</w:t>
      </w:r>
    </w:p>
    <w:p w14:paraId="7461AAF9" w14:textId="77777777" w:rsidR="00EE2BB6" w:rsidRPr="007C684A" w:rsidRDefault="00EE2BB6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Qué protege: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La credibilidad del sistema ante reclutadores y empresas. Si los datos son manipulables, la plataforma pierde valor.</w:t>
      </w:r>
    </w:p>
    <w:p w14:paraId="61E9114F" w14:textId="77777777" w:rsidR="00EE2BB6" w:rsidRPr="007C684A" w:rsidRDefault="00EE2BB6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Cómo se mediría: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Logs de auditoría inmutables para ediciones. Las entradas muestran fecha de creación y última modificación. 0 pérdidas de datos.</w:t>
      </w:r>
    </w:p>
    <w:p w14:paraId="4549F178" w14:textId="77777777" w:rsidR="00EE2BB6" w:rsidRPr="007C684A" w:rsidRDefault="00EE2BB6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Si no se cumple: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Si un reclutador descubre que un usuario modificó retroactivamente sus entradas para parecer mejor, la plataforma queda desacreditada.</w:t>
      </w:r>
    </w:p>
    <w:p w14:paraId="39C272D0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4D535A3C" w14:textId="0BA89FF9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TRADE-OFFS</w:t>
      </w:r>
    </w:p>
    <w:p w14:paraId="11B9933B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Trade</w:t>
      </w:r>
      <w:proofErr w:type="spellEnd"/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-off 01</w:t>
      </w:r>
    </w:p>
    <w:p w14:paraId="1751F356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Priorizamos la simplicidad del registro sobre la riqueza de metadatos estructurados, </w:t>
      </w:r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>aceptando el riesgo de que los análisis automáticos de evolución sean menos precisos en la primera versión del producto.</w:t>
      </w:r>
    </w:p>
    <w:p w14:paraId="3DF0E6DC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5DD55DBD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Trade</w:t>
      </w:r>
      <w:proofErr w:type="spellEnd"/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-off 02</w:t>
      </w:r>
    </w:p>
    <w:p w14:paraId="5D79F101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Priorizamos la privacidad granular por entrada sobre la </w:t>
      </w:r>
      <w:proofErr w:type="spellStart"/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viralidad</w:t>
      </w:r>
      <w:proofErr w:type="spellEnd"/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 del perfil público, </w:t>
      </w:r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>aceptando el riesgo de menor distribución orgánica y crecimiento más lento de la base de usuarios.</w:t>
      </w:r>
    </w:p>
    <w:p w14:paraId="2A1F88EF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6D4FCF0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Trade</w:t>
      </w:r>
      <w:proofErr w:type="spellEnd"/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-off 03</w:t>
      </w:r>
    </w:p>
    <w:p w14:paraId="03F83AF0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Priorizamos la integridad y trazabilidad del historial sobre la libertad total de edición retroactiva, </w:t>
      </w:r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>aceptando el riesgo de que algunos usuarios perciban el sistema como rígido o poco flexible para corregir errores genuinos de registro.</w:t>
      </w:r>
    </w:p>
    <w:p w14:paraId="7A17C3CB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4B34EE21" w14:textId="77777777" w:rsidR="00292EF1" w:rsidRPr="007C684A" w:rsidRDefault="00292EF1" w:rsidP="007C684A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601C1AA7" w14:textId="77777777" w:rsidR="007C684A" w:rsidRPr="007C684A" w:rsidRDefault="007C684A" w:rsidP="007C684A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71007EDA" w14:textId="1AE50C78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RIESGOS</w:t>
      </w:r>
    </w:p>
    <w:p w14:paraId="3B0F5A8C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57117CF5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R-01 · Baja adopción por fricción en el hábito de registro</w:t>
      </w:r>
    </w:p>
    <w:p w14:paraId="54F3A383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Qué puede pasar: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Los usuarios crean una cuenta, completan el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onboarding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>, pero no mantienen el hábito de registrar aprendizajes regularmente.</w:t>
      </w:r>
    </w:p>
    <w:p w14:paraId="21D4B0A2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Impacto: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Alto — sin datos continuos no hay línea de tiempo real, destruyendo la propuesta de valor completa.</w:t>
      </w:r>
    </w:p>
    <w:p w14:paraId="7788FABC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lastRenderedPageBreak/>
        <w:t xml:space="preserve">A quién le dolería más: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Al equipo de producto (métricas de retención hundidas) y al usuario (portfolio vacío que no le sirve).</w:t>
      </w:r>
    </w:p>
    <w:p w14:paraId="5D07EDDD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43D22F6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R-02 · Desconfianza de reclutadores ante datos no verificables</w:t>
      </w:r>
    </w:p>
    <w:p w14:paraId="0872EB85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Qué puede pasar: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Reclutadores perciben las entradas de aprendizaje como texto libre no verificable, similar a cualquier CV.</w:t>
      </w:r>
    </w:p>
    <w:p w14:paraId="3BC210FA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Impacto: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Alto — si el canal B2B no confía en los datos, el modelo de negocio se tambalea.</w:t>
      </w:r>
    </w:p>
    <w:p w14:paraId="1F12217C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A quién le dolería más: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A la empresa (ingresos B2B comprometidos) y al usuario (su esfuerzo no es valorado de todas formas).</w:t>
      </w:r>
    </w:p>
    <w:p w14:paraId="159B63A6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54A835E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R-03 · Competencia de plataformas con mayor adopción (LinkedIn, GitHub)</w:t>
      </w:r>
    </w:p>
    <w:p w14:paraId="169E5922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Qué puede pasar: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LinkedIn o GitHub lanzan funcionalidades de "diario de aprendizaje" aprovechando su base de usuarios masiva.</w:t>
      </w:r>
    </w:p>
    <w:p w14:paraId="53CE38BB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Impacto: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Crítico estas plataformas tienen los efectos de red que este producto aún no tiene.</w:t>
      </w:r>
    </w:p>
    <w:p w14:paraId="29632D6F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A quién le dolería más: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A los inversores y al equipo (existencia del negocio en riesgo). Al usuario, solo superficialmente.</w:t>
      </w:r>
    </w:p>
    <w:p w14:paraId="5CD2CA72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DAD706D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R-04 · Incumplimiento normativo en mercados internacionales</w:t>
      </w:r>
    </w:p>
    <w:p w14:paraId="21BEC67D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Qué puede pasar: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La plataforma crece a mercados fuera de la UE con regulaciones distintas (CCPA en EE.UU., LGPD en Brasil) sin adaptación previa.</w:t>
      </w:r>
    </w:p>
    <w:p w14:paraId="2ED1686D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Impacto: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Alto — multas regulatorias y posible cierre de operaciones en mercados clave.</w:t>
      </w:r>
    </w:p>
    <w:p w14:paraId="329FEE39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A quién le dolería más: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Al equipo legal y directivo. A los usuarios afectados por posibles brechas de datos.</w:t>
      </w:r>
    </w:p>
    <w:p w14:paraId="3C82C544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7FD6A342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R-05 · Efecto "diario personal" — contenido demasiado íntimo para compartir</w:t>
      </w:r>
    </w:p>
    <w:p w14:paraId="684207D8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Qué puede pasar: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Los usuarios registran sus errores y dudas con </w:t>
      </w:r>
      <w:proofErr w:type="gramStart"/>
      <w:r w:rsidRPr="007C684A">
        <w:rPr>
          <w:rFonts w:ascii="Arial" w:hAnsi="Arial" w:cs="Arial"/>
          <w:color w:val="000000" w:themeColor="text1"/>
          <w:sz w:val="20"/>
          <w:szCs w:val="20"/>
        </w:rPr>
        <w:t>honestidad</w:t>
      </w:r>
      <w:proofErr w:type="gram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pero, al llegar el momento de compartir el portfolio, lo encuentran demasiado vulnerable y lo dejan en privado.</w:t>
      </w:r>
    </w:p>
    <w:p w14:paraId="4833E6D3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Impacto: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Medio — reduce la distribución orgánica y el valor percibido por reclutadores.</w:t>
      </w:r>
    </w:p>
    <w:p w14:paraId="0A2B0213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 xml:space="preserve">A quién le dolería más: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Al usuario (no cumple su objetivo de empleabilidad) y al negocio (el portfolio nunca sale al mundo).</w:t>
      </w:r>
    </w:p>
    <w:p w14:paraId="2CD65DE6" w14:textId="77777777" w:rsidR="00292EF1" w:rsidRPr="007C684A" w:rsidRDefault="00292EF1" w:rsidP="007C684A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3E18221A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b/>
          <w:color w:val="000000" w:themeColor="text1"/>
          <w:sz w:val="20"/>
          <w:szCs w:val="20"/>
        </w:rPr>
        <w:t>SUPUESTOS</w:t>
      </w:r>
    </w:p>
    <w:p w14:paraId="3EE11D8E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5D37AFD1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>Supuesto 01: Asumimos que los profesionales tecnológicos están dispuestos a invertir entre 5 y 10 minutos semanales en documentar su aprendizaje si el sistema reduce la fricción al mínimo.</w:t>
      </w:r>
    </w:p>
    <w:p w14:paraId="3C60DFF5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6B7C9D95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lastRenderedPageBreak/>
        <w:t>Supuesto 02: Asumimos que los reclutadores valorarán positivamente la evidencia de proceso de aprendizaje como señal diferencial respecto a candidatos con perfiles técnicos equivalentes.</w:t>
      </w:r>
    </w:p>
    <w:p w14:paraId="26B64655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9B4DF41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>Supuesto 03: Asumimos que la mayoría de los usuarios iniciales aceptarán compartir datos anonimizados para mejorar el producto a cambio de acceso gratuito a funcionalidades premium.</w:t>
      </w:r>
    </w:p>
    <w:p w14:paraId="6AE5992D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5324804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>Supuesto 04: Asumimos que las empresas de formación (</w:t>
      </w:r>
      <w:proofErr w:type="spellStart"/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>bootcamps</w:t>
      </w:r>
      <w:proofErr w:type="spellEnd"/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 xml:space="preserve">, universidades online) tienen incentivo económico suficiente para pagar por un </w:t>
      </w:r>
      <w:proofErr w:type="spellStart"/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>dashboard</w:t>
      </w:r>
      <w:proofErr w:type="spellEnd"/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 xml:space="preserve"> que demuestre el impacto real de sus programas.</w:t>
      </w:r>
    </w:p>
    <w:p w14:paraId="75016DE2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52E16C4A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 xml:space="preserve">Supuesto 05: Asumimos que el equipo técnico puede construir y mantener el sistema con menos de 8 personas durante los primeros 18 meses, priorizando funcionalidades </w:t>
      </w:r>
      <w:proofErr w:type="spellStart"/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>core</w:t>
      </w:r>
      <w:proofErr w:type="spellEnd"/>
      <w:r w:rsidRPr="007C684A">
        <w:rPr>
          <w:rFonts w:ascii="Arial" w:hAnsi="Arial" w:cs="Arial"/>
          <w:i/>
          <w:color w:val="000000" w:themeColor="text1"/>
          <w:sz w:val="20"/>
          <w:szCs w:val="20"/>
        </w:rPr>
        <w:t xml:space="preserve"> sobre integraciones avanzadas.</w:t>
      </w:r>
    </w:p>
    <w:p w14:paraId="74E78EA7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 10.  PREGUNTAS DE ARQUITECTO</w:t>
      </w:r>
    </w:p>
    <w:p w14:paraId="72588AF6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49D7E798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A Negocio (3)</w:t>
      </w:r>
    </w:p>
    <w:p w14:paraId="7ADC7F2B" w14:textId="77CA1B86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P1 ¿Cuál es el modelo de ingresos prioritario en los primeros 12 meses: </w:t>
      </w:r>
      <w:proofErr w:type="spellStart"/>
      <w:proofErr w:type="gramStart"/>
      <w:r w:rsidRPr="007C684A">
        <w:rPr>
          <w:rFonts w:ascii="Arial" w:hAnsi="Arial" w:cs="Arial"/>
          <w:color w:val="000000" w:themeColor="text1"/>
          <w:sz w:val="20"/>
          <w:szCs w:val="20"/>
        </w:rPr>
        <w:t>freemium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individual, licencias B2B o ambos simultáneamente?</w:t>
      </w:r>
      <w:proofErr w:type="gram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La respuesta determina qué funcionalidades son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core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y cuáles son prescindibles.</w:t>
      </w:r>
    </w:p>
    <w:p w14:paraId="7807835D" w14:textId="2D5F9B21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P</w:t>
      </w:r>
      <w:proofErr w:type="gramStart"/>
      <w:r w:rsidRPr="007C684A">
        <w:rPr>
          <w:rFonts w:ascii="Arial" w:hAnsi="Arial" w:cs="Arial"/>
          <w:color w:val="000000" w:themeColor="text1"/>
          <w:sz w:val="20"/>
          <w:szCs w:val="20"/>
        </w:rPr>
        <w:t>2  ¿</w:t>
      </w:r>
      <w:proofErr w:type="gramEnd"/>
      <w:r w:rsidRPr="007C684A">
        <w:rPr>
          <w:rFonts w:ascii="Arial" w:hAnsi="Arial" w:cs="Arial"/>
          <w:color w:val="000000" w:themeColor="text1"/>
          <w:sz w:val="20"/>
          <w:szCs w:val="20"/>
        </w:rPr>
        <w:t>Qué define el éxito del producto en 6 meses? ¿Es retención de usuarios, número de portfolios compartidos con reclutadores, o ingresos recurrentes? Sin esta claridad, el equipo optimizará la métrica equivocada.</w:t>
      </w:r>
    </w:p>
    <w:p w14:paraId="5347729B" w14:textId="3AC7A5A9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P</w:t>
      </w:r>
      <w:proofErr w:type="gramStart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3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C684A">
        <w:rPr>
          <w:rFonts w:ascii="Arial" w:hAnsi="Arial" w:cs="Arial"/>
          <w:color w:val="000000" w:themeColor="text1"/>
          <w:sz w:val="20"/>
          <w:szCs w:val="20"/>
        </w:rPr>
        <w:t>¿</w:t>
      </w:r>
      <w:proofErr w:type="gram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Existe algún acuerdo o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partnership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previsto con plataformas de empleo (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Infojobs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, LinkedIn,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Indeed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>) que deba condicionar el diseño del formato de exportación de portfolios desde el inicio?</w:t>
      </w:r>
    </w:p>
    <w:p w14:paraId="77048CD5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49BB022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A Operaciones (3)</w:t>
      </w:r>
    </w:p>
    <w:p w14:paraId="63C0B96E" w14:textId="6D7329C0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P1 ¿Cuál es el plan de contingencia si un proveedor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cloud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clave (AWS, GCP, Azure) tiene una caída mayor? ¿Hay estrategia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multi-región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o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multi-proveedor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desde el diseño inicial?</w:t>
      </w:r>
    </w:p>
    <w:p w14:paraId="739689D3" w14:textId="340215CA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P</w:t>
      </w:r>
      <w:proofErr w:type="gramStart"/>
      <w:r w:rsidRPr="007C684A">
        <w:rPr>
          <w:rFonts w:ascii="Arial" w:hAnsi="Arial" w:cs="Arial"/>
          <w:color w:val="000000" w:themeColor="text1"/>
          <w:sz w:val="20"/>
          <w:szCs w:val="20"/>
        </w:rPr>
        <w:t>2  ¿</w:t>
      </w:r>
      <w:proofErr w:type="gramEnd"/>
      <w:r w:rsidRPr="007C684A">
        <w:rPr>
          <w:rFonts w:ascii="Arial" w:hAnsi="Arial" w:cs="Arial"/>
          <w:color w:val="000000" w:themeColor="text1"/>
          <w:sz w:val="20"/>
          <w:szCs w:val="20"/>
        </w:rPr>
        <w:t>Quién gestiona el soporte a usuarios cuando detectan que sus datos no se han guardado correctamente o han perdido una entrada? ¿Hay un SLA definido para incidencias de datos?</w:t>
      </w:r>
    </w:p>
    <w:p w14:paraId="71324DD3" w14:textId="638EFE63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P3 ¿Existe un proceso de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backup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y recuperación de datos probado y documentado? ¿Con qué frecuencia se realizan los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backups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y cuál es el RPO (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Recovery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Point 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Objective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>) aceptable?</w:t>
      </w:r>
    </w:p>
    <w:p w14:paraId="31E08054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CA7E6EB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A Seguridad / Legal (2)</w:t>
      </w:r>
    </w:p>
    <w:p w14:paraId="20527507" w14:textId="1ACA7335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P1 ¿Se ha realizado un análisis de impacto de protección de datos (DPIA) para el modelo de datos propuesto, especialmente para el contenido de aprendizaje que puede incluir información sobre errores profesionales o datos de clientes mencionados en proyectos?</w:t>
      </w:r>
    </w:p>
    <w:p w14:paraId="1660551A" w14:textId="73041B81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lastRenderedPageBreak/>
        <w:t>P2 ¿Bajo qué jurisdicción se resolverán los conflictos con usuarios B2B internacionales, y qué cláusulas contractuales estándar (</w:t>
      </w:r>
      <w:proofErr w:type="spellStart"/>
      <w:r w:rsidRPr="007C684A">
        <w:rPr>
          <w:rFonts w:ascii="Arial" w:hAnsi="Arial" w:cs="Arial"/>
          <w:color w:val="000000" w:themeColor="text1"/>
          <w:sz w:val="20"/>
          <w:szCs w:val="20"/>
        </w:rPr>
        <w:t>SCCs</w:t>
      </w:r>
      <w:proofErr w:type="spellEnd"/>
      <w:r w:rsidRPr="007C684A">
        <w:rPr>
          <w:rFonts w:ascii="Arial" w:hAnsi="Arial" w:cs="Arial"/>
          <w:color w:val="000000" w:themeColor="text1"/>
          <w:sz w:val="20"/>
          <w:szCs w:val="20"/>
        </w:rPr>
        <w:t>) se usarán para transferencias de datos fuera del Espacio Económico Europeo?</w:t>
      </w:r>
    </w:p>
    <w:p w14:paraId="08AD8BD5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4DA2580" w14:textId="77777777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Al Propio Equipo (2)</w:t>
      </w:r>
    </w:p>
    <w:p w14:paraId="3FDD5F0A" w14:textId="00FC671B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P1 ¿Hemos validado con usuarios reales (no solo con el equipo) que el flujo de registro de una entrada de aprendizaje tarda menos de 3 minutos? ¿Tenemos datos de un prototipo o es una hipótesis sin contrastar?</w:t>
      </w:r>
    </w:p>
    <w:p w14:paraId="50433A15" w14:textId="4F339F4C" w:rsidR="007C684A" w:rsidRPr="007C684A" w:rsidRDefault="007C684A" w:rsidP="007C684A">
      <w:pPr>
        <w:rPr>
          <w:rFonts w:ascii="Arial" w:hAnsi="Arial" w:cs="Arial"/>
          <w:color w:val="000000" w:themeColor="text1"/>
          <w:sz w:val="20"/>
          <w:szCs w:val="20"/>
        </w:rPr>
      </w:pPr>
      <w:r w:rsidRPr="007C684A">
        <w:rPr>
          <w:rFonts w:ascii="Arial" w:hAnsi="Arial" w:cs="Arial"/>
          <w:color w:val="000000" w:themeColor="text1"/>
          <w:sz w:val="20"/>
          <w:szCs w:val="20"/>
        </w:rPr>
        <w:t>P2 ¿Tenemos consenso interno sobre qué significa "evolución profesional visible"? ¿O cada miembro del equipo tiene una interpretación distinta que no hemos alineado explícitamente antes de empezar a construir?</w:t>
      </w:r>
    </w:p>
    <w:sectPr w:rsidR="007C684A" w:rsidRPr="007C684A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38A8B" w14:textId="77777777" w:rsidR="00226630" w:rsidRDefault="00226630" w:rsidP="000345D3">
      <w:pPr>
        <w:spacing w:after="0" w:line="240" w:lineRule="auto"/>
      </w:pPr>
      <w:r>
        <w:separator/>
      </w:r>
    </w:p>
  </w:endnote>
  <w:endnote w:type="continuationSeparator" w:id="0">
    <w:p w14:paraId="367FEED1" w14:textId="77777777" w:rsidR="00226630" w:rsidRDefault="00226630" w:rsidP="00034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0986796"/>
      <w:docPartObj>
        <w:docPartGallery w:val="Page Numbers (Bottom of Page)"/>
        <w:docPartUnique/>
      </w:docPartObj>
    </w:sdtPr>
    <w:sdtContent>
      <w:p w14:paraId="159398D8" w14:textId="7F18ED94" w:rsidR="000345D3" w:rsidRDefault="000345D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077B07" w14:textId="77777777" w:rsidR="000345D3" w:rsidRDefault="000345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B65CE" w14:textId="77777777" w:rsidR="00226630" w:rsidRDefault="00226630" w:rsidP="000345D3">
      <w:pPr>
        <w:spacing w:after="0" w:line="240" w:lineRule="auto"/>
      </w:pPr>
      <w:r>
        <w:separator/>
      </w:r>
    </w:p>
  </w:footnote>
  <w:footnote w:type="continuationSeparator" w:id="0">
    <w:p w14:paraId="060526C6" w14:textId="77777777" w:rsidR="00226630" w:rsidRDefault="00226630" w:rsidP="000345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F1"/>
    <w:rsid w:val="000345D3"/>
    <w:rsid w:val="00226630"/>
    <w:rsid w:val="00292EF1"/>
    <w:rsid w:val="007C684A"/>
    <w:rsid w:val="00A821FA"/>
    <w:rsid w:val="00B6206D"/>
    <w:rsid w:val="00DC09A0"/>
    <w:rsid w:val="00EE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7DA7"/>
  <w15:chartTrackingRefBased/>
  <w15:docId w15:val="{6BA5E5E4-FEDB-41C6-9BED-389F3354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2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2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2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2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2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2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2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2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2E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2E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2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2E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2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2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2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2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2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2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2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2E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2E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2E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2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2E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2EF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4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45D3"/>
  </w:style>
  <w:style w:type="paragraph" w:styleId="Piedepgina">
    <w:name w:val="footer"/>
    <w:basedOn w:val="Normal"/>
    <w:link w:val="PiedepginaCar"/>
    <w:uiPriority w:val="99"/>
    <w:unhideWhenUsed/>
    <w:rsid w:val="00034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4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1718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Casado San Andrés</dc:creator>
  <cp:keywords/>
  <dc:description/>
  <cp:lastModifiedBy>Raúl Casado San Andrés</cp:lastModifiedBy>
  <cp:revision>1</cp:revision>
  <dcterms:created xsi:type="dcterms:W3CDTF">2026-04-23T07:29:00Z</dcterms:created>
  <dcterms:modified xsi:type="dcterms:W3CDTF">2026-04-23T08:29:00Z</dcterms:modified>
</cp:coreProperties>
</file>