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86EB" w14:textId="77777777" w:rsidR="006574F1" w:rsidRDefault="006574F1" w:rsidP="006574F1"/>
    <w:p w14:paraId="3025AC41" w14:textId="77777777" w:rsidR="006574F1" w:rsidRDefault="006574F1" w:rsidP="006574F1"/>
    <w:p w14:paraId="304E0D02" w14:textId="77777777" w:rsidR="006574F1" w:rsidRDefault="006574F1" w:rsidP="006574F1"/>
    <w:p w14:paraId="3D55E5EF" w14:textId="77777777" w:rsidR="006574F1" w:rsidRDefault="006574F1" w:rsidP="006574F1"/>
    <w:p w14:paraId="2362E45B" w14:textId="77777777" w:rsidR="006574F1" w:rsidRDefault="006574F1" w:rsidP="006574F1"/>
    <w:p w14:paraId="23DF4B6E" w14:textId="77777777" w:rsidR="006574F1" w:rsidRDefault="006574F1" w:rsidP="006574F1"/>
    <w:p w14:paraId="485D82AB" w14:textId="77777777" w:rsidR="006574F1" w:rsidRDefault="006574F1" w:rsidP="006574F1"/>
    <w:p w14:paraId="466AAD71" w14:textId="77777777" w:rsidR="006574F1" w:rsidRDefault="006574F1" w:rsidP="006574F1"/>
    <w:p w14:paraId="058CA14B" w14:textId="77777777" w:rsidR="006574F1" w:rsidRDefault="006574F1" w:rsidP="006574F1"/>
    <w:p w14:paraId="7F147A88" w14:textId="77777777" w:rsidR="006574F1" w:rsidRDefault="006574F1" w:rsidP="006574F1"/>
    <w:p w14:paraId="4FADADC3" w14:textId="77777777" w:rsidR="006574F1" w:rsidRDefault="006574F1" w:rsidP="006574F1"/>
    <w:p w14:paraId="54F00381" w14:textId="77777777" w:rsidR="006574F1" w:rsidRDefault="006574F1" w:rsidP="006574F1"/>
    <w:p w14:paraId="16C35AC3" w14:textId="77777777" w:rsidR="006574F1" w:rsidRDefault="007A22F4" w:rsidP="006574F1">
      <w:r>
        <w:rPr>
          <w:noProof/>
          <w:lang w:eastAsia="es-ES"/>
        </w:rPr>
        <mc:AlternateContent>
          <mc:Choice Requires="wps">
            <w:drawing>
              <wp:anchor distT="0" distB="0" distL="114300" distR="114300" simplePos="0" relativeHeight="251651584" behindDoc="0" locked="0" layoutInCell="1" allowOverlap="1" wp14:anchorId="3D06130B" wp14:editId="2D156B68">
                <wp:simplePos x="0" y="0"/>
                <wp:positionH relativeFrom="column">
                  <wp:posOffset>237490</wp:posOffset>
                </wp:positionH>
                <wp:positionV relativeFrom="paragraph">
                  <wp:posOffset>154940</wp:posOffset>
                </wp:positionV>
                <wp:extent cx="4924425" cy="1780540"/>
                <wp:effectExtent l="0" t="0" r="3175"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24425" cy="1780540"/>
                        </a:xfrm>
                        <a:prstGeom prst="rect">
                          <a:avLst/>
                        </a:prstGeom>
                        <a:solidFill>
                          <a:srgbClr val="FFFFFF"/>
                        </a:solidFill>
                        <a:ln w="9525">
                          <a:solidFill>
                            <a:srgbClr val="000000"/>
                          </a:solidFill>
                          <a:miter lim="800000"/>
                          <a:headEnd/>
                          <a:tailEnd/>
                        </a:ln>
                      </wps:spPr>
                      <wps:txbx>
                        <w:txbxContent>
                          <w:p w14:paraId="6F6B9A81" w14:textId="77777777" w:rsidR="003D08CF" w:rsidRDefault="003D08CF" w:rsidP="0063303C">
                            <w:pPr>
                              <w:pStyle w:val="TableParagraph"/>
                              <w:spacing w:before="22"/>
                              <w:ind w:left="168"/>
                              <w:jc w:val="center"/>
                              <w:rPr>
                                <w:b/>
                                <w:sz w:val="56"/>
                              </w:rPr>
                            </w:pPr>
                          </w:p>
                          <w:p w14:paraId="0E133071" w14:textId="77777777" w:rsidR="003D08CF" w:rsidRPr="00942AAF" w:rsidRDefault="003D08CF" w:rsidP="0063303C">
                            <w:pPr>
                              <w:pStyle w:val="TableParagraph"/>
                              <w:spacing w:before="22"/>
                              <w:ind w:left="168"/>
                              <w:jc w:val="center"/>
                              <w:rPr>
                                <w:b/>
                                <w:sz w:val="56"/>
                              </w:rPr>
                            </w:pPr>
                            <w:r w:rsidRPr="00942AAF">
                              <w:rPr>
                                <w:b/>
                                <w:sz w:val="56"/>
                              </w:rPr>
                              <w:t>PLAN DE GESTIÓN DE ALÉRGENOS</w:t>
                            </w:r>
                          </w:p>
                          <w:p w14:paraId="11360FFB" w14:textId="77777777" w:rsidR="003D08CF" w:rsidRDefault="003D08C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06130B" id="_x0000_t202" coordsize="21600,21600" o:spt="202" path="m,l,21600r21600,l21600,xe">
                <v:stroke joinstyle="miter"/>
                <v:path gradientshapeok="t" o:connecttype="rect"/>
              </v:shapetype>
              <v:shape id="Cuadro de texto 3" o:spid="_x0000_s1026" type="#_x0000_t202" style="position:absolute;margin-left:18.7pt;margin-top:12.2pt;width:387.75pt;height:140.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">
                <v:path arrowok="t"/>
                <v:textbox>
                  <w:txbxContent>
                    <w:p w14:paraId="6F6B9A81" w14:textId="77777777" w:rsidR="003D08CF" w:rsidRDefault="003D08CF" w:rsidP="0063303C">
                      <w:pPr>
                        <w:pStyle w:val="TableParagraph"/>
                        <w:spacing w:before="22"/>
                        <w:ind w:left="168"/>
                        <w:jc w:val="center"/>
                        <w:rPr>
                          <w:b/>
                          <w:sz w:val="56"/>
                        </w:rPr>
                      </w:pPr>
                    </w:p>
                    <w:p w14:paraId="0E133071" w14:textId="77777777" w:rsidR="003D08CF" w:rsidRPr="00942AAF" w:rsidRDefault="003D08CF" w:rsidP="0063303C">
                      <w:pPr>
                        <w:pStyle w:val="TableParagraph"/>
                        <w:spacing w:before="22"/>
                        <w:ind w:left="168"/>
                        <w:jc w:val="center"/>
                        <w:rPr>
                          <w:b/>
                          <w:sz w:val="56"/>
                        </w:rPr>
                      </w:pPr>
                      <w:r w:rsidRPr="00942AAF">
                        <w:rPr>
                          <w:b/>
                          <w:sz w:val="56"/>
                        </w:rPr>
                        <w:t>PLAN DE GESTIÓN DE ALÉRGENOS</w:t>
                      </w:r>
                    </w:p>
                    <w:p w14:paraId="11360FFB" w14:textId="77777777" w:rsidR="003D08CF" w:rsidRDefault="003D08CF"/>
                  </w:txbxContent>
                </v:textbox>
              </v:shape>
            </w:pict>
          </mc:Fallback>
        </mc:AlternateContent>
      </w:r>
    </w:p>
    <w:p w14:paraId="5F7D97B8" w14:textId="77777777" w:rsidR="006574F1" w:rsidRDefault="006574F1" w:rsidP="006574F1"/>
    <w:p w14:paraId="7032667A" w14:textId="77777777" w:rsidR="006574F1" w:rsidRDefault="006574F1" w:rsidP="006574F1"/>
    <w:p w14:paraId="58924118" w14:textId="77777777" w:rsidR="006574F1" w:rsidRDefault="006574F1" w:rsidP="006574F1"/>
    <w:p w14:paraId="7DD80969" w14:textId="77777777" w:rsidR="006574F1" w:rsidRDefault="006574F1" w:rsidP="006574F1"/>
    <w:p w14:paraId="63EDFD39" w14:textId="77777777" w:rsidR="006574F1" w:rsidRDefault="006574F1" w:rsidP="006574F1"/>
    <w:p w14:paraId="3C186C1E" w14:textId="77777777" w:rsidR="006574F1" w:rsidRDefault="006574F1" w:rsidP="006574F1"/>
    <w:p w14:paraId="0FF890C5" w14:textId="77777777" w:rsidR="006574F1" w:rsidRDefault="006574F1" w:rsidP="006574F1"/>
    <w:p w14:paraId="4DD68F30" w14:textId="77777777" w:rsidR="006574F1" w:rsidRDefault="006574F1" w:rsidP="006574F1"/>
    <w:p w14:paraId="3B3FF210" w14:textId="77777777" w:rsidR="006574F1" w:rsidRDefault="006574F1" w:rsidP="006574F1"/>
    <w:p w14:paraId="1F36308C" w14:textId="77777777" w:rsidR="006574F1" w:rsidRDefault="006574F1" w:rsidP="006574F1"/>
    <w:p w14:paraId="7CF13170" w14:textId="77777777" w:rsidR="006574F1" w:rsidRDefault="006574F1" w:rsidP="006574F1"/>
    <w:p w14:paraId="4C0299EF" w14:textId="77777777" w:rsidR="006574F1" w:rsidRDefault="006574F1" w:rsidP="006574F1"/>
    <w:p w14:paraId="1AD85698" w14:textId="77777777" w:rsidR="006574F1" w:rsidRDefault="006574F1" w:rsidP="006574F1"/>
    <w:p w14:paraId="787EC6DA" w14:textId="77777777" w:rsidR="006574F1" w:rsidRDefault="006574F1" w:rsidP="006574F1"/>
    <w:p w14:paraId="329F9DE5" w14:textId="77777777" w:rsidR="006574F1" w:rsidRDefault="006574F1" w:rsidP="006574F1"/>
    <w:p w14:paraId="3079280B" w14:textId="77777777" w:rsidR="006574F1" w:rsidRDefault="006574F1" w:rsidP="006574F1"/>
    <w:p w14:paraId="3301FD45" w14:textId="77777777" w:rsidR="006574F1" w:rsidRDefault="006574F1" w:rsidP="006574F1">
      <w:pPr>
        <w:rPr>
          <w:sz w:val="56"/>
          <w:szCs w:val="56"/>
        </w:rPr>
      </w:pPr>
    </w:p>
    <w:p w14:paraId="6E5E20A5" w14:textId="77777777" w:rsidR="00403F64" w:rsidRDefault="00403F64" w:rsidP="006574F1"/>
    <w:p w14:paraId="2C175F51" w14:textId="77777777" w:rsidR="006574F1" w:rsidRDefault="006574F1" w:rsidP="006574F1"/>
    <w:p w14:paraId="17B06631" w14:textId="77777777" w:rsidR="006574F1" w:rsidRDefault="006574F1" w:rsidP="006574F1"/>
    <w:p w14:paraId="654D2F61" w14:textId="77777777" w:rsidR="006574F1" w:rsidRDefault="006574F1" w:rsidP="006574F1"/>
    <w:p w14:paraId="5D1F8450" w14:textId="77777777" w:rsidR="006574F1" w:rsidRDefault="006574F1" w:rsidP="006574F1"/>
    <w:p w14:paraId="1D23D65E" w14:textId="77777777" w:rsidR="00AE68FA" w:rsidRDefault="00AE68FA" w:rsidP="006574F1"/>
    <w:p w14:paraId="02E39DCF" w14:textId="77777777" w:rsidR="006574F1" w:rsidRDefault="006574F1" w:rsidP="006574F1"/>
    <w:p w14:paraId="7129B084" w14:textId="77777777" w:rsidR="006574F1" w:rsidRDefault="006574F1" w:rsidP="006574F1"/>
    <w:p w14:paraId="67659923" w14:textId="77777777" w:rsidR="006574F1" w:rsidRDefault="006574F1" w:rsidP="006574F1"/>
    <w:p w14:paraId="3FB0B4BF" w14:textId="77777777" w:rsidR="006574F1" w:rsidRDefault="006574F1" w:rsidP="006574F1"/>
    <w:p w14:paraId="7912E5D7" w14:textId="77777777" w:rsidR="006574F1" w:rsidRDefault="006574F1" w:rsidP="006574F1"/>
    <w:p w14:paraId="65085CDE" w14:textId="77777777" w:rsidR="006574F1" w:rsidRDefault="006574F1" w:rsidP="006574F1"/>
    <w:p w14:paraId="0CDFA2EB" w14:textId="77777777" w:rsidR="006574F1" w:rsidRDefault="006574F1" w:rsidP="006574F1"/>
    <w:p w14:paraId="7A79C4EB" w14:textId="77777777" w:rsidR="006574F1" w:rsidRDefault="006574F1" w:rsidP="006574F1"/>
    <w:p w14:paraId="2C846A60" w14:textId="77777777" w:rsidR="006574F1" w:rsidRDefault="006574F1" w:rsidP="006574F1"/>
    <w:p w14:paraId="6EF1BA37" w14:textId="77777777" w:rsidR="006574F1" w:rsidRDefault="006574F1" w:rsidP="006574F1"/>
    <w:p w14:paraId="4A81CBE9" w14:textId="77777777" w:rsidR="006574F1" w:rsidRDefault="006574F1" w:rsidP="006574F1"/>
    <w:p w14:paraId="70789444" w14:textId="77777777" w:rsidR="006574F1" w:rsidRDefault="006574F1" w:rsidP="006574F1"/>
    <w:p w14:paraId="5CDCE0C0" w14:textId="77777777" w:rsidR="006574F1" w:rsidRDefault="006574F1" w:rsidP="006574F1"/>
    <w:p w14:paraId="20A6FCE5" w14:textId="77777777" w:rsidR="006574F1" w:rsidRPr="006574F1" w:rsidRDefault="006574F1" w:rsidP="006574F1">
      <w:pPr>
        <w:rPr>
          <w:b/>
        </w:rPr>
      </w:pPr>
      <w:r w:rsidRPr="006574F1">
        <w:rPr>
          <w:b/>
        </w:rPr>
        <w:lastRenderedPageBreak/>
        <w:t>INTRODUCCIÓN</w:t>
      </w:r>
    </w:p>
    <w:p w14:paraId="41409A2F" w14:textId="77777777" w:rsidR="006574F1" w:rsidRDefault="006574F1" w:rsidP="006574F1">
      <w:r>
        <w:tab/>
      </w:r>
      <w:r>
        <w:tab/>
      </w:r>
      <w:r>
        <w:tab/>
      </w:r>
    </w:p>
    <w:p w14:paraId="6667D15E" w14:textId="77777777" w:rsidR="006574F1" w:rsidRDefault="006574F1" w:rsidP="006574F1">
      <w:pPr>
        <w:jc w:val="both"/>
      </w:pPr>
      <w:r>
        <w:t>El objetivo de este plan es analizar tanto las materias primas como los proveedores y procesos de elaboración de los platos/productos que se llevan a cabo con el fin de identificar la presencia de sustancias que pueden producir alergias e intolerancias alimentarias en los consumidores.</w:t>
      </w:r>
    </w:p>
    <w:p w14:paraId="37D7EA40" w14:textId="77777777" w:rsidR="006574F1" w:rsidRDefault="006574F1" w:rsidP="006574F1">
      <w:pPr>
        <w:jc w:val="both"/>
      </w:pPr>
    </w:p>
    <w:p w14:paraId="714270B0" w14:textId="77777777" w:rsidR="006574F1" w:rsidRPr="006574F1" w:rsidRDefault="006574F1" w:rsidP="006574F1">
      <w:pPr>
        <w:jc w:val="both"/>
        <w:rPr>
          <w:b/>
        </w:rPr>
      </w:pPr>
      <w:r w:rsidRPr="006574F1">
        <w:rPr>
          <w:b/>
        </w:rPr>
        <w:t>¿Qué se debe conocer?</w:t>
      </w:r>
    </w:p>
    <w:p w14:paraId="1CEA0F2B" w14:textId="77777777" w:rsidR="006574F1" w:rsidRDefault="006574F1" w:rsidP="006574F1">
      <w:pPr>
        <w:jc w:val="both"/>
      </w:pPr>
    </w:p>
    <w:p w14:paraId="5A54A894" w14:textId="77777777" w:rsidR="006574F1" w:rsidRDefault="006574F1" w:rsidP="006574F1">
      <w:pPr>
        <w:jc w:val="both"/>
      </w:pPr>
      <w:r w:rsidRPr="006574F1">
        <w:rPr>
          <w:b/>
        </w:rPr>
        <w:t>Intolerancia alimentaria.</w:t>
      </w:r>
      <w:r>
        <w:t xml:space="preserve"> Se trata de una reacción adversa del organismo frente a un alimento caracterizada por la incapacidad para digerirlo y metabolizarlo. En este caso no interviene el mecanismo inmunológico y el componente extraño no llega a pasar al torrente sanguíneo puesto que no ha podido ser absorbido.</w:t>
      </w:r>
    </w:p>
    <w:p w14:paraId="7CD42C4C" w14:textId="77777777" w:rsidR="006574F1" w:rsidRDefault="006574F1" w:rsidP="006574F1">
      <w:pPr>
        <w:jc w:val="both"/>
      </w:pPr>
    </w:p>
    <w:p w14:paraId="72B46D72" w14:textId="77777777" w:rsidR="006574F1" w:rsidRDefault="006574F1" w:rsidP="006574F1">
      <w:pPr>
        <w:jc w:val="both"/>
      </w:pPr>
    </w:p>
    <w:p w14:paraId="0ED7A8C6" w14:textId="77777777" w:rsidR="006574F1" w:rsidRDefault="006574F1" w:rsidP="006574F1">
      <w:pPr>
        <w:jc w:val="both"/>
      </w:pPr>
      <w:r w:rsidRPr="006574F1">
        <w:rPr>
          <w:b/>
        </w:rPr>
        <w:t>Alergia o hipersensibilidad alimentaria</w:t>
      </w:r>
      <w:r>
        <w:t>. Es la reacción adversa que presenta un individuo tras la ingestión, contacto o inhalación de un alimento con una causa inmunológica comprobada. Es de destacar que algunas personas con intolerancia son capaces de consumir pequeñas cantidades del alimento al que presentan dicha intolerancia (excepto en el caso del gluten), mientras que en la alergia hay que eliminar totalmente el componente.</w:t>
      </w:r>
    </w:p>
    <w:p w14:paraId="02727F3D" w14:textId="77777777" w:rsidR="006574F1" w:rsidRDefault="006574F1" w:rsidP="006574F1">
      <w:pPr>
        <w:jc w:val="both"/>
      </w:pPr>
    </w:p>
    <w:p w14:paraId="7D87E953" w14:textId="77777777" w:rsidR="006574F1" w:rsidRDefault="006574F1" w:rsidP="006574F1">
      <w:pPr>
        <w:jc w:val="both"/>
      </w:pPr>
      <w:r w:rsidRPr="006574F1">
        <w:rPr>
          <w:b/>
        </w:rPr>
        <w:t>Alérgeno</w:t>
      </w:r>
      <w:r>
        <w:t>. Se entiende por alérgeno aquella sustancia que puede provocar una reacción alérgica. Son sustancias que, en algunas personas, el sistema inmunitario reconoce como “extrañas” o “peligrosas”.</w:t>
      </w:r>
    </w:p>
    <w:p w14:paraId="620F0EC3" w14:textId="77777777" w:rsidR="006574F1" w:rsidRDefault="006574F1" w:rsidP="006574F1">
      <w:pPr>
        <w:jc w:val="both"/>
      </w:pPr>
    </w:p>
    <w:p w14:paraId="76B6381C" w14:textId="77777777" w:rsidR="006574F1" w:rsidRDefault="006574F1" w:rsidP="006574F1">
      <w:pPr>
        <w:jc w:val="both"/>
      </w:pPr>
      <w:r w:rsidRPr="006574F1">
        <w:rPr>
          <w:b/>
        </w:rPr>
        <w:t>Contaminación cruzada</w:t>
      </w:r>
      <w:r>
        <w:t>. Proceso por el cual los alimentos entran en contacto con sustancias ajenas o no deseadas.</w:t>
      </w:r>
    </w:p>
    <w:p w14:paraId="4793923E" w14:textId="77777777" w:rsidR="006574F1" w:rsidRDefault="006574F1" w:rsidP="006574F1">
      <w:pPr>
        <w:jc w:val="both"/>
      </w:pPr>
    </w:p>
    <w:p w14:paraId="035E28F9" w14:textId="77777777" w:rsidR="006574F1" w:rsidRDefault="006574F1" w:rsidP="006574F1">
      <w:pPr>
        <w:jc w:val="both"/>
      </w:pPr>
      <w:r>
        <w:t>Un ejemplo gráfico de contaminación cruzada (indirecta) es el que se produce cuando para elaborar una salsa (libre de gluten) se usa un recipiente donde anteriormente se ha amasado harina. Si el recipiente no ha sido lavado y secado o si quedan restos de harina, la salsa contendrá harina, aún en cantidades muy pequeñas, pero no sería apta para personas alérgicas o intolerantes al gluten pese a no incorporar gluten en su fabricación. El proceso de elaboración no ha tenido en cuenta la posibilidad de contaminación cruzada.</w:t>
      </w:r>
    </w:p>
    <w:p w14:paraId="4E5680C5" w14:textId="77777777" w:rsidR="006574F1" w:rsidRDefault="006574F1" w:rsidP="006574F1">
      <w:pPr>
        <w:jc w:val="both"/>
      </w:pPr>
    </w:p>
    <w:p w14:paraId="6796D4C3" w14:textId="77777777" w:rsidR="006574F1" w:rsidRPr="006574F1" w:rsidRDefault="006574F1" w:rsidP="006574F1">
      <w:pPr>
        <w:jc w:val="both"/>
        <w:rPr>
          <w:b/>
        </w:rPr>
      </w:pPr>
      <w:r w:rsidRPr="006574F1">
        <w:rPr>
          <w:b/>
        </w:rPr>
        <w:t>FINALIDAD DEL PLAN DE GESTIÓN DE ALÉRGENOS</w:t>
      </w:r>
    </w:p>
    <w:p w14:paraId="206D3CD2" w14:textId="77777777" w:rsidR="006574F1" w:rsidRDefault="006574F1" w:rsidP="006574F1">
      <w:pPr>
        <w:jc w:val="both"/>
      </w:pPr>
    </w:p>
    <w:p w14:paraId="19C3010F" w14:textId="77777777" w:rsidR="00907CFC" w:rsidRDefault="006574F1" w:rsidP="006574F1">
      <w:pPr>
        <w:jc w:val="both"/>
      </w:pPr>
      <w:r>
        <w:t xml:space="preserve">Identificar la presencia de </w:t>
      </w:r>
      <w:proofErr w:type="gramStart"/>
      <w:r>
        <w:t>éstas</w:t>
      </w:r>
      <w:proofErr w:type="gramEnd"/>
      <w:r>
        <w:t xml:space="preserve"> sustancias (aquéllas identificadas en el Anexo II del Reglamento (UE) 1169/2011, tanto en las materias primas y otros productos empleados en la formulación de los platos /productos finales como su prese</w:t>
      </w:r>
      <w:r w:rsidR="00907CFC">
        <w:t>ncia por contaminación cruzada.</w:t>
      </w:r>
    </w:p>
    <w:p w14:paraId="690C5BD6" w14:textId="77777777" w:rsidR="0063303C" w:rsidRDefault="00907CFC" w:rsidP="006574F1">
      <w:pPr>
        <w:jc w:val="both"/>
      </w:pPr>
      <w:r>
        <w:br w:type="page"/>
      </w:r>
    </w:p>
    <w:p w14:paraId="1A2C1436" w14:textId="77777777" w:rsidR="006574F1" w:rsidRPr="006574F1" w:rsidRDefault="006574F1" w:rsidP="006574F1">
      <w:pPr>
        <w:jc w:val="both"/>
        <w:rPr>
          <w:b/>
        </w:rPr>
      </w:pPr>
      <w:r w:rsidRPr="006574F1">
        <w:rPr>
          <w:b/>
        </w:rPr>
        <w:t>PERSONAL RESPONSABLE DEL PLAN DE GESTIÓN DE ALÉRGENOS</w:t>
      </w:r>
    </w:p>
    <w:p w14:paraId="28100B93" w14:textId="77777777" w:rsidR="006574F1" w:rsidRDefault="006574F1" w:rsidP="006574F1">
      <w:pPr>
        <w:jc w:val="both"/>
      </w:pPr>
    </w:p>
    <w:p w14:paraId="0A98C379" w14:textId="77777777" w:rsidR="006574F1" w:rsidRDefault="006574F1" w:rsidP="006574F1">
      <w:pPr>
        <w:jc w:val="both"/>
      </w:pPr>
      <w:r>
        <w:t>La gestión y el control de los alérgenos es responsabilidad de todo el personal.</w:t>
      </w:r>
    </w:p>
    <w:p w14:paraId="218FADDC" w14:textId="77777777" w:rsidR="006574F1" w:rsidRDefault="006574F1" w:rsidP="006574F1">
      <w:pPr>
        <w:jc w:val="both"/>
      </w:pPr>
    </w:p>
    <w:p w14:paraId="200D8D8B" w14:textId="77777777" w:rsidR="006574F1" w:rsidRDefault="006574F1" w:rsidP="006574F1">
      <w:pPr>
        <w:jc w:val="both"/>
      </w:pPr>
      <w:r>
        <w:t>La gestión y el control de los alérgenos comienza en los proveedores, así la persona designada para el control del plan de trazabilidad conoce y evalúa a los proveedores con el fin de identificar posibles contaminaciones de los productos o materias primas suministradas, así como controlar la documentación que cada proveedor debe aportar sobre cada alimento aportado.</w:t>
      </w:r>
    </w:p>
    <w:p w14:paraId="42FBBEF3" w14:textId="77777777" w:rsidR="006574F1" w:rsidRDefault="006574F1" w:rsidP="006574F1">
      <w:pPr>
        <w:jc w:val="both"/>
      </w:pPr>
    </w:p>
    <w:p w14:paraId="4ED9459F" w14:textId="77777777" w:rsidR="006574F1" w:rsidRDefault="006574F1" w:rsidP="006574F1">
      <w:pPr>
        <w:jc w:val="both"/>
      </w:pPr>
      <w:r>
        <w:t xml:space="preserve">Durante el proceso de elaboración, el personal de cocina será el responsable de conocer y determinar las formulaciones de los platos/productos y mantener las medidas de prevención que permiten elaborar platos libres de determinadas sustancias </w:t>
      </w:r>
      <w:proofErr w:type="gramStart"/>
      <w:r>
        <w:t>alérgenas</w:t>
      </w:r>
      <w:proofErr w:type="gramEnd"/>
      <w:r>
        <w:t xml:space="preserve"> así como evitar cualquier tipo de contaminación cruzada.</w:t>
      </w:r>
    </w:p>
    <w:p w14:paraId="0050BA56" w14:textId="77777777" w:rsidR="006574F1" w:rsidRDefault="006574F1" w:rsidP="006574F1">
      <w:pPr>
        <w:jc w:val="both"/>
      </w:pPr>
    </w:p>
    <w:p w14:paraId="340912FD" w14:textId="77777777" w:rsidR="006574F1" w:rsidRDefault="006574F1" w:rsidP="006574F1">
      <w:pPr>
        <w:jc w:val="both"/>
      </w:pPr>
      <w:r>
        <w:t xml:space="preserve">La evaluación de las materias </w:t>
      </w:r>
      <w:proofErr w:type="gramStart"/>
      <w:r>
        <w:t>primas</w:t>
      </w:r>
      <w:proofErr w:type="gramEnd"/>
      <w:r>
        <w:t xml:space="preserve"> así como la evaluación de los procesos de elaboración de los platos/productos se realiza por la persona responsable de cocina.</w:t>
      </w:r>
    </w:p>
    <w:p w14:paraId="5B2A5205" w14:textId="77777777" w:rsidR="006574F1" w:rsidRDefault="006574F1" w:rsidP="006574F1">
      <w:pPr>
        <w:jc w:val="both"/>
      </w:pPr>
    </w:p>
    <w:p w14:paraId="01997771" w14:textId="77777777" w:rsidR="006574F1" w:rsidRPr="006574F1" w:rsidRDefault="006574F1" w:rsidP="006574F1">
      <w:pPr>
        <w:jc w:val="center"/>
        <w:rPr>
          <w:u w:val="single"/>
        </w:rPr>
      </w:pPr>
      <w:r w:rsidRPr="006574F1">
        <w:rPr>
          <w:u w:val="single"/>
        </w:rPr>
        <w:t>Los procesos de elaboración están sujetos a las siguientes normas:</w:t>
      </w:r>
    </w:p>
    <w:p w14:paraId="7787D38F" w14:textId="77777777" w:rsidR="006574F1" w:rsidRDefault="006574F1" w:rsidP="006574F1">
      <w:pPr>
        <w:jc w:val="both"/>
      </w:pPr>
    </w:p>
    <w:p w14:paraId="30CC06EB" w14:textId="77777777" w:rsidR="006574F1" w:rsidRDefault="006574F1" w:rsidP="006574F1">
      <w:pPr>
        <w:jc w:val="both"/>
      </w:pPr>
      <w:r>
        <w:t>La cocina cuenta con un espacio específico para la elaboración de estos platos.</w:t>
      </w:r>
    </w:p>
    <w:p w14:paraId="1E322F07" w14:textId="77777777" w:rsidR="006574F1" w:rsidRDefault="006574F1" w:rsidP="006574F1">
      <w:pPr>
        <w:jc w:val="both"/>
      </w:pPr>
    </w:p>
    <w:p w14:paraId="0642E83A" w14:textId="77777777" w:rsidR="006574F1" w:rsidRDefault="006574F1" w:rsidP="006574F1">
      <w:pPr>
        <w:jc w:val="both"/>
      </w:pPr>
      <w:r>
        <w:t>Almacena los ingredientes clasificados como sustancias alérgenas o que producen intolerancias separados del resto.</w:t>
      </w:r>
    </w:p>
    <w:p w14:paraId="4FD3B3E3" w14:textId="77777777" w:rsidR="006574F1" w:rsidRDefault="006574F1" w:rsidP="006574F1">
      <w:pPr>
        <w:jc w:val="both"/>
      </w:pPr>
    </w:p>
    <w:p w14:paraId="07A8FBDC" w14:textId="77777777" w:rsidR="006574F1" w:rsidRDefault="006574F1" w:rsidP="006574F1">
      <w:pPr>
        <w:jc w:val="both"/>
      </w:pPr>
      <w:r>
        <w:t>Antes de usar cualquier ingrediente que haya estado en contacto con el exterior lo somete a un proceso de lavado.</w:t>
      </w:r>
    </w:p>
    <w:p w14:paraId="78D2EC14" w14:textId="77777777" w:rsidR="006574F1" w:rsidRDefault="006574F1" w:rsidP="006574F1">
      <w:pPr>
        <w:jc w:val="both"/>
      </w:pPr>
    </w:p>
    <w:p w14:paraId="4EB7AE34" w14:textId="77777777" w:rsidR="006574F1" w:rsidRDefault="006574F1" w:rsidP="006574F1">
      <w:pPr>
        <w:jc w:val="both"/>
      </w:pPr>
      <w:r>
        <w:t>Usa diferentes aceites de freír para la elaboración de estos platos.</w:t>
      </w:r>
    </w:p>
    <w:p w14:paraId="77A2F34E" w14:textId="77777777" w:rsidR="006574F1" w:rsidRDefault="006574F1" w:rsidP="006574F1">
      <w:pPr>
        <w:jc w:val="both"/>
      </w:pPr>
      <w:r>
        <w:t>Utiliza diferentes hornos para los platos libres de sustancias alérgenas o que producen intolerancias.</w:t>
      </w:r>
    </w:p>
    <w:p w14:paraId="415CDF30" w14:textId="77777777" w:rsidR="006574F1" w:rsidRDefault="006574F1" w:rsidP="006574F1">
      <w:pPr>
        <w:jc w:val="both"/>
      </w:pPr>
    </w:p>
    <w:p w14:paraId="22EB04FD" w14:textId="77777777" w:rsidR="006574F1" w:rsidRDefault="006574F1" w:rsidP="006574F1">
      <w:pPr>
        <w:jc w:val="both"/>
      </w:pPr>
      <w:r>
        <w:t>Limpia el área de trabajo asegurándose que no queda ningún resto.</w:t>
      </w:r>
    </w:p>
    <w:p w14:paraId="2D2B1B81" w14:textId="77777777" w:rsidR="006574F1" w:rsidRDefault="006574F1" w:rsidP="006574F1">
      <w:pPr>
        <w:jc w:val="both"/>
      </w:pPr>
    </w:p>
    <w:p w14:paraId="69CAE32D" w14:textId="77777777" w:rsidR="006574F1" w:rsidRDefault="006574F1" w:rsidP="006574F1">
      <w:pPr>
        <w:jc w:val="both"/>
      </w:pPr>
      <w:r>
        <w:t xml:space="preserve">Se asegura que los útiles empleados (sartenes, cazuelas, </w:t>
      </w:r>
      <w:proofErr w:type="gramStart"/>
      <w:r>
        <w:t>platos,etc.</w:t>
      </w:r>
      <w:proofErr w:type="gramEnd"/>
      <w:r>
        <w:t>.) están limpios antes de usarlos.</w:t>
      </w:r>
    </w:p>
    <w:p w14:paraId="277A21D8" w14:textId="77777777" w:rsidR="006574F1" w:rsidRDefault="006574F1" w:rsidP="006574F1">
      <w:pPr>
        <w:jc w:val="both"/>
      </w:pPr>
    </w:p>
    <w:p w14:paraId="137135E9" w14:textId="77777777" w:rsidR="006574F1" w:rsidRDefault="006574F1" w:rsidP="006574F1">
      <w:pPr>
        <w:jc w:val="both"/>
      </w:pPr>
      <w:r>
        <w:t>Se lava las manos entre plato y plato</w:t>
      </w:r>
    </w:p>
    <w:p w14:paraId="792DE855" w14:textId="77777777" w:rsidR="006574F1" w:rsidRDefault="006574F1" w:rsidP="006574F1">
      <w:pPr>
        <w:jc w:val="both"/>
      </w:pPr>
    </w:p>
    <w:p w14:paraId="71370A06" w14:textId="77777777" w:rsidR="006574F1" w:rsidRDefault="006574F1" w:rsidP="006574F1">
      <w:pPr>
        <w:jc w:val="both"/>
      </w:pPr>
      <w:r>
        <w:t>Comprueba si la ropa está manchada de forma periódica y sobre todo antes de empezar la elaboración de un nuevo plato.</w:t>
      </w:r>
    </w:p>
    <w:p w14:paraId="67887FD7" w14:textId="77777777" w:rsidR="006574F1" w:rsidRDefault="006574F1" w:rsidP="006574F1">
      <w:pPr>
        <w:jc w:val="both"/>
      </w:pPr>
    </w:p>
    <w:p w14:paraId="7A9D3817" w14:textId="77777777" w:rsidR="006574F1" w:rsidRDefault="006574F1" w:rsidP="006574F1">
      <w:pPr>
        <w:jc w:val="both"/>
      </w:pPr>
      <w:r>
        <w:t>Una vez elaborado el plato libre de sustancias alérgenas o que producen intolerancias, lo tapa y lo conserva separadamente del resto para evitar cualquier contaminación</w:t>
      </w:r>
    </w:p>
    <w:p w14:paraId="7C7DB427" w14:textId="77777777" w:rsidR="006574F1" w:rsidRDefault="006574F1" w:rsidP="006574F1">
      <w:pPr>
        <w:jc w:val="both"/>
      </w:pPr>
    </w:p>
    <w:p w14:paraId="7D752849" w14:textId="77777777" w:rsidR="00907CFC" w:rsidRDefault="006574F1" w:rsidP="006574F1">
      <w:pPr>
        <w:jc w:val="both"/>
      </w:pPr>
      <w:r>
        <w:t>** Si alguna de las siguientes normas no se cumple se notificará y se comunicaran los posibles alérgenos.</w:t>
      </w:r>
    </w:p>
    <w:p w14:paraId="12977CEC" w14:textId="77777777" w:rsidR="0063303C" w:rsidRDefault="00907CFC" w:rsidP="006574F1">
      <w:pPr>
        <w:jc w:val="both"/>
      </w:pPr>
      <w:r>
        <w:br w:type="page"/>
      </w:r>
    </w:p>
    <w:p w14:paraId="58A01BB6" w14:textId="77777777" w:rsidR="0063303C" w:rsidRDefault="0063303C" w:rsidP="006574F1">
      <w:pPr>
        <w:jc w:val="both"/>
      </w:pPr>
    </w:p>
    <w:p w14:paraId="1153F4E1" w14:textId="77777777" w:rsidR="0063303C" w:rsidRDefault="0063303C" w:rsidP="006574F1">
      <w:pPr>
        <w:jc w:val="both"/>
      </w:pPr>
    </w:p>
    <w:p w14:paraId="5CE61475" w14:textId="77777777" w:rsidR="0063303C" w:rsidRDefault="0063303C" w:rsidP="006574F1">
      <w:pPr>
        <w:jc w:val="both"/>
      </w:pPr>
    </w:p>
    <w:p w14:paraId="01ABB99B" w14:textId="77777777" w:rsidR="0063303C" w:rsidRDefault="0063303C" w:rsidP="006574F1">
      <w:pPr>
        <w:jc w:val="both"/>
      </w:pPr>
    </w:p>
    <w:p w14:paraId="33FC0E68" w14:textId="77777777" w:rsidR="006574F1" w:rsidRDefault="006574F1" w:rsidP="006574F1">
      <w:pPr>
        <w:jc w:val="both"/>
        <w:rPr>
          <w:b/>
        </w:rPr>
      </w:pPr>
      <w:r>
        <w:rPr>
          <w:b/>
        </w:rPr>
        <w:t>FICHA INFORMATIVA DE ALÉRGENOS.</w:t>
      </w:r>
    </w:p>
    <w:p w14:paraId="67C16DDE" w14:textId="77777777" w:rsidR="0063303C" w:rsidRDefault="0063303C" w:rsidP="006574F1">
      <w:pPr>
        <w:jc w:val="both"/>
        <w:rPr>
          <w:b/>
        </w:rPr>
      </w:pPr>
    </w:p>
    <w:p w14:paraId="02A0D670" w14:textId="77777777" w:rsidR="0063303C" w:rsidRDefault="0063303C" w:rsidP="006574F1">
      <w:pPr>
        <w:jc w:val="both"/>
      </w:pPr>
      <w:r>
        <w:t xml:space="preserve">El listado de substancias que pueden producir </w:t>
      </w:r>
      <w:r w:rsidRPr="0063303C">
        <w:t xml:space="preserve">alergias e intolerancias alimentarias* recogidas en </w:t>
      </w:r>
      <w:r>
        <w:t>el Reglamento (UE) nº 1169/2011 son las siguientes</w:t>
      </w:r>
      <w:r w:rsidR="003D08CF">
        <w:t>:</w:t>
      </w:r>
    </w:p>
    <w:p w14:paraId="6F4F32AB" w14:textId="77777777" w:rsidR="003D08CF" w:rsidRDefault="003D08CF" w:rsidP="006574F1">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8"/>
        <w:gridCol w:w="4976"/>
      </w:tblGrid>
      <w:tr w:rsidR="003D08CF" w:rsidRPr="00403F64" w14:paraId="064BDBCE" w14:textId="77777777" w:rsidTr="00403F64">
        <w:tc>
          <w:tcPr>
            <w:tcW w:w="3516" w:type="dxa"/>
          </w:tcPr>
          <w:p w14:paraId="4C57BBDD" w14:textId="77777777" w:rsidR="0000163A" w:rsidRPr="00403F64" w:rsidRDefault="0000163A" w:rsidP="00403F64">
            <w:pPr>
              <w:jc w:val="center"/>
              <w:rPr>
                <w:noProof/>
                <w:sz w:val="22"/>
                <w:szCs w:val="22"/>
                <w:lang w:eastAsia="es-ES"/>
              </w:rPr>
            </w:pPr>
          </w:p>
          <w:p w14:paraId="5CCEF3DC" w14:textId="77777777" w:rsidR="0000163A" w:rsidRPr="00403F64" w:rsidRDefault="0000163A" w:rsidP="00403F64">
            <w:pPr>
              <w:jc w:val="center"/>
              <w:rPr>
                <w:noProof/>
                <w:sz w:val="22"/>
                <w:szCs w:val="22"/>
                <w:lang w:eastAsia="es-ES"/>
              </w:rPr>
            </w:pPr>
          </w:p>
          <w:p w14:paraId="0A6E3251" w14:textId="77777777" w:rsidR="0000163A" w:rsidRPr="00403F64" w:rsidRDefault="0000163A" w:rsidP="00403F64">
            <w:pPr>
              <w:jc w:val="center"/>
              <w:rPr>
                <w:noProof/>
                <w:sz w:val="22"/>
                <w:szCs w:val="22"/>
                <w:lang w:eastAsia="es-ES"/>
              </w:rPr>
            </w:pPr>
          </w:p>
          <w:p w14:paraId="408CF669" w14:textId="77777777" w:rsidR="003D08CF" w:rsidRPr="00403F64" w:rsidRDefault="007A22F4" w:rsidP="0000163A">
            <w:pPr>
              <w:rPr>
                <w:sz w:val="22"/>
                <w:szCs w:val="22"/>
              </w:rPr>
            </w:pPr>
            <w:r w:rsidRPr="00403F64">
              <w:rPr>
                <w:noProof/>
                <w:sz w:val="22"/>
                <w:szCs w:val="22"/>
                <w:lang w:eastAsia="es-ES"/>
              </w:rPr>
              <w:drawing>
                <wp:inline distT="0" distB="0" distL="0" distR="0" wp14:anchorId="29C64987" wp14:editId="36FF843B">
                  <wp:extent cx="2006600" cy="774700"/>
                  <wp:effectExtent l="0" t="0" r="0" b="0"/>
                  <wp:docPr id="1" name="Imagen 18" descr="allergeni-1-glut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8" descr="allergeni-1-glutin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6600" cy="774700"/>
                          </a:xfrm>
                          <a:prstGeom prst="rect">
                            <a:avLst/>
                          </a:prstGeom>
                          <a:noFill/>
                          <a:ln>
                            <a:noFill/>
                          </a:ln>
                        </pic:spPr>
                      </pic:pic>
                    </a:graphicData>
                  </a:graphic>
                </wp:inline>
              </w:drawing>
            </w:r>
          </w:p>
        </w:tc>
        <w:tc>
          <w:tcPr>
            <w:tcW w:w="5204" w:type="dxa"/>
          </w:tcPr>
          <w:p w14:paraId="7AD601B1" w14:textId="77777777" w:rsidR="0000163A" w:rsidRPr="00403F64" w:rsidRDefault="0000163A" w:rsidP="00403F64">
            <w:pPr>
              <w:shd w:val="clear" w:color="auto" w:fill="FFFFFF"/>
              <w:suppressAutoHyphens w:val="0"/>
              <w:spacing w:before="255" w:after="128"/>
              <w:jc w:val="center"/>
              <w:outlineLvl w:val="2"/>
              <w:rPr>
                <w:rFonts w:eastAsia="Times New Roman"/>
                <w:b/>
                <w:color w:val="000000"/>
                <w:sz w:val="22"/>
                <w:szCs w:val="22"/>
                <w:lang w:eastAsia="es-ES"/>
              </w:rPr>
            </w:pPr>
            <w:r w:rsidRPr="00403F64">
              <w:rPr>
                <w:rFonts w:eastAsia="Times New Roman"/>
                <w:b/>
                <w:color w:val="000000"/>
                <w:sz w:val="22"/>
                <w:szCs w:val="22"/>
                <w:lang w:eastAsia="es-ES"/>
              </w:rPr>
              <w:t>Cereales que contengan gluten</w:t>
            </w:r>
          </w:p>
          <w:p w14:paraId="7F0BE48C" w14:textId="77777777" w:rsidR="003D08CF" w:rsidRPr="00403F64" w:rsidRDefault="0000163A" w:rsidP="00403F64">
            <w:pPr>
              <w:jc w:val="center"/>
              <w:rPr>
                <w:sz w:val="22"/>
                <w:szCs w:val="22"/>
              </w:rPr>
            </w:pPr>
            <w:r w:rsidRPr="00403F64">
              <w:rPr>
                <w:rFonts w:eastAsia="Times New Roman"/>
                <w:color w:val="444444"/>
                <w:sz w:val="22"/>
                <w:szCs w:val="22"/>
                <w:shd w:val="clear" w:color="auto" w:fill="FFFFFF"/>
                <w:lang w:eastAsia="es-ES"/>
              </w:rPr>
              <w:t>Trigo, centeno, cebada, avena, espelta, kamut o sus variedades híbridas y productos derivados. </w:t>
            </w:r>
            <w:r w:rsidRPr="00403F64">
              <w:rPr>
                <w:rFonts w:eastAsia="Times New Roman"/>
                <w:color w:val="444444"/>
                <w:sz w:val="22"/>
                <w:szCs w:val="22"/>
                <w:lang w:eastAsia="es-ES"/>
              </w:rPr>
              <w:br/>
            </w:r>
            <w:r w:rsidRPr="00403F64">
              <w:rPr>
                <w:rFonts w:eastAsia="Times New Roman"/>
                <w:color w:val="444444"/>
                <w:sz w:val="22"/>
                <w:szCs w:val="22"/>
                <w:shd w:val="clear" w:color="auto" w:fill="FFFFFF"/>
                <w:lang w:eastAsia="es-ES"/>
              </w:rPr>
              <w:t>En este punto quedan excluidos los jarabes de glucosa a base de trigo, incluida la dextrosa; las maltodextrinas a base de trigo; los jarabes de glucosa a base de cebada; y los cereales que se utilizan para hacer destilados alcohólicos, incluido el alcohol etílico de origen agrícola.</w:t>
            </w:r>
          </w:p>
        </w:tc>
      </w:tr>
      <w:tr w:rsidR="003D08CF" w:rsidRPr="00403F64" w14:paraId="18A31FB2" w14:textId="77777777" w:rsidTr="00403F64">
        <w:tc>
          <w:tcPr>
            <w:tcW w:w="3516" w:type="dxa"/>
          </w:tcPr>
          <w:p w14:paraId="273C1493" w14:textId="77777777" w:rsidR="003D08CF" w:rsidRPr="00403F64" w:rsidRDefault="007A22F4" w:rsidP="00403F64">
            <w:pPr>
              <w:jc w:val="center"/>
              <w:rPr>
                <w:sz w:val="22"/>
                <w:szCs w:val="22"/>
              </w:rPr>
            </w:pPr>
            <w:r>
              <w:rPr>
                <w:noProof/>
              </w:rPr>
              <w:drawing>
                <wp:anchor distT="0" distB="0" distL="114300" distR="114300" simplePos="0" relativeHeight="251652608" behindDoc="0" locked="0" layoutInCell="1" allowOverlap="1" wp14:anchorId="03808A27" wp14:editId="7540AEEA">
                  <wp:simplePos x="0" y="0"/>
                  <wp:positionH relativeFrom="margin">
                    <wp:posOffset>86995</wp:posOffset>
                  </wp:positionH>
                  <wp:positionV relativeFrom="margin">
                    <wp:posOffset>68580</wp:posOffset>
                  </wp:positionV>
                  <wp:extent cx="1948180" cy="638175"/>
                  <wp:effectExtent l="0" t="0" r="0" b="0"/>
                  <wp:wrapSquare wrapText="bothSides"/>
                  <wp:docPr id="15" name="Imagen 19" descr="allergeni-2-crostace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9" descr="allergeni-2-crostacei"/>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8180" cy="6381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204" w:type="dxa"/>
          </w:tcPr>
          <w:p w14:paraId="46EE21B8" w14:textId="77777777" w:rsidR="0000163A" w:rsidRPr="00403F64" w:rsidRDefault="0000163A" w:rsidP="00403F64">
            <w:pPr>
              <w:shd w:val="clear" w:color="auto" w:fill="FFFFFF"/>
              <w:suppressAutoHyphens w:val="0"/>
              <w:spacing w:before="255" w:after="128"/>
              <w:jc w:val="center"/>
              <w:outlineLvl w:val="2"/>
              <w:rPr>
                <w:rFonts w:eastAsia="Times New Roman"/>
                <w:b/>
                <w:color w:val="000000"/>
                <w:sz w:val="22"/>
                <w:szCs w:val="22"/>
                <w:lang w:eastAsia="es-ES"/>
              </w:rPr>
            </w:pPr>
            <w:r w:rsidRPr="00403F64">
              <w:rPr>
                <w:rFonts w:eastAsia="Times New Roman"/>
                <w:b/>
                <w:color w:val="000000"/>
                <w:sz w:val="22"/>
                <w:szCs w:val="22"/>
                <w:lang w:eastAsia="es-ES"/>
              </w:rPr>
              <w:t>Crustáceos y productos a base de crustáceos</w:t>
            </w:r>
          </w:p>
          <w:p w14:paraId="38907346" w14:textId="77777777" w:rsidR="003D08CF" w:rsidRPr="00403F64" w:rsidRDefault="0000163A" w:rsidP="00403F64">
            <w:pPr>
              <w:jc w:val="center"/>
              <w:rPr>
                <w:sz w:val="22"/>
                <w:szCs w:val="22"/>
              </w:rPr>
            </w:pPr>
            <w:r w:rsidRPr="00403F64">
              <w:rPr>
                <w:rFonts w:eastAsia="Times New Roman"/>
                <w:color w:val="444444"/>
                <w:sz w:val="22"/>
                <w:szCs w:val="22"/>
                <w:shd w:val="clear" w:color="auto" w:fill="FFFFFF"/>
                <w:lang w:eastAsia="es-ES"/>
              </w:rPr>
              <w:t>Todos los productos que puedan contener mariscos incluso en trazas.</w:t>
            </w:r>
          </w:p>
        </w:tc>
      </w:tr>
      <w:tr w:rsidR="003D08CF" w:rsidRPr="00403F64" w14:paraId="3FBDC40B" w14:textId="77777777" w:rsidTr="00403F64">
        <w:tc>
          <w:tcPr>
            <w:tcW w:w="3516" w:type="dxa"/>
          </w:tcPr>
          <w:p w14:paraId="4503AC48" w14:textId="77777777" w:rsidR="003D08CF" w:rsidRPr="00403F64" w:rsidRDefault="007A22F4" w:rsidP="00403F64">
            <w:pPr>
              <w:jc w:val="center"/>
              <w:rPr>
                <w:sz w:val="22"/>
                <w:szCs w:val="22"/>
              </w:rPr>
            </w:pPr>
            <w:r>
              <w:rPr>
                <w:noProof/>
              </w:rPr>
              <w:drawing>
                <wp:anchor distT="0" distB="0" distL="114300" distR="114300" simplePos="0" relativeHeight="251653632" behindDoc="0" locked="0" layoutInCell="1" allowOverlap="1" wp14:anchorId="4D83426A" wp14:editId="3F97BCA4">
                  <wp:simplePos x="0" y="0"/>
                  <wp:positionH relativeFrom="margin">
                    <wp:posOffset>4445</wp:posOffset>
                  </wp:positionH>
                  <wp:positionV relativeFrom="margin">
                    <wp:posOffset>88900</wp:posOffset>
                  </wp:positionV>
                  <wp:extent cx="2095500" cy="808355"/>
                  <wp:effectExtent l="0" t="0" r="0" b="0"/>
                  <wp:wrapSquare wrapText="bothSides"/>
                  <wp:docPr id="14" name="Imagen 20" descr="allergeni-3-uov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20" descr="allergeni-3-uova"/>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8083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204" w:type="dxa"/>
          </w:tcPr>
          <w:p w14:paraId="38F51DF9" w14:textId="77777777" w:rsidR="0000163A" w:rsidRPr="00403F64" w:rsidRDefault="0000163A" w:rsidP="00403F64">
            <w:pPr>
              <w:shd w:val="clear" w:color="auto" w:fill="FFFFFF"/>
              <w:suppressAutoHyphens w:val="0"/>
              <w:spacing w:before="255" w:after="128"/>
              <w:jc w:val="center"/>
              <w:outlineLvl w:val="2"/>
              <w:rPr>
                <w:rFonts w:eastAsia="Times New Roman"/>
                <w:b/>
                <w:color w:val="000000"/>
                <w:sz w:val="22"/>
                <w:szCs w:val="22"/>
                <w:lang w:eastAsia="es-ES"/>
              </w:rPr>
            </w:pPr>
            <w:r w:rsidRPr="00403F64">
              <w:rPr>
                <w:rFonts w:eastAsia="Times New Roman"/>
                <w:b/>
                <w:color w:val="000000"/>
                <w:sz w:val="22"/>
                <w:szCs w:val="22"/>
                <w:lang w:eastAsia="es-ES"/>
              </w:rPr>
              <w:t>Huevos y productos a base de huevo</w:t>
            </w:r>
          </w:p>
          <w:p w14:paraId="2E8BAECD" w14:textId="77777777" w:rsidR="003D08CF" w:rsidRPr="00403F64" w:rsidRDefault="0000163A" w:rsidP="00403F64">
            <w:pPr>
              <w:jc w:val="center"/>
              <w:rPr>
                <w:sz w:val="22"/>
                <w:szCs w:val="22"/>
              </w:rPr>
            </w:pPr>
            <w:r w:rsidRPr="00403F64">
              <w:rPr>
                <w:rFonts w:eastAsia="Times New Roman"/>
                <w:color w:val="444444"/>
                <w:sz w:val="22"/>
                <w:szCs w:val="22"/>
                <w:shd w:val="clear" w:color="auto" w:fill="FFFFFF"/>
                <w:lang w:eastAsia="es-ES"/>
              </w:rPr>
              <w:t>Productos que pueden contener huevo, incluso en trazas.</w:t>
            </w:r>
          </w:p>
        </w:tc>
      </w:tr>
      <w:tr w:rsidR="003D08CF" w:rsidRPr="00403F64" w14:paraId="3E0D140E" w14:textId="77777777" w:rsidTr="00403F64">
        <w:tc>
          <w:tcPr>
            <w:tcW w:w="3516" w:type="dxa"/>
          </w:tcPr>
          <w:p w14:paraId="6E169E1A" w14:textId="77777777" w:rsidR="003D08CF" w:rsidRPr="00403F64" w:rsidRDefault="007A22F4" w:rsidP="00403F64">
            <w:pPr>
              <w:jc w:val="center"/>
              <w:rPr>
                <w:sz w:val="22"/>
                <w:szCs w:val="22"/>
              </w:rPr>
            </w:pPr>
            <w:r>
              <w:rPr>
                <w:noProof/>
              </w:rPr>
              <w:drawing>
                <wp:anchor distT="0" distB="0" distL="114300" distR="114300" simplePos="0" relativeHeight="251654656" behindDoc="0" locked="0" layoutInCell="1" allowOverlap="1" wp14:anchorId="3B2CBB24" wp14:editId="3E142C92">
                  <wp:simplePos x="0" y="0"/>
                  <wp:positionH relativeFrom="margin">
                    <wp:posOffset>1905</wp:posOffset>
                  </wp:positionH>
                  <wp:positionV relativeFrom="margin">
                    <wp:posOffset>109855</wp:posOffset>
                  </wp:positionV>
                  <wp:extent cx="2095500" cy="808355"/>
                  <wp:effectExtent l="0" t="0" r="0" b="0"/>
                  <wp:wrapSquare wrapText="bothSides"/>
                  <wp:docPr id="13" name="Imagen 21" descr="allergeni-4-pes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21" descr="allergeni-4-pesc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8083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204" w:type="dxa"/>
          </w:tcPr>
          <w:p w14:paraId="74BC4FEA" w14:textId="77777777" w:rsidR="0000163A" w:rsidRPr="00403F64" w:rsidRDefault="0000163A" w:rsidP="00403F64">
            <w:pPr>
              <w:shd w:val="clear" w:color="auto" w:fill="FFFFFF"/>
              <w:suppressAutoHyphens w:val="0"/>
              <w:spacing w:before="255" w:after="128"/>
              <w:jc w:val="center"/>
              <w:outlineLvl w:val="2"/>
              <w:rPr>
                <w:rFonts w:eastAsia="Times New Roman"/>
                <w:b/>
                <w:color w:val="000000"/>
                <w:sz w:val="22"/>
                <w:szCs w:val="22"/>
                <w:lang w:eastAsia="es-ES"/>
              </w:rPr>
            </w:pPr>
            <w:r w:rsidRPr="00403F64">
              <w:rPr>
                <w:rFonts w:eastAsia="Times New Roman"/>
                <w:b/>
                <w:color w:val="000000"/>
                <w:sz w:val="22"/>
                <w:szCs w:val="22"/>
                <w:lang w:eastAsia="es-ES"/>
              </w:rPr>
              <w:t>Pescado y productos a base de pescado</w:t>
            </w:r>
          </w:p>
          <w:p w14:paraId="7752C99A" w14:textId="77777777" w:rsidR="003D08CF" w:rsidRPr="00403F64" w:rsidRDefault="0000163A" w:rsidP="00403F64">
            <w:pPr>
              <w:jc w:val="center"/>
              <w:rPr>
                <w:sz w:val="22"/>
                <w:szCs w:val="22"/>
              </w:rPr>
            </w:pPr>
            <w:r w:rsidRPr="00403F64">
              <w:rPr>
                <w:rFonts w:eastAsia="Times New Roman"/>
                <w:color w:val="444444"/>
                <w:sz w:val="22"/>
                <w:szCs w:val="22"/>
                <w:shd w:val="clear" w:color="auto" w:fill="FFFFFF"/>
                <w:lang w:eastAsia="es-ES"/>
              </w:rPr>
              <w:t>Salvo gelatina de pescado utilizada como soporte de vitaminas o preparados de carotenoides y gelatina de pescado o ictiocola utilizada como clarificante en la cerveza y el vino</w:t>
            </w:r>
          </w:p>
        </w:tc>
      </w:tr>
      <w:tr w:rsidR="003D08CF" w:rsidRPr="00403F64" w14:paraId="16773BE9" w14:textId="77777777" w:rsidTr="00403F64">
        <w:tc>
          <w:tcPr>
            <w:tcW w:w="3516" w:type="dxa"/>
          </w:tcPr>
          <w:p w14:paraId="16C72159" w14:textId="77777777" w:rsidR="003D08CF" w:rsidRPr="00403F64" w:rsidRDefault="007A22F4" w:rsidP="00403F64">
            <w:pPr>
              <w:jc w:val="center"/>
              <w:rPr>
                <w:sz w:val="22"/>
                <w:szCs w:val="22"/>
              </w:rPr>
            </w:pPr>
            <w:r>
              <w:rPr>
                <w:noProof/>
              </w:rPr>
              <w:drawing>
                <wp:anchor distT="0" distB="0" distL="114300" distR="114300" simplePos="0" relativeHeight="251655680" behindDoc="0" locked="0" layoutInCell="1" allowOverlap="1" wp14:anchorId="26FEA45F" wp14:editId="11F4A75B">
                  <wp:simplePos x="0" y="0"/>
                  <wp:positionH relativeFrom="margin">
                    <wp:posOffset>5080</wp:posOffset>
                  </wp:positionH>
                  <wp:positionV relativeFrom="margin">
                    <wp:posOffset>88900</wp:posOffset>
                  </wp:positionV>
                  <wp:extent cx="2095500" cy="808355"/>
                  <wp:effectExtent l="0" t="0" r="0" b="0"/>
                  <wp:wrapSquare wrapText="bothSides"/>
                  <wp:docPr id="12" name="Imagen 22" descr="allergeni-5-arachid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22" descr="allergeni-5-arachidi"/>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8083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204" w:type="dxa"/>
          </w:tcPr>
          <w:p w14:paraId="70571903" w14:textId="77777777" w:rsidR="0000163A" w:rsidRPr="00403F64" w:rsidRDefault="0000163A" w:rsidP="00403F64">
            <w:pPr>
              <w:shd w:val="clear" w:color="auto" w:fill="FFFFFF"/>
              <w:suppressAutoHyphens w:val="0"/>
              <w:spacing w:before="255" w:after="128"/>
              <w:jc w:val="center"/>
              <w:outlineLvl w:val="2"/>
              <w:rPr>
                <w:rFonts w:eastAsia="Times New Roman"/>
                <w:b/>
                <w:color w:val="000000"/>
                <w:sz w:val="22"/>
                <w:szCs w:val="22"/>
                <w:lang w:eastAsia="es-ES"/>
              </w:rPr>
            </w:pPr>
            <w:r w:rsidRPr="00403F64">
              <w:rPr>
                <w:rFonts w:eastAsia="Times New Roman"/>
                <w:b/>
                <w:color w:val="000000"/>
                <w:sz w:val="22"/>
                <w:szCs w:val="22"/>
                <w:lang w:eastAsia="es-ES"/>
              </w:rPr>
              <w:t>Cacahuetes y productos a base de cacahuetes</w:t>
            </w:r>
          </w:p>
          <w:p w14:paraId="58678572" w14:textId="77777777" w:rsidR="003D08CF" w:rsidRPr="00403F64" w:rsidRDefault="0000163A" w:rsidP="00403F64">
            <w:pPr>
              <w:jc w:val="center"/>
              <w:rPr>
                <w:sz w:val="22"/>
                <w:szCs w:val="22"/>
              </w:rPr>
            </w:pPr>
            <w:r w:rsidRPr="00403F64">
              <w:rPr>
                <w:rFonts w:eastAsia="Times New Roman"/>
                <w:color w:val="444444"/>
                <w:sz w:val="22"/>
                <w:szCs w:val="22"/>
                <w:shd w:val="clear" w:color="auto" w:fill="FFFFFF"/>
                <w:lang w:eastAsia="es-ES"/>
              </w:rPr>
              <w:t xml:space="preserve">Todos los productos que contengan maní o también pueden contener trazas de </w:t>
            </w:r>
            <w:proofErr w:type="gramStart"/>
            <w:r w:rsidRPr="00403F64">
              <w:rPr>
                <w:rFonts w:eastAsia="Times New Roman"/>
                <w:color w:val="444444"/>
                <w:sz w:val="22"/>
                <w:szCs w:val="22"/>
                <w:shd w:val="clear" w:color="auto" w:fill="FFFFFF"/>
                <w:lang w:eastAsia="es-ES"/>
              </w:rPr>
              <w:t>cacahuetes..</w:t>
            </w:r>
            <w:proofErr w:type="gramEnd"/>
          </w:p>
        </w:tc>
      </w:tr>
      <w:tr w:rsidR="003D08CF" w:rsidRPr="00403F64" w14:paraId="0D202B92" w14:textId="77777777" w:rsidTr="00403F64">
        <w:tc>
          <w:tcPr>
            <w:tcW w:w="3516" w:type="dxa"/>
          </w:tcPr>
          <w:p w14:paraId="774216C8" w14:textId="77777777" w:rsidR="0000163A" w:rsidRPr="00403F64" w:rsidRDefault="0000163A" w:rsidP="00403F64">
            <w:pPr>
              <w:jc w:val="center"/>
              <w:rPr>
                <w:noProof/>
                <w:sz w:val="22"/>
                <w:szCs w:val="22"/>
                <w:lang w:eastAsia="es-ES"/>
              </w:rPr>
            </w:pPr>
          </w:p>
          <w:p w14:paraId="3D70FF40" w14:textId="77777777" w:rsidR="0000163A" w:rsidRPr="00403F64" w:rsidRDefault="0000163A" w:rsidP="00403F64">
            <w:pPr>
              <w:jc w:val="center"/>
              <w:rPr>
                <w:noProof/>
                <w:sz w:val="22"/>
                <w:szCs w:val="22"/>
                <w:lang w:eastAsia="es-ES"/>
              </w:rPr>
            </w:pPr>
          </w:p>
          <w:p w14:paraId="32FD192F" w14:textId="77777777" w:rsidR="0000163A" w:rsidRPr="00403F64" w:rsidRDefault="0000163A" w:rsidP="00403F64">
            <w:pPr>
              <w:jc w:val="center"/>
              <w:rPr>
                <w:noProof/>
                <w:sz w:val="22"/>
                <w:szCs w:val="22"/>
                <w:lang w:eastAsia="es-ES"/>
              </w:rPr>
            </w:pPr>
          </w:p>
          <w:p w14:paraId="32BBFF3C" w14:textId="77777777" w:rsidR="003D08CF" w:rsidRPr="00403F64" w:rsidRDefault="007A22F4" w:rsidP="00403F64">
            <w:pPr>
              <w:jc w:val="center"/>
              <w:rPr>
                <w:sz w:val="22"/>
                <w:szCs w:val="22"/>
              </w:rPr>
            </w:pPr>
            <w:r w:rsidRPr="00403F64">
              <w:rPr>
                <w:noProof/>
                <w:sz w:val="22"/>
                <w:szCs w:val="22"/>
                <w:lang w:eastAsia="es-ES"/>
              </w:rPr>
              <w:drawing>
                <wp:inline distT="0" distB="0" distL="0" distR="0" wp14:anchorId="71C5158A" wp14:editId="30D833EA">
                  <wp:extent cx="2095500" cy="812800"/>
                  <wp:effectExtent l="0" t="0" r="0" b="0"/>
                  <wp:docPr id="2" name="Imagen 23" descr="allergeni-6-so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23" descr="allergeni-6-soia"/>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812800"/>
                          </a:xfrm>
                          <a:prstGeom prst="rect">
                            <a:avLst/>
                          </a:prstGeom>
                          <a:noFill/>
                          <a:ln>
                            <a:noFill/>
                          </a:ln>
                        </pic:spPr>
                      </pic:pic>
                    </a:graphicData>
                  </a:graphic>
                </wp:inline>
              </w:drawing>
            </w:r>
          </w:p>
        </w:tc>
        <w:tc>
          <w:tcPr>
            <w:tcW w:w="5204" w:type="dxa"/>
          </w:tcPr>
          <w:p w14:paraId="713B6E7F" w14:textId="77777777" w:rsidR="0000163A" w:rsidRPr="00403F64" w:rsidRDefault="0000163A" w:rsidP="00403F64">
            <w:pPr>
              <w:shd w:val="clear" w:color="auto" w:fill="FFFFFF"/>
              <w:suppressAutoHyphens w:val="0"/>
              <w:spacing w:before="255" w:after="128"/>
              <w:jc w:val="center"/>
              <w:outlineLvl w:val="2"/>
              <w:rPr>
                <w:rFonts w:eastAsia="Times New Roman"/>
                <w:b/>
                <w:color w:val="000000"/>
                <w:sz w:val="22"/>
                <w:szCs w:val="22"/>
                <w:lang w:eastAsia="es-ES"/>
              </w:rPr>
            </w:pPr>
            <w:r w:rsidRPr="00403F64">
              <w:rPr>
                <w:rFonts w:eastAsia="Times New Roman"/>
                <w:b/>
                <w:color w:val="000000"/>
                <w:sz w:val="22"/>
                <w:szCs w:val="22"/>
                <w:lang w:eastAsia="es-ES"/>
              </w:rPr>
              <w:t>Soja y productos a base de soja</w:t>
            </w:r>
          </w:p>
          <w:p w14:paraId="100AE5D7" w14:textId="77777777" w:rsidR="003D08CF" w:rsidRPr="00403F64" w:rsidRDefault="0000163A" w:rsidP="00403F64">
            <w:pPr>
              <w:jc w:val="center"/>
              <w:rPr>
                <w:sz w:val="22"/>
                <w:szCs w:val="22"/>
              </w:rPr>
            </w:pPr>
            <w:r w:rsidRPr="00403F64">
              <w:rPr>
                <w:rFonts w:eastAsia="Times New Roman"/>
                <w:color w:val="444444"/>
                <w:sz w:val="22"/>
                <w:szCs w:val="22"/>
                <w:shd w:val="clear" w:color="auto" w:fill="FFFFFF"/>
                <w:lang w:eastAsia="es-ES"/>
              </w:rPr>
              <w:t xml:space="preserve">Aunque no habrá que informar si contienen aceite y grasa de semilla de soja totalmente refinados; tocoferoles naturales mezclados (E306), d-alfa tocoferol natural, acetato de d-alfa tocoferol natural y succinato de d-alfa tocoferol natural derivados de la soja; </w:t>
            </w:r>
            <w:r w:rsidRPr="00403F64">
              <w:rPr>
                <w:rFonts w:eastAsia="Times New Roman"/>
                <w:color w:val="444444"/>
                <w:sz w:val="22"/>
                <w:szCs w:val="22"/>
                <w:shd w:val="clear" w:color="auto" w:fill="FFFFFF"/>
                <w:lang w:eastAsia="es-ES"/>
              </w:rPr>
              <w:lastRenderedPageBreak/>
              <w:t>fitosteroles y ésteres de fitosterol derivados de aceites vegetales de soja; o ésteres de fitostanol derivados de fitosteroles de aceite de semilla de soja.</w:t>
            </w:r>
          </w:p>
        </w:tc>
      </w:tr>
      <w:tr w:rsidR="003D08CF" w:rsidRPr="00403F64" w14:paraId="45D3D924" w14:textId="77777777" w:rsidTr="00403F64">
        <w:trPr>
          <w:trHeight w:val="1408"/>
        </w:trPr>
        <w:tc>
          <w:tcPr>
            <w:tcW w:w="3516" w:type="dxa"/>
          </w:tcPr>
          <w:p w14:paraId="263437F0" w14:textId="77777777" w:rsidR="003D08CF" w:rsidRPr="00403F64" w:rsidRDefault="007A22F4" w:rsidP="008E4C32">
            <w:pPr>
              <w:rPr>
                <w:sz w:val="22"/>
                <w:szCs w:val="22"/>
              </w:rPr>
            </w:pPr>
            <w:r>
              <w:rPr>
                <w:noProof/>
              </w:rPr>
              <w:lastRenderedPageBreak/>
              <w:drawing>
                <wp:anchor distT="0" distB="0" distL="114300" distR="114300" simplePos="0" relativeHeight="251656704" behindDoc="0" locked="0" layoutInCell="1" allowOverlap="1" wp14:anchorId="714C5752" wp14:editId="18BED14A">
                  <wp:simplePos x="0" y="0"/>
                  <wp:positionH relativeFrom="margin">
                    <wp:align>left</wp:align>
                  </wp:positionH>
                  <wp:positionV relativeFrom="margin">
                    <wp:posOffset>40005</wp:posOffset>
                  </wp:positionV>
                  <wp:extent cx="2096770" cy="807720"/>
                  <wp:effectExtent l="0" t="0" r="0" b="0"/>
                  <wp:wrapSquare wrapText="bothSides"/>
                  <wp:docPr id="11" name="Imagen 24" descr="allergeni-7-lat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24" descr="allergeni-7-latte"/>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6770" cy="8077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204" w:type="dxa"/>
          </w:tcPr>
          <w:p w14:paraId="3C52B8FF" w14:textId="77777777" w:rsidR="0000163A" w:rsidRPr="00403F64" w:rsidRDefault="0000163A" w:rsidP="00403F64">
            <w:pPr>
              <w:shd w:val="clear" w:color="auto" w:fill="FFFFFF"/>
              <w:suppressAutoHyphens w:val="0"/>
              <w:spacing w:before="255" w:after="128"/>
              <w:jc w:val="center"/>
              <w:outlineLvl w:val="2"/>
              <w:rPr>
                <w:rFonts w:eastAsia="Times New Roman"/>
                <w:b/>
                <w:color w:val="000000"/>
                <w:sz w:val="22"/>
                <w:szCs w:val="22"/>
                <w:lang w:eastAsia="es-ES"/>
              </w:rPr>
            </w:pPr>
            <w:r w:rsidRPr="00403F64">
              <w:rPr>
                <w:rFonts w:eastAsia="Times New Roman"/>
                <w:b/>
                <w:color w:val="000000"/>
                <w:sz w:val="22"/>
                <w:szCs w:val="22"/>
                <w:lang w:eastAsia="es-ES"/>
              </w:rPr>
              <w:t>Leche y sus derivados</w:t>
            </w:r>
          </w:p>
          <w:p w14:paraId="4C8FDB10" w14:textId="77777777" w:rsidR="003D08CF" w:rsidRPr="00403F64" w:rsidRDefault="0000163A" w:rsidP="00403F64">
            <w:pPr>
              <w:jc w:val="center"/>
              <w:rPr>
                <w:sz w:val="22"/>
                <w:szCs w:val="22"/>
              </w:rPr>
            </w:pPr>
            <w:r w:rsidRPr="00403F64">
              <w:rPr>
                <w:rFonts w:eastAsia="Times New Roman"/>
                <w:color w:val="444444"/>
                <w:sz w:val="22"/>
                <w:szCs w:val="22"/>
                <w:shd w:val="clear" w:color="auto" w:fill="FFFFFF"/>
                <w:lang w:eastAsia="es-ES"/>
              </w:rPr>
              <w:t>Este punto incluye la lactosa, pero no el lactosuero utilizado para hacer destilados alcohólicos ni el lactitol.</w:t>
            </w:r>
          </w:p>
        </w:tc>
      </w:tr>
      <w:tr w:rsidR="003D08CF" w:rsidRPr="00403F64" w14:paraId="4ABDDD91" w14:textId="77777777" w:rsidTr="00403F64">
        <w:trPr>
          <w:trHeight w:val="1482"/>
        </w:trPr>
        <w:tc>
          <w:tcPr>
            <w:tcW w:w="3516" w:type="dxa"/>
          </w:tcPr>
          <w:p w14:paraId="6B3E1C3B" w14:textId="77777777" w:rsidR="003D08CF" w:rsidRPr="00403F64" w:rsidRDefault="007A22F4" w:rsidP="008E4C32">
            <w:pPr>
              <w:rPr>
                <w:sz w:val="22"/>
                <w:szCs w:val="22"/>
              </w:rPr>
            </w:pPr>
            <w:r>
              <w:rPr>
                <w:noProof/>
              </w:rPr>
              <w:drawing>
                <wp:anchor distT="0" distB="0" distL="114300" distR="114300" simplePos="0" relativeHeight="251657728" behindDoc="0" locked="0" layoutInCell="1" allowOverlap="1" wp14:anchorId="6B6FB7F5" wp14:editId="37F1150F">
                  <wp:simplePos x="0" y="0"/>
                  <wp:positionH relativeFrom="margin">
                    <wp:posOffset>1905</wp:posOffset>
                  </wp:positionH>
                  <wp:positionV relativeFrom="margin">
                    <wp:posOffset>24765</wp:posOffset>
                  </wp:positionV>
                  <wp:extent cx="2096770" cy="807720"/>
                  <wp:effectExtent l="0" t="0" r="0" b="0"/>
                  <wp:wrapSquare wrapText="bothSides"/>
                  <wp:docPr id="10" name="Imagen 25" descr="allergeni-8-frutt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25" descr="allergeni-8-frutta"/>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6770" cy="8077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204" w:type="dxa"/>
          </w:tcPr>
          <w:p w14:paraId="48CE01B0" w14:textId="77777777" w:rsidR="0000163A" w:rsidRPr="00403F64" w:rsidRDefault="0000163A" w:rsidP="00403F64">
            <w:pPr>
              <w:shd w:val="clear" w:color="auto" w:fill="FFFFFF"/>
              <w:suppressAutoHyphens w:val="0"/>
              <w:spacing w:before="255" w:after="128"/>
              <w:jc w:val="center"/>
              <w:outlineLvl w:val="2"/>
              <w:rPr>
                <w:rFonts w:eastAsia="Times New Roman"/>
                <w:b/>
                <w:color w:val="000000"/>
                <w:sz w:val="22"/>
                <w:szCs w:val="22"/>
                <w:lang w:eastAsia="es-ES"/>
              </w:rPr>
            </w:pPr>
            <w:r w:rsidRPr="00403F64">
              <w:rPr>
                <w:rFonts w:eastAsia="Times New Roman"/>
                <w:b/>
                <w:color w:val="000000"/>
                <w:sz w:val="22"/>
                <w:szCs w:val="22"/>
                <w:lang w:eastAsia="es-ES"/>
              </w:rPr>
              <w:t>Frutos de cáscara</w:t>
            </w:r>
          </w:p>
          <w:p w14:paraId="22239954" w14:textId="77777777" w:rsidR="003D08CF" w:rsidRPr="00403F64" w:rsidRDefault="0000163A" w:rsidP="00403F64">
            <w:pPr>
              <w:jc w:val="center"/>
              <w:rPr>
                <w:sz w:val="22"/>
                <w:szCs w:val="22"/>
              </w:rPr>
            </w:pPr>
            <w:r w:rsidRPr="00403F64">
              <w:rPr>
                <w:rFonts w:eastAsia="Times New Roman"/>
                <w:color w:val="444444"/>
                <w:sz w:val="22"/>
                <w:szCs w:val="22"/>
                <w:shd w:val="clear" w:color="auto" w:fill="FFFFFF"/>
                <w:lang w:eastAsia="es-ES"/>
              </w:rPr>
              <w:t>Almendras, avellanas, nueces, anacardos, pacanas, nueces de Brasil, alfóncigos, nueces macadamia o nueces de Australia y productos derivados.</w:t>
            </w:r>
          </w:p>
        </w:tc>
      </w:tr>
      <w:tr w:rsidR="003D08CF" w:rsidRPr="00403F64" w14:paraId="16C912DC" w14:textId="77777777" w:rsidTr="00403F64">
        <w:tc>
          <w:tcPr>
            <w:tcW w:w="3516" w:type="dxa"/>
          </w:tcPr>
          <w:p w14:paraId="70E9EA66" w14:textId="77777777" w:rsidR="003D08CF" w:rsidRPr="00403F64" w:rsidRDefault="007A22F4" w:rsidP="00403F64">
            <w:pPr>
              <w:jc w:val="center"/>
              <w:rPr>
                <w:sz w:val="22"/>
                <w:szCs w:val="22"/>
              </w:rPr>
            </w:pPr>
            <w:r>
              <w:rPr>
                <w:noProof/>
              </w:rPr>
              <w:drawing>
                <wp:anchor distT="0" distB="0" distL="114300" distR="114300" simplePos="0" relativeHeight="251658752" behindDoc="0" locked="0" layoutInCell="1" allowOverlap="1" wp14:anchorId="36C1BF62" wp14:editId="41D7F1C3">
                  <wp:simplePos x="0" y="0"/>
                  <wp:positionH relativeFrom="margin">
                    <wp:align>left</wp:align>
                  </wp:positionH>
                  <wp:positionV relativeFrom="margin">
                    <wp:posOffset>34925</wp:posOffset>
                  </wp:positionV>
                  <wp:extent cx="2096770" cy="807720"/>
                  <wp:effectExtent l="0" t="0" r="0" b="0"/>
                  <wp:wrapSquare wrapText="bothSides"/>
                  <wp:docPr id="9" name="Imagen 26" descr="allergeni-9-sedan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26" descr="allergeni-9-sedano"/>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6770" cy="8077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204" w:type="dxa"/>
          </w:tcPr>
          <w:p w14:paraId="58D24C61" w14:textId="77777777" w:rsidR="003D08CF" w:rsidRPr="0000163A" w:rsidRDefault="0000163A" w:rsidP="00403F64">
            <w:pPr>
              <w:pStyle w:val="Ttulo3"/>
              <w:shd w:val="clear" w:color="auto" w:fill="FFFFFF"/>
              <w:spacing w:before="255" w:beforeAutospacing="0" w:after="128" w:afterAutospacing="0"/>
              <w:jc w:val="center"/>
            </w:pPr>
            <w:r w:rsidRPr="00403F64">
              <w:rPr>
                <w:bCs w:val="0"/>
                <w:color w:val="000000"/>
                <w:sz w:val="24"/>
                <w:szCs w:val="24"/>
              </w:rPr>
              <w:t>Apio y productos derivados</w:t>
            </w:r>
          </w:p>
        </w:tc>
      </w:tr>
      <w:tr w:rsidR="003D08CF" w:rsidRPr="00403F64" w14:paraId="3B6BB371" w14:textId="77777777" w:rsidTr="00403F64">
        <w:tc>
          <w:tcPr>
            <w:tcW w:w="3516" w:type="dxa"/>
          </w:tcPr>
          <w:p w14:paraId="3AE551CC" w14:textId="77777777" w:rsidR="003D08CF" w:rsidRPr="00403F64" w:rsidRDefault="007A22F4" w:rsidP="00403F64">
            <w:pPr>
              <w:jc w:val="center"/>
              <w:rPr>
                <w:sz w:val="22"/>
                <w:szCs w:val="22"/>
              </w:rPr>
            </w:pPr>
            <w:r>
              <w:rPr>
                <w:noProof/>
              </w:rPr>
              <w:drawing>
                <wp:anchor distT="0" distB="0" distL="114300" distR="114300" simplePos="0" relativeHeight="251659776" behindDoc="0" locked="0" layoutInCell="1" allowOverlap="1" wp14:anchorId="1462938B" wp14:editId="24C2FCD6">
                  <wp:simplePos x="0" y="0"/>
                  <wp:positionH relativeFrom="margin">
                    <wp:posOffset>1905</wp:posOffset>
                  </wp:positionH>
                  <wp:positionV relativeFrom="margin">
                    <wp:posOffset>57150</wp:posOffset>
                  </wp:positionV>
                  <wp:extent cx="2096770" cy="807720"/>
                  <wp:effectExtent l="0" t="0" r="0" b="0"/>
                  <wp:wrapSquare wrapText="bothSides"/>
                  <wp:docPr id="8" name="Imagen 27" descr="allergeni-10-senap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27" descr="allergeni-10-senape"/>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6770" cy="8077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204" w:type="dxa"/>
          </w:tcPr>
          <w:p w14:paraId="0A7FCAB7" w14:textId="77777777" w:rsidR="0000163A" w:rsidRPr="00403F64" w:rsidRDefault="0000163A" w:rsidP="00403F64">
            <w:pPr>
              <w:shd w:val="clear" w:color="auto" w:fill="FFFFFF"/>
              <w:suppressAutoHyphens w:val="0"/>
              <w:spacing w:before="255" w:after="128"/>
              <w:jc w:val="center"/>
              <w:outlineLvl w:val="2"/>
              <w:rPr>
                <w:rFonts w:eastAsia="Times New Roman"/>
                <w:b/>
                <w:color w:val="000000"/>
                <w:sz w:val="22"/>
                <w:szCs w:val="22"/>
                <w:lang w:eastAsia="es-ES"/>
              </w:rPr>
            </w:pPr>
            <w:r w:rsidRPr="00403F64">
              <w:rPr>
                <w:rFonts w:eastAsia="Times New Roman"/>
                <w:b/>
                <w:color w:val="000000"/>
                <w:sz w:val="22"/>
                <w:szCs w:val="22"/>
                <w:lang w:eastAsia="es-ES"/>
              </w:rPr>
              <w:t>Mostaza y productos derivados</w:t>
            </w:r>
          </w:p>
          <w:p w14:paraId="63908C85" w14:textId="77777777" w:rsidR="003D08CF" w:rsidRPr="00403F64" w:rsidRDefault="0000163A" w:rsidP="00403F64">
            <w:pPr>
              <w:jc w:val="center"/>
              <w:rPr>
                <w:sz w:val="22"/>
                <w:szCs w:val="22"/>
              </w:rPr>
            </w:pPr>
            <w:r w:rsidRPr="00403F64">
              <w:rPr>
                <w:rFonts w:eastAsia="Times New Roman"/>
                <w:color w:val="444444"/>
                <w:sz w:val="22"/>
                <w:szCs w:val="22"/>
                <w:shd w:val="clear" w:color="auto" w:fill="FFFFFF"/>
                <w:lang w:eastAsia="es-ES"/>
              </w:rPr>
              <w:t>Todos los productos que puedan contener trazas de mostaza.</w:t>
            </w:r>
          </w:p>
        </w:tc>
      </w:tr>
      <w:tr w:rsidR="003D08CF" w:rsidRPr="00403F64" w14:paraId="136D0AA2" w14:textId="77777777" w:rsidTr="00403F64">
        <w:tc>
          <w:tcPr>
            <w:tcW w:w="3516" w:type="dxa"/>
          </w:tcPr>
          <w:p w14:paraId="2DCFC9D2" w14:textId="77777777" w:rsidR="003D08CF" w:rsidRPr="00403F64" w:rsidRDefault="007A22F4" w:rsidP="00403F64">
            <w:pPr>
              <w:jc w:val="center"/>
              <w:rPr>
                <w:sz w:val="22"/>
                <w:szCs w:val="22"/>
              </w:rPr>
            </w:pPr>
            <w:r>
              <w:rPr>
                <w:noProof/>
              </w:rPr>
              <w:drawing>
                <wp:anchor distT="0" distB="0" distL="114300" distR="114300" simplePos="0" relativeHeight="251660800" behindDoc="0" locked="0" layoutInCell="1" allowOverlap="1" wp14:anchorId="676A6034" wp14:editId="76F98926">
                  <wp:simplePos x="0" y="0"/>
                  <wp:positionH relativeFrom="margin">
                    <wp:align>left</wp:align>
                  </wp:positionH>
                  <wp:positionV relativeFrom="margin">
                    <wp:posOffset>34925</wp:posOffset>
                  </wp:positionV>
                  <wp:extent cx="2096770" cy="807720"/>
                  <wp:effectExtent l="0" t="0" r="0" b="0"/>
                  <wp:wrapSquare wrapText="bothSides"/>
                  <wp:docPr id="7" name="Imagen 28" descr="allergeni-11-sesam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28" descr="allergeni-11-sesamo"/>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6770" cy="8077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204" w:type="dxa"/>
          </w:tcPr>
          <w:p w14:paraId="177E59FA" w14:textId="77777777" w:rsidR="0000163A" w:rsidRPr="00403F64" w:rsidRDefault="0000163A" w:rsidP="00403F64">
            <w:pPr>
              <w:shd w:val="clear" w:color="auto" w:fill="FFFFFF"/>
              <w:suppressAutoHyphens w:val="0"/>
              <w:spacing w:before="255" w:after="128"/>
              <w:jc w:val="center"/>
              <w:outlineLvl w:val="2"/>
              <w:rPr>
                <w:rFonts w:eastAsia="Times New Roman"/>
                <w:b/>
                <w:color w:val="000000"/>
                <w:sz w:val="22"/>
                <w:szCs w:val="22"/>
                <w:lang w:eastAsia="es-ES"/>
              </w:rPr>
            </w:pPr>
            <w:r w:rsidRPr="00403F64">
              <w:rPr>
                <w:rFonts w:eastAsia="Times New Roman"/>
                <w:b/>
                <w:color w:val="000000"/>
                <w:sz w:val="22"/>
                <w:szCs w:val="22"/>
                <w:lang w:eastAsia="es-ES"/>
              </w:rPr>
              <w:t>Granos de sésamo y productos a base de granos de sésamo</w:t>
            </w:r>
          </w:p>
          <w:p w14:paraId="654E99BE" w14:textId="77777777" w:rsidR="003D08CF" w:rsidRPr="00403F64" w:rsidRDefault="0000163A" w:rsidP="00403F64">
            <w:pPr>
              <w:jc w:val="center"/>
              <w:rPr>
                <w:sz w:val="22"/>
                <w:szCs w:val="22"/>
              </w:rPr>
            </w:pPr>
            <w:r w:rsidRPr="00403F64">
              <w:rPr>
                <w:rFonts w:eastAsia="Times New Roman"/>
                <w:color w:val="444444"/>
                <w:sz w:val="22"/>
                <w:szCs w:val="22"/>
                <w:shd w:val="clear" w:color="auto" w:fill="FFFFFF"/>
                <w:lang w:eastAsia="es-ES"/>
              </w:rPr>
              <w:t>Todos los productos que puedan contener trazas de sésamo</w:t>
            </w:r>
          </w:p>
        </w:tc>
      </w:tr>
      <w:tr w:rsidR="003D08CF" w:rsidRPr="00403F64" w14:paraId="42042D31" w14:textId="77777777" w:rsidTr="00403F64">
        <w:trPr>
          <w:trHeight w:val="1832"/>
        </w:trPr>
        <w:tc>
          <w:tcPr>
            <w:tcW w:w="3516" w:type="dxa"/>
          </w:tcPr>
          <w:p w14:paraId="593D9EF3" w14:textId="77777777" w:rsidR="0000163A" w:rsidRPr="00403F64" w:rsidRDefault="007A22F4" w:rsidP="00403F64">
            <w:pPr>
              <w:jc w:val="center"/>
              <w:rPr>
                <w:noProof/>
                <w:sz w:val="22"/>
                <w:szCs w:val="22"/>
                <w:lang w:eastAsia="es-ES"/>
              </w:rPr>
            </w:pPr>
            <w:r>
              <w:rPr>
                <w:noProof/>
              </w:rPr>
              <w:drawing>
                <wp:anchor distT="0" distB="0" distL="114300" distR="114300" simplePos="0" relativeHeight="251661824" behindDoc="0" locked="0" layoutInCell="1" allowOverlap="1" wp14:anchorId="5E0F63F9" wp14:editId="0F7B3A53">
                  <wp:simplePos x="0" y="0"/>
                  <wp:positionH relativeFrom="margin">
                    <wp:align>left</wp:align>
                  </wp:positionH>
                  <wp:positionV relativeFrom="margin">
                    <wp:posOffset>56515</wp:posOffset>
                  </wp:positionV>
                  <wp:extent cx="2096770" cy="807720"/>
                  <wp:effectExtent l="0" t="0" r="0" b="0"/>
                  <wp:wrapSquare wrapText="bothSides"/>
                  <wp:docPr id="6" name="Imagen 29" descr="allergeni-12-solfit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29" descr="allergeni-12-solfiti"/>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6770" cy="807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07AFAA" w14:textId="77777777" w:rsidR="003D08CF" w:rsidRPr="00403F64" w:rsidRDefault="003D08CF" w:rsidP="00403F64">
            <w:pPr>
              <w:jc w:val="center"/>
              <w:rPr>
                <w:sz w:val="22"/>
                <w:szCs w:val="22"/>
              </w:rPr>
            </w:pPr>
          </w:p>
        </w:tc>
        <w:tc>
          <w:tcPr>
            <w:tcW w:w="5204" w:type="dxa"/>
          </w:tcPr>
          <w:p w14:paraId="3DEAC900" w14:textId="77777777" w:rsidR="0000163A" w:rsidRPr="00403F64" w:rsidRDefault="0000163A" w:rsidP="00403F64">
            <w:pPr>
              <w:shd w:val="clear" w:color="auto" w:fill="FFFFFF"/>
              <w:suppressAutoHyphens w:val="0"/>
              <w:spacing w:before="255" w:after="128"/>
              <w:jc w:val="center"/>
              <w:outlineLvl w:val="2"/>
              <w:rPr>
                <w:rFonts w:eastAsia="Times New Roman"/>
                <w:b/>
                <w:color w:val="000000"/>
                <w:sz w:val="22"/>
                <w:szCs w:val="22"/>
                <w:lang w:eastAsia="es-ES"/>
              </w:rPr>
            </w:pPr>
            <w:r w:rsidRPr="00403F64">
              <w:rPr>
                <w:rFonts w:eastAsia="Times New Roman"/>
                <w:b/>
                <w:color w:val="000000"/>
                <w:sz w:val="22"/>
                <w:szCs w:val="22"/>
                <w:lang w:eastAsia="es-ES"/>
              </w:rPr>
              <w:t>Dióxido de azufre y sulfitos</w:t>
            </w:r>
          </w:p>
          <w:p w14:paraId="732DE056" w14:textId="77777777" w:rsidR="003D08CF" w:rsidRPr="00403F64" w:rsidRDefault="0000163A" w:rsidP="00403F64">
            <w:pPr>
              <w:jc w:val="center"/>
              <w:rPr>
                <w:sz w:val="22"/>
                <w:szCs w:val="22"/>
              </w:rPr>
            </w:pPr>
            <w:r w:rsidRPr="00403F64">
              <w:rPr>
                <w:rFonts w:eastAsia="Times New Roman"/>
                <w:color w:val="444444"/>
                <w:sz w:val="22"/>
                <w:szCs w:val="22"/>
                <w:shd w:val="clear" w:color="auto" w:fill="FFFFFF"/>
                <w:lang w:eastAsia="es-ES"/>
              </w:rPr>
              <w:t>En concentraciones superiores a 10 mg/kg o 10 mg/litro en términos de SO2 total, para los productos listos para el consumo o reconstituidos conforme a las instrucciones del fabricante.</w:t>
            </w:r>
          </w:p>
        </w:tc>
      </w:tr>
      <w:tr w:rsidR="003D08CF" w:rsidRPr="00403F64" w14:paraId="6A3100A8" w14:textId="77777777" w:rsidTr="00403F64">
        <w:tc>
          <w:tcPr>
            <w:tcW w:w="3516" w:type="dxa"/>
          </w:tcPr>
          <w:p w14:paraId="354684A6" w14:textId="77777777" w:rsidR="003D08CF" w:rsidRPr="00403F64" w:rsidRDefault="007A22F4" w:rsidP="00403F64">
            <w:pPr>
              <w:jc w:val="center"/>
              <w:rPr>
                <w:sz w:val="22"/>
                <w:szCs w:val="22"/>
              </w:rPr>
            </w:pPr>
            <w:r>
              <w:rPr>
                <w:noProof/>
              </w:rPr>
              <w:drawing>
                <wp:anchor distT="0" distB="0" distL="114300" distR="114300" simplePos="0" relativeHeight="251662848" behindDoc="0" locked="0" layoutInCell="1" allowOverlap="1" wp14:anchorId="05794717" wp14:editId="18A8F508">
                  <wp:simplePos x="0" y="0"/>
                  <wp:positionH relativeFrom="margin">
                    <wp:align>left</wp:align>
                  </wp:positionH>
                  <wp:positionV relativeFrom="margin">
                    <wp:posOffset>34290</wp:posOffset>
                  </wp:positionV>
                  <wp:extent cx="2096770" cy="807720"/>
                  <wp:effectExtent l="0" t="0" r="0" b="0"/>
                  <wp:wrapSquare wrapText="bothSides"/>
                  <wp:docPr id="5" name="Imagen 30" descr="allergeni-13-lupin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0" descr="allergeni-13-lupini"/>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6770" cy="8077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204" w:type="dxa"/>
          </w:tcPr>
          <w:p w14:paraId="6D5B9198" w14:textId="77777777" w:rsidR="0000163A" w:rsidRPr="00403F64" w:rsidRDefault="0000163A" w:rsidP="00403F64">
            <w:pPr>
              <w:shd w:val="clear" w:color="auto" w:fill="FFFFFF"/>
              <w:suppressAutoHyphens w:val="0"/>
              <w:spacing w:before="255" w:after="128"/>
              <w:jc w:val="center"/>
              <w:outlineLvl w:val="2"/>
              <w:rPr>
                <w:rFonts w:eastAsia="Times New Roman"/>
                <w:b/>
                <w:color w:val="000000"/>
                <w:sz w:val="22"/>
                <w:szCs w:val="22"/>
                <w:lang w:eastAsia="es-ES"/>
              </w:rPr>
            </w:pPr>
            <w:r w:rsidRPr="00403F64">
              <w:rPr>
                <w:rFonts w:eastAsia="Times New Roman"/>
                <w:b/>
                <w:color w:val="000000"/>
                <w:sz w:val="22"/>
                <w:szCs w:val="22"/>
                <w:lang w:eastAsia="es-ES"/>
              </w:rPr>
              <w:t>Altramuces y productos a base de altramuces</w:t>
            </w:r>
          </w:p>
          <w:p w14:paraId="6CED6462" w14:textId="77777777" w:rsidR="003D08CF" w:rsidRPr="00403F64" w:rsidRDefault="0000163A" w:rsidP="00403F64">
            <w:pPr>
              <w:jc w:val="center"/>
              <w:rPr>
                <w:sz w:val="22"/>
                <w:szCs w:val="22"/>
              </w:rPr>
            </w:pPr>
            <w:r w:rsidRPr="00403F64">
              <w:rPr>
                <w:rFonts w:eastAsia="Times New Roman"/>
                <w:color w:val="444444"/>
                <w:sz w:val="22"/>
                <w:szCs w:val="22"/>
                <w:shd w:val="clear" w:color="auto" w:fill="FFFFFF"/>
                <w:lang w:eastAsia="es-ES"/>
              </w:rPr>
              <w:t>Todos los productos que puedan contener trazas de altramuces</w:t>
            </w:r>
          </w:p>
        </w:tc>
      </w:tr>
      <w:tr w:rsidR="003D08CF" w:rsidRPr="00403F64" w14:paraId="28894696" w14:textId="77777777" w:rsidTr="00403F64">
        <w:trPr>
          <w:trHeight w:val="1344"/>
        </w:trPr>
        <w:tc>
          <w:tcPr>
            <w:tcW w:w="3516" w:type="dxa"/>
          </w:tcPr>
          <w:p w14:paraId="74F30D03" w14:textId="77777777" w:rsidR="003D08CF" w:rsidRPr="00403F64" w:rsidRDefault="007A22F4" w:rsidP="00403F64">
            <w:pPr>
              <w:jc w:val="center"/>
              <w:rPr>
                <w:sz w:val="22"/>
                <w:szCs w:val="22"/>
              </w:rPr>
            </w:pPr>
            <w:r>
              <w:rPr>
                <w:noProof/>
              </w:rPr>
              <w:drawing>
                <wp:anchor distT="0" distB="0" distL="114300" distR="114300" simplePos="0" relativeHeight="251663872" behindDoc="0" locked="0" layoutInCell="1" allowOverlap="1" wp14:anchorId="24CCE5CF" wp14:editId="63990EFD">
                  <wp:simplePos x="0" y="0"/>
                  <wp:positionH relativeFrom="margin">
                    <wp:align>left</wp:align>
                  </wp:positionH>
                  <wp:positionV relativeFrom="margin">
                    <wp:posOffset>14605</wp:posOffset>
                  </wp:positionV>
                  <wp:extent cx="2096770" cy="807720"/>
                  <wp:effectExtent l="0" t="0" r="0" b="0"/>
                  <wp:wrapSquare wrapText="bothSides"/>
                  <wp:docPr id="4" name="Imagen 31" descr="allergeni-14-mollusch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1" descr="allergeni-14-molluschi"/>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6770" cy="8077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204" w:type="dxa"/>
          </w:tcPr>
          <w:p w14:paraId="2B472015" w14:textId="77777777" w:rsidR="0000163A" w:rsidRPr="00403F64" w:rsidRDefault="0000163A" w:rsidP="00403F64">
            <w:pPr>
              <w:shd w:val="clear" w:color="auto" w:fill="FFFFFF"/>
              <w:suppressAutoHyphens w:val="0"/>
              <w:spacing w:before="255" w:after="128"/>
              <w:jc w:val="center"/>
              <w:outlineLvl w:val="2"/>
              <w:rPr>
                <w:rFonts w:eastAsia="Times New Roman"/>
                <w:b/>
                <w:color w:val="000000"/>
                <w:sz w:val="22"/>
                <w:szCs w:val="22"/>
                <w:lang w:eastAsia="es-ES"/>
              </w:rPr>
            </w:pPr>
            <w:r w:rsidRPr="00403F64">
              <w:rPr>
                <w:rFonts w:eastAsia="Times New Roman"/>
                <w:b/>
                <w:color w:val="000000"/>
                <w:sz w:val="22"/>
                <w:szCs w:val="22"/>
                <w:lang w:eastAsia="es-ES"/>
              </w:rPr>
              <w:t>Moluscos y productos a base de moluscos</w:t>
            </w:r>
          </w:p>
          <w:p w14:paraId="62A67FFF" w14:textId="77777777" w:rsidR="003D08CF" w:rsidRPr="00403F64" w:rsidRDefault="0000163A" w:rsidP="00403F64">
            <w:pPr>
              <w:jc w:val="center"/>
              <w:rPr>
                <w:sz w:val="22"/>
                <w:szCs w:val="22"/>
              </w:rPr>
            </w:pPr>
            <w:r w:rsidRPr="00403F64">
              <w:rPr>
                <w:rFonts w:eastAsia="Times New Roman"/>
                <w:color w:val="444444"/>
                <w:sz w:val="22"/>
                <w:szCs w:val="22"/>
                <w:shd w:val="clear" w:color="auto" w:fill="FFFFFF"/>
                <w:lang w:eastAsia="es-ES"/>
              </w:rPr>
              <w:t>Todos los productos que puedan contener trazas de mariscos</w:t>
            </w:r>
          </w:p>
        </w:tc>
      </w:tr>
    </w:tbl>
    <w:p w14:paraId="3565A004" w14:textId="77777777" w:rsidR="0063303C" w:rsidRDefault="0063303C" w:rsidP="008E4C32">
      <w:r>
        <w:lastRenderedPageBreak/>
        <w:t xml:space="preserve">La siguiente tabla </w:t>
      </w:r>
      <w:proofErr w:type="gramStart"/>
      <w:r>
        <w:t>recoge  los</w:t>
      </w:r>
      <w:proofErr w:type="gramEnd"/>
      <w:r>
        <w:t xml:space="preserve"> diferentes platos del establecimiento y los alérgenos presentes en cada uno. La X en la casilla del alérgeno marca la presencia </w:t>
      </w:r>
      <w:proofErr w:type="gramStart"/>
      <w:r>
        <w:t>del mismo</w:t>
      </w:r>
      <w:proofErr w:type="gramEnd"/>
      <w:r>
        <w:t xml:space="preserve"> y la letra T servirá para identificar posibles trazas del alérgeno en el plato.</w:t>
      </w:r>
    </w:p>
    <w:p w14:paraId="16B883C9" w14:textId="77777777" w:rsidR="0063303C" w:rsidRDefault="00907CFC" w:rsidP="00AE68FA">
      <w:pPr>
        <w:sectPr w:rsidR="0063303C" w:rsidSect="006574F1">
          <w:headerReference w:type="default" r:id="rId21"/>
          <w:pgSz w:w="11906" w:h="16838"/>
          <w:pgMar w:top="1417" w:right="1701" w:bottom="1417" w:left="1701" w:header="708" w:footer="708" w:gutter="0"/>
          <w:cols w:space="708"/>
          <w:titlePg/>
          <w:docGrid w:linePitch="360"/>
        </w:sectPr>
      </w:pPr>
      <w:r>
        <w:br w:type="page"/>
      </w:r>
    </w:p>
    <w:tbl>
      <w:tblPr>
        <w:tblW w:w="13963"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441"/>
        <w:gridCol w:w="678"/>
        <w:gridCol w:w="678"/>
        <w:gridCol w:w="678"/>
        <w:gridCol w:w="678"/>
        <w:gridCol w:w="678"/>
        <w:gridCol w:w="604"/>
        <w:gridCol w:w="782"/>
        <w:gridCol w:w="678"/>
        <w:gridCol w:w="678"/>
        <w:gridCol w:w="678"/>
        <w:gridCol w:w="678"/>
        <w:gridCol w:w="678"/>
        <w:gridCol w:w="678"/>
        <w:gridCol w:w="678"/>
      </w:tblGrid>
      <w:tr w:rsidR="0063303C" w:rsidRPr="00403F64" w14:paraId="4AE9A708" w14:textId="77777777" w:rsidTr="00403F64">
        <w:trPr>
          <w:trHeight w:val="2428"/>
        </w:trPr>
        <w:tc>
          <w:tcPr>
            <w:tcW w:w="0" w:type="auto"/>
            <w:tcBorders>
              <w:top w:val="single" w:sz="8" w:space="0" w:color="4F81BD"/>
              <w:left w:val="single" w:sz="8" w:space="0" w:color="4F81BD"/>
              <w:bottom w:val="single" w:sz="18" w:space="0" w:color="4F81BD"/>
              <w:right w:val="single" w:sz="8" w:space="0" w:color="4F81BD"/>
            </w:tcBorders>
            <w:noWrap/>
            <w:hideMark/>
          </w:tcPr>
          <w:p w14:paraId="3FA470B0" w14:textId="77777777" w:rsidR="0063303C" w:rsidRPr="00403F64" w:rsidRDefault="0063303C"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lastRenderedPageBreak/>
              <w:t>NUESTRO</w:t>
            </w:r>
            <w:r w:rsidR="006C64A8" w:rsidRPr="00403F64">
              <w:rPr>
                <w:rFonts w:ascii="Calibri" w:eastAsia="Times New Roman" w:hAnsi="Calibri" w:cs="Calibri"/>
                <w:b/>
                <w:bCs/>
                <w:color w:val="000000"/>
                <w:sz w:val="22"/>
                <w:szCs w:val="22"/>
                <w:lang w:eastAsia="es-ES"/>
              </w:rPr>
              <w:t>S</w:t>
            </w:r>
            <w:r w:rsidRPr="00403F64">
              <w:rPr>
                <w:rFonts w:ascii="Calibri" w:eastAsia="Times New Roman" w:hAnsi="Calibri" w:cs="Calibri"/>
                <w:b/>
                <w:bCs/>
                <w:color w:val="000000"/>
                <w:sz w:val="22"/>
                <w:szCs w:val="22"/>
                <w:lang w:eastAsia="es-ES"/>
              </w:rPr>
              <w:t xml:space="preserve"> PLATOS</w:t>
            </w:r>
          </w:p>
        </w:tc>
        <w:tc>
          <w:tcPr>
            <w:tcW w:w="0" w:type="auto"/>
            <w:tcBorders>
              <w:top w:val="single" w:sz="8" w:space="0" w:color="4F81BD"/>
              <w:left w:val="single" w:sz="8" w:space="0" w:color="4F81BD"/>
              <w:bottom w:val="single" w:sz="18" w:space="0" w:color="4F81BD"/>
              <w:right w:val="single" w:sz="8" w:space="0" w:color="4F81BD"/>
            </w:tcBorders>
            <w:noWrap/>
            <w:textDirection w:val="btLr"/>
            <w:hideMark/>
          </w:tcPr>
          <w:p w14:paraId="2283F265" w14:textId="77777777" w:rsidR="0063303C" w:rsidRPr="00403F64" w:rsidRDefault="0063303C" w:rsidP="00403F64">
            <w:pPr>
              <w:suppressAutoHyphens w:val="0"/>
              <w:ind w:left="113" w:right="113"/>
              <w:jc w:val="center"/>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Altramuz / Lupin</w:t>
            </w:r>
          </w:p>
        </w:tc>
        <w:tc>
          <w:tcPr>
            <w:tcW w:w="0" w:type="auto"/>
            <w:tcBorders>
              <w:top w:val="single" w:sz="8" w:space="0" w:color="4F81BD"/>
              <w:left w:val="single" w:sz="8" w:space="0" w:color="4F81BD"/>
              <w:bottom w:val="single" w:sz="18" w:space="0" w:color="4F81BD"/>
              <w:right w:val="single" w:sz="8" w:space="0" w:color="4F81BD"/>
            </w:tcBorders>
            <w:noWrap/>
            <w:textDirection w:val="btLr"/>
            <w:hideMark/>
          </w:tcPr>
          <w:p w14:paraId="3AF6DA18" w14:textId="77777777" w:rsidR="0063303C" w:rsidRPr="00403F64" w:rsidRDefault="0063303C" w:rsidP="00403F64">
            <w:pPr>
              <w:suppressAutoHyphens w:val="0"/>
              <w:ind w:left="113" w:right="113"/>
              <w:jc w:val="center"/>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Apio / Celery</w:t>
            </w:r>
          </w:p>
        </w:tc>
        <w:tc>
          <w:tcPr>
            <w:tcW w:w="0" w:type="auto"/>
            <w:tcBorders>
              <w:top w:val="single" w:sz="8" w:space="0" w:color="4F81BD"/>
              <w:left w:val="single" w:sz="8" w:space="0" w:color="4F81BD"/>
              <w:bottom w:val="single" w:sz="18" w:space="0" w:color="4F81BD"/>
              <w:right w:val="single" w:sz="8" w:space="0" w:color="4F81BD"/>
            </w:tcBorders>
            <w:noWrap/>
            <w:textDirection w:val="btLr"/>
            <w:hideMark/>
          </w:tcPr>
          <w:p w14:paraId="2B19968C" w14:textId="77777777" w:rsidR="0063303C" w:rsidRPr="00403F64" w:rsidRDefault="0063303C" w:rsidP="00403F64">
            <w:pPr>
              <w:suppressAutoHyphens w:val="0"/>
              <w:ind w:left="113" w:right="113"/>
              <w:jc w:val="center"/>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 xml:space="preserve">Cacahuete </w:t>
            </w:r>
            <w:proofErr w:type="gramStart"/>
            <w:r w:rsidRPr="00403F64">
              <w:rPr>
                <w:rFonts w:ascii="Arial" w:eastAsia="Times New Roman" w:hAnsi="Arial" w:cs="Arial"/>
                <w:color w:val="000000"/>
                <w:sz w:val="22"/>
                <w:szCs w:val="22"/>
                <w:lang w:val="en-US" w:eastAsia="es-ES"/>
              </w:rPr>
              <w:t>/  Peanuts</w:t>
            </w:r>
            <w:proofErr w:type="gramEnd"/>
          </w:p>
        </w:tc>
        <w:tc>
          <w:tcPr>
            <w:tcW w:w="0" w:type="auto"/>
            <w:tcBorders>
              <w:top w:val="single" w:sz="8" w:space="0" w:color="4F81BD"/>
              <w:left w:val="single" w:sz="8" w:space="0" w:color="4F81BD"/>
              <w:bottom w:val="single" w:sz="18" w:space="0" w:color="4F81BD"/>
              <w:right w:val="single" w:sz="8" w:space="0" w:color="4F81BD"/>
            </w:tcBorders>
            <w:noWrap/>
            <w:textDirection w:val="btLr"/>
            <w:hideMark/>
          </w:tcPr>
          <w:p w14:paraId="0FB14BCF" w14:textId="77777777" w:rsidR="0063303C" w:rsidRPr="00403F64" w:rsidRDefault="0063303C" w:rsidP="00403F64">
            <w:pPr>
              <w:suppressAutoHyphens w:val="0"/>
              <w:ind w:left="113" w:right="113"/>
              <w:jc w:val="center"/>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Gluten</w:t>
            </w:r>
          </w:p>
        </w:tc>
        <w:tc>
          <w:tcPr>
            <w:tcW w:w="0" w:type="auto"/>
            <w:tcBorders>
              <w:top w:val="single" w:sz="8" w:space="0" w:color="4F81BD"/>
              <w:left w:val="single" w:sz="8" w:space="0" w:color="4F81BD"/>
              <w:bottom w:val="single" w:sz="18" w:space="0" w:color="4F81BD"/>
              <w:right w:val="single" w:sz="8" w:space="0" w:color="4F81BD"/>
            </w:tcBorders>
            <w:noWrap/>
            <w:textDirection w:val="btLr"/>
            <w:hideMark/>
          </w:tcPr>
          <w:p w14:paraId="1FB5FA99" w14:textId="77777777" w:rsidR="0063303C" w:rsidRPr="00403F64" w:rsidRDefault="0063303C" w:rsidP="00403F64">
            <w:pPr>
              <w:suppressAutoHyphens w:val="0"/>
              <w:ind w:left="113" w:right="113"/>
              <w:jc w:val="center"/>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eastAsia="es-ES"/>
              </w:rPr>
              <w:t>Crustaceos / Crustaceans</w:t>
            </w:r>
          </w:p>
        </w:tc>
        <w:tc>
          <w:tcPr>
            <w:tcW w:w="0" w:type="auto"/>
            <w:tcBorders>
              <w:top w:val="single" w:sz="8" w:space="0" w:color="4F81BD"/>
              <w:left w:val="single" w:sz="8" w:space="0" w:color="4F81BD"/>
              <w:bottom w:val="single" w:sz="18" w:space="0" w:color="4F81BD"/>
              <w:right w:val="single" w:sz="8" w:space="0" w:color="4F81BD"/>
            </w:tcBorders>
            <w:noWrap/>
            <w:textDirection w:val="btLr"/>
            <w:hideMark/>
          </w:tcPr>
          <w:p w14:paraId="235B947A" w14:textId="77777777" w:rsidR="0063303C" w:rsidRPr="00403F64" w:rsidRDefault="0063303C" w:rsidP="00403F64">
            <w:pPr>
              <w:suppressAutoHyphens w:val="0"/>
              <w:ind w:left="113" w:right="113"/>
              <w:jc w:val="center"/>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Frutos secos / Nuts</w:t>
            </w:r>
          </w:p>
        </w:tc>
        <w:tc>
          <w:tcPr>
            <w:tcW w:w="0" w:type="auto"/>
            <w:tcBorders>
              <w:top w:val="single" w:sz="8" w:space="0" w:color="4F81BD"/>
              <w:left w:val="single" w:sz="8" w:space="0" w:color="4F81BD"/>
              <w:bottom w:val="single" w:sz="18" w:space="0" w:color="4F81BD"/>
              <w:right w:val="single" w:sz="8" w:space="0" w:color="4F81BD"/>
            </w:tcBorders>
            <w:noWrap/>
            <w:textDirection w:val="btLr"/>
            <w:hideMark/>
          </w:tcPr>
          <w:p w14:paraId="0B5BDE72" w14:textId="77777777" w:rsidR="0063303C" w:rsidRPr="00403F64" w:rsidRDefault="0063303C" w:rsidP="00403F64">
            <w:pPr>
              <w:suppressAutoHyphens w:val="0"/>
              <w:ind w:left="113" w:right="113"/>
              <w:jc w:val="right"/>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Huevos / Eggs</w:t>
            </w:r>
          </w:p>
        </w:tc>
        <w:tc>
          <w:tcPr>
            <w:tcW w:w="0" w:type="auto"/>
            <w:tcBorders>
              <w:top w:val="single" w:sz="8" w:space="0" w:color="4F81BD"/>
              <w:left w:val="single" w:sz="8" w:space="0" w:color="4F81BD"/>
              <w:bottom w:val="single" w:sz="18" w:space="0" w:color="4F81BD"/>
              <w:right w:val="single" w:sz="8" w:space="0" w:color="4F81BD"/>
            </w:tcBorders>
            <w:noWrap/>
            <w:textDirection w:val="btLr"/>
            <w:hideMark/>
          </w:tcPr>
          <w:p w14:paraId="5E7171E3" w14:textId="77777777" w:rsidR="0063303C" w:rsidRPr="00403F64" w:rsidRDefault="0063303C" w:rsidP="00403F64">
            <w:pPr>
              <w:suppressAutoHyphens w:val="0"/>
              <w:ind w:left="113" w:right="113"/>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Lacteos / Milk</w:t>
            </w:r>
          </w:p>
        </w:tc>
        <w:tc>
          <w:tcPr>
            <w:tcW w:w="0" w:type="auto"/>
            <w:tcBorders>
              <w:top w:val="single" w:sz="8" w:space="0" w:color="4F81BD"/>
              <w:left w:val="single" w:sz="8" w:space="0" w:color="4F81BD"/>
              <w:bottom w:val="single" w:sz="18" w:space="0" w:color="4F81BD"/>
              <w:right w:val="single" w:sz="8" w:space="0" w:color="4F81BD"/>
            </w:tcBorders>
            <w:noWrap/>
            <w:textDirection w:val="btLr"/>
            <w:hideMark/>
          </w:tcPr>
          <w:p w14:paraId="412AED54" w14:textId="77777777" w:rsidR="0063303C" w:rsidRPr="00403F64" w:rsidRDefault="0063303C" w:rsidP="00403F64">
            <w:pPr>
              <w:suppressAutoHyphens w:val="0"/>
              <w:ind w:left="113" w:right="113"/>
              <w:jc w:val="right"/>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Molusco / Mollucs</w:t>
            </w:r>
          </w:p>
        </w:tc>
        <w:tc>
          <w:tcPr>
            <w:tcW w:w="0" w:type="auto"/>
            <w:tcBorders>
              <w:top w:val="single" w:sz="8" w:space="0" w:color="4F81BD"/>
              <w:left w:val="single" w:sz="8" w:space="0" w:color="4F81BD"/>
              <w:bottom w:val="single" w:sz="18" w:space="0" w:color="4F81BD"/>
              <w:right w:val="single" w:sz="8" w:space="0" w:color="4F81BD"/>
            </w:tcBorders>
            <w:noWrap/>
            <w:textDirection w:val="btLr"/>
            <w:hideMark/>
          </w:tcPr>
          <w:p w14:paraId="26DF7D85" w14:textId="77777777" w:rsidR="0063303C" w:rsidRPr="00403F64" w:rsidRDefault="0063303C" w:rsidP="00403F64">
            <w:pPr>
              <w:suppressAutoHyphens w:val="0"/>
              <w:ind w:left="113" w:right="113"/>
              <w:jc w:val="right"/>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Mostaza / Mustard</w:t>
            </w:r>
          </w:p>
        </w:tc>
        <w:tc>
          <w:tcPr>
            <w:tcW w:w="0" w:type="auto"/>
            <w:tcBorders>
              <w:top w:val="single" w:sz="8" w:space="0" w:color="4F81BD"/>
              <w:left w:val="single" w:sz="8" w:space="0" w:color="4F81BD"/>
              <w:bottom w:val="single" w:sz="18" w:space="0" w:color="4F81BD"/>
              <w:right w:val="single" w:sz="8" w:space="0" w:color="4F81BD"/>
            </w:tcBorders>
            <w:noWrap/>
            <w:textDirection w:val="btLr"/>
            <w:hideMark/>
          </w:tcPr>
          <w:p w14:paraId="66DF0E29" w14:textId="77777777" w:rsidR="0063303C" w:rsidRPr="00403F64" w:rsidRDefault="0063303C" w:rsidP="00403F64">
            <w:pPr>
              <w:suppressAutoHyphens w:val="0"/>
              <w:ind w:left="113" w:right="113"/>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Pescado / Fish</w:t>
            </w:r>
          </w:p>
        </w:tc>
        <w:tc>
          <w:tcPr>
            <w:tcW w:w="0" w:type="auto"/>
            <w:tcBorders>
              <w:top w:val="single" w:sz="8" w:space="0" w:color="4F81BD"/>
              <w:left w:val="single" w:sz="8" w:space="0" w:color="4F81BD"/>
              <w:bottom w:val="single" w:sz="18" w:space="0" w:color="4F81BD"/>
              <w:right w:val="single" w:sz="8" w:space="0" w:color="4F81BD"/>
            </w:tcBorders>
            <w:noWrap/>
            <w:textDirection w:val="btLr"/>
            <w:hideMark/>
          </w:tcPr>
          <w:p w14:paraId="162F399A" w14:textId="77777777" w:rsidR="0063303C" w:rsidRPr="00403F64" w:rsidRDefault="0063303C" w:rsidP="00403F64">
            <w:pPr>
              <w:suppressAutoHyphens w:val="0"/>
              <w:ind w:left="113" w:right="113"/>
              <w:jc w:val="right"/>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Sésamo / Sesame</w:t>
            </w:r>
          </w:p>
        </w:tc>
        <w:tc>
          <w:tcPr>
            <w:tcW w:w="0" w:type="auto"/>
            <w:tcBorders>
              <w:top w:val="single" w:sz="8" w:space="0" w:color="4F81BD"/>
              <w:left w:val="single" w:sz="8" w:space="0" w:color="4F81BD"/>
              <w:bottom w:val="single" w:sz="18" w:space="0" w:color="4F81BD"/>
              <w:right w:val="single" w:sz="8" w:space="0" w:color="4F81BD"/>
            </w:tcBorders>
            <w:noWrap/>
            <w:textDirection w:val="btLr"/>
            <w:hideMark/>
          </w:tcPr>
          <w:p w14:paraId="2CC18258" w14:textId="77777777" w:rsidR="0063303C" w:rsidRPr="00403F64" w:rsidRDefault="0063303C" w:rsidP="00403F64">
            <w:pPr>
              <w:suppressAutoHyphens w:val="0"/>
              <w:ind w:left="113" w:right="113"/>
              <w:jc w:val="right"/>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Soja / Soya</w:t>
            </w:r>
          </w:p>
        </w:tc>
        <w:tc>
          <w:tcPr>
            <w:tcW w:w="0" w:type="auto"/>
            <w:tcBorders>
              <w:top w:val="single" w:sz="8" w:space="0" w:color="4F81BD"/>
              <w:left w:val="single" w:sz="8" w:space="0" w:color="4F81BD"/>
              <w:bottom w:val="single" w:sz="18" w:space="0" w:color="4F81BD"/>
              <w:right w:val="single" w:sz="8" w:space="0" w:color="4F81BD"/>
            </w:tcBorders>
            <w:noWrap/>
            <w:textDirection w:val="btLr"/>
            <w:hideMark/>
          </w:tcPr>
          <w:p w14:paraId="16B222B1" w14:textId="77777777" w:rsidR="0063303C" w:rsidRPr="00403F64" w:rsidRDefault="0063303C" w:rsidP="00403F64">
            <w:pPr>
              <w:suppressAutoHyphens w:val="0"/>
              <w:ind w:left="113" w:right="113"/>
              <w:jc w:val="right"/>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Sulfito / Sulphites</w:t>
            </w:r>
          </w:p>
        </w:tc>
      </w:tr>
      <w:tr w:rsidR="0063303C" w:rsidRPr="00403F64" w14:paraId="78A4C0B0"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shd w:val="clear" w:color="auto" w:fill="D3DFEE"/>
            <w:noWrap/>
          </w:tcPr>
          <w:p w14:paraId="00B9C9BB" w14:textId="77777777" w:rsidR="0063303C" w:rsidRPr="00403F64" w:rsidRDefault="0065385C" w:rsidP="00403F64">
            <w:pPr>
              <w:suppressAutoHyphens w:val="0"/>
              <w:jc w:val="center"/>
              <w:rPr>
                <w:rFonts w:ascii="Arial" w:eastAsia="Times New Roman" w:hAnsi="Arial" w:cs="Arial"/>
                <w:b/>
                <w:bCs/>
                <w:color w:val="000000"/>
                <w:sz w:val="28"/>
                <w:szCs w:val="28"/>
                <w:lang w:eastAsia="es-ES"/>
              </w:rPr>
            </w:pPr>
            <w:r w:rsidRPr="00403F64">
              <w:rPr>
                <w:rFonts w:ascii="Arial" w:eastAsia="Times New Roman" w:hAnsi="Arial" w:cs="Arial"/>
                <w:b/>
                <w:bCs/>
                <w:color w:val="000000"/>
                <w:sz w:val="28"/>
                <w:szCs w:val="28"/>
                <w:lang w:eastAsia="es-ES"/>
              </w:rPr>
              <w:t>Calamares rebozados</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27CCD05"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8D21A9A"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F53469B"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8C89F25" w14:textId="77777777" w:rsidR="0063303C" w:rsidRPr="00403F64" w:rsidRDefault="0065385C" w:rsidP="00403F64">
            <w:pPr>
              <w:suppressAutoHyphens w:val="0"/>
              <w:jc w:val="center"/>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X</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38E2B93" w14:textId="77777777" w:rsidR="0063303C" w:rsidRPr="00403F64" w:rsidRDefault="0063303C" w:rsidP="00403F64">
            <w:pPr>
              <w:suppressAutoHyphens w:val="0"/>
              <w:jc w:val="center"/>
              <w:rPr>
                <w:rFonts w:ascii="Arial" w:eastAsia="Times New Roman" w:hAnsi="Arial" w:cs="Arial"/>
                <w:b/>
                <w:color w:val="000000"/>
                <w:sz w:val="28"/>
                <w:szCs w:val="28"/>
                <w:lang w:eastAsia="es-ES"/>
              </w:rPr>
            </w:pPr>
          </w:p>
        </w:tc>
        <w:tc>
          <w:tcPr>
            <w:tcW w:w="604" w:type="dxa"/>
            <w:tcBorders>
              <w:top w:val="single" w:sz="8" w:space="0" w:color="4F81BD"/>
              <w:left w:val="single" w:sz="8" w:space="0" w:color="4F81BD"/>
              <w:bottom w:val="single" w:sz="8" w:space="0" w:color="4F81BD"/>
              <w:right w:val="single" w:sz="8" w:space="0" w:color="4F81BD"/>
            </w:tcBorders>
            <w:shd w:val="clear" w:color="auto" w:fill="D3DFEE"/>
            <w:noWrap/>
            <w:hideMark/>
          </w:tcPr>
          <w:p w14:paraId="302A9E24" w14:textId="77777777" w:rsidR="0063303C" w:rsidRPr="00403F64" w:rsidRDefault="0063303C" w:rsidP="00403F64">
            <w:pPr>
              <w:suppressAutoHyphens w:val="0"/>
              <w:jc w:val="center"/>
              <w:rPr>
                <w:rFonts w:ascii="Arial" w:eastAsia="Times New Roman" w:hAnsi="Arial" w:cs="Arial"/>
                <w:b/>
                <w:color w:val="000000"/>
                <w:sz w:val="28"/>
                <w:szCs w:val="28"/>
                <w:lang w:eastAsia="es-ES"/>
              </w:rPr>
            </w:pPr>
          </w:p>
        </w:tc>
        <w:tc>
          <w:tcPr>
            <w:tcW w:w="782" w:type="dxa"/>
            <w:tcBorders>
              <w:top w:val="single" w:sz="8" w:space="0" w:color="4F81BD"/>
              <w:left w:val="single" w:sz="8" w:space="0" w:color="4F81BD"/>
              <w:bottom w:val="single" w:sz="8" w:space="0" w:color="4F81BD"/>
              <w:right w:val="single" w:sz="8" w:space="0" w:color="4F81BD"/>
            </w:tcBorders>
            <w:shd w:val="clear" w:color="auto" w:fill="D3DFEE"/>
            <w:noWrap/>
            <w:hideMark/>
          </w:tcPr>
          <w:p w14:paraId="6E0188BE" w14:textId="77777777" w:rsidR="0063303C" w:rsidRPr="00403F64" w:rsidRDefault="0065385C" w:rsidP="00403F64">
            <w:pPr>
              <w:suppressAutoHyphens w:val="0"/>
              <w:jc w:val="center"/>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X</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BE7CDAB" w14:textId="77777777" w:rsidR="0063303C" w:rsidRPr="00403F64" w:rsidRDefault="0063303C" w:rsidP="00403F64">
            <w:pPr>
              <w:suppressAutoHyphens w:val="0"/>
              <w:jc w:val="center"/>
              <w:rPr>
                <w:rFonts w:ascii="Arial" w:eastAsia="Times New Roman" w:hAnsi="Arial" w:cs="Arial"/>
                <w:b/>
                <w:color w:val="000000"/>
                <w:sz w:val="28"/>
                <w:szCs w:val="28"/>
                <w:lang w:eastAsia="es-ES"/>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6CA01A6" w14:textId="77777777" w:rsidR="0063303C" w:rsidRPr="00403F64" w:rsidRDefault="0065385C" w:rsidP="00403F64">
            <w:pPr>
              <w:suppressAutoHyphens w:val="0"/>
              <w:jc w:val="center"/>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X</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EADFFB1" w14:textId="77777777" w:rsidR="0063303C" w:rsidRPr="00403F64" w:rsidRDefault="0063303C" w:rsidP="00403F64">
            <w:pPr>
              <w:suppressAutoHyphens w:val="0"/>
              <w:jc w:val="center"/>
              <w:rPr>
                <w:rFonts w:ascii="Arial" w:eastAsia="Times New Roman" w:hAnsi="Arial" w:cs="Arial"/>
                <w:b/>
                <w:color w:val="000000"/>
                <w:sz w:val="28"/>
                <w:szCs w:val="28"/>
                <w:lang w:eastAsia="es-ES"/>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4370097"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D1E9225"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8D987DB"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C3DC469"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r>
      <w:tr w:rsidR="0063303C" w:rsidRPr="00403F64" w14:paraId="06E0E011"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noWrap/>
            <w:hideMark/>
          </w:tcPr>
          <w:p w14:paraId="63812A41" w14:textId="77777777" w:rsidR="0063303C" w:rsidRPr="00403F64" w:rsidRDefault="0065385C" w:rsidP="00403F64">
            <w:pPr>
              <w:suppressAutoHyphens w:val="0"/>
              <w:jc w:val="center"/>
              <w:rPr>
                <w:rFonts w:ascii="Arial" w:eastAsia="Times New Roman" w:hAnsi="Arial" w:cs="Arial"/>
                <w:b/>
                <w:bCs/>
                <w:color w:val="000000"/>
                <w:sz w:val="28"/>
                <w:szCs w:val="28"/>
                <w:lang w:eastAsia="es-ES"/>
              </w:rPr>
            </w:pPr>
            <w:r w:rsidRPr="00403F64">
              <w:rPr>
                <w:rFonts w:ascii="Arial" w:eastAsia="Times New Roman" w:hAnsi="Arial" w:cs="Arial"/>
                <w:b/>
                <w:bCs/>
                <w:color w:val="000000"/>
                <w:sz w:val="28"/>
                <w:szCs w:val="28"/>
                <w:lang w:eastAsia="es-ES"/>
              </w:rPr>
              <w:t>Pizza margarita</w:t>
            </w:r>
          </w:p>
        </w:tc>
        <w:tc>
          <w:tcPr>
            <w:tcW w:w="0" w:type="auto"/>
            <w:tcBorders>
              <w:top w:val="single" w:sz="8" w:space="0" w:color="4F81BD"/>
              <w:left w:val="single" w:sz="8" w:space="0" w:color="4F81BD"/>
              <w:bottom w:val="single" w:sz="8" w:space="0" w:color="4F81BD"/>
              <w:right w:val="single" w:sz="8" w:space="0" w:color="4F81BD"/>
            </w:tcBorders>
            <w:noWrap/>
            <w:hideMark/>
          </w:tcPr>
          <w:p w14:paraId="6D3EE570"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0F4F41F"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0461B9B"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4C9DFB0D" w14:textId="77777777" w:rsidR="0063303C" w:rsidRPr="00403F64" w:rsidRDefault="0065385C" w:rsidP="00403F64">
            <w:pPr>
              <w:suppressAutoHyphens w:val="0"/>
              <w:jc w:val="center"/>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X</w:t>
            </w:r>
          </w:p>
        </w:tc>
        <w:tc>
          <w:tcPr>
            <w:tcW w:w="0" w:type="auto"/>
            <w:tcBorders>
              <w:top w:val="single" w:sz="8" w:space="0" w:color="4F81BD"/>
              <w:left w:val="single" w:sz="8" w:space="0" w:color="4F81BD"/>
              <w:bottom w:val="single" w:sz="8" w:space="0" w:color="4F81BD"/>
              <w:right w:val="single" w:sz="8" w:space="0" w:color="4F81BD"/>
            </w:tcBorders>
            <w:noWrap/>
            <w:hideMark/>
          </w:tcPr>
          <w:p w14:paraId="63B4F15F" w14:textId="77777777" w:rsidR="0063303C" w:rsidRPr="00403F64" w:rsidRDefault="0063303C" w:rsidP="00403F64">
            <w:pPr>
              <w:suppressAutoHyphens w:val="0"/>
              <w:jc w:val="center"/>
              <w:rPr>
                <w:rFonts w:ascii="Arial" w:eastAsia="Times New Roman" w:hAnsi="Arial" w:cs="Arial"/>
                <w:b/>
                <w:color w:val="000000"/>
                <w:sz w:val="28"/>
                <w:szCs w:val="28"/>
                <w:lang w:eastAsia="es-ES"/>
              </w:rPr>
            </w:pPr>
          </w:p>
        </w:tc>
        <w:tc>
          <w:tcPr>
            <w:tcW w:w="604" w:type="dxa"/>
            <w:tcBorders>
              <w:top w:val="single" w:sz="8" w:space="0" w:color="4F81BD"/>
              <w:left w:val="single" w:sz="8" w:space="0" w:color="4F81BD"/>
              <w:bottom w:val="single" w:sz="8" w:space="0" w:color="4F81BD"/>
              <w:right w:val="single" w:sz="8" w:space="0" w:color="4F81BD"/>
            </w:tcBorders>
            <w:noWrap/>
            <w:hideMark/>
          </w:tcPr>
          <w:p w14:paraId="2F9CA693" w14:textId="77777777" w:rsidR="0063303C" w:rsidRPr="00403F64" w:rsidRDefault="0063303C" w:rsidP="00403F64">
            <w:pPr>
              <w:suppressAutoHyphens w:val="0"/>
              <w:jc w:val="center"/>
              <w:rPr>
                <w:rFonts w:ascii="Arial" w:eastAsia="Times New Roman" w:hAnsi="Arial" w:cs="Arial"/>
                <w:b/>
                <w:color w:val="000000"/>
                <w:sz w:val="28"/>
                <w:szCs w:val="28"/>
                <w:lang w:eastAsia="es-ES"/>
              </w:rPr>
            </w:pPr>
          </w:p>
        </w:tc>
        <w:tc>
          <w:tcPr>
            <w:tcW w:w="782" w:type="dxa"/>
            <w:tcBorders>
              <w:top w:val="single" w:sz="8" w:space="0" w:color="4F81BD"/>
              <w:left w:val="single" w:sz="8" w:space="0" w:color="4F81BD"/>
              <w:bottom w:val="single" w:sz="8" w:space="0" w:color="4F81BD"/>
              <w:right w:val="single" w:sz="8" w:space="0" w:color="4F81BD"/>
            </w:tcBorders>
            <w:noWrap/>
            <w:hideMark/>
          </w:tcPr>
          <w:p w14:paraId="27AF1FCF" w14:textId="77777777" w:rsidR="0063303C" w:rsidRPr="00403F64" w:rsidRDefault="0063303C" w:rsidP="00403F64">
            <w:pPr>
              <w:suppressAutoHyphens w:val="0"/>
              <w:jc w:val="center"/>
              <w:rPr>
                <w:rFonts w:ascii="Arial" w:eastAsia="Times New Roman" w:hAnsi="Arial" w:cs="Arial"/>
                <w:b/>
                <w:color w:val="000000"/>
                <w:sz w:val="28"/>
                <w:szCs w:val="28"/>
                <w:lang w:eastAsia="es-ES"/>
              </w:rPr>
            </w:pPr>
          </w:p>
        </w:tc>
        <w:tc>
          <w:tcPr>
            <w:tcW w:w="0" w:type="auto"/>
            <w:tcBorders>
              <w:top w:val="single" w:sz="8" w:space="0" w:color="4F81BD"/>
              <w:left w:val="single" w:sz="8" w:space="0" w:color="4F81BD"/>
              <w:bottom w:val="single" w:sz="8" w:space="0" w:color="4F81BD"/>
              <w:right w:val="single" w:sz="8" w:space="0" w:color="4F81BD"/>
            </w:tcBorders>
            <w:noWrap/>
            <w:hideMark/>
          </w:tcPr>
          <w:p w14:paraId="046409D7" w14:textId="77777777" w:rsidR="0063303C" w:rsidRPr="00403F64" w:rsidRDefault="0065385C" w:rsidP="00403F64">
            <w:pPr>
              <w:suppressAutoHyphens w:val="0"/>
              <w:jc w:val="center"/>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X</w:t>
            </w:r>
          </w:p>
        </w:tc>
        <w:tc>
          <w:tcPr>
            <w:tcW w:w="0" w:type="auto"/>
            <w:tcBorders>
              <w:top w:val="single" w:sz="8" w:space="0" w:color="4F81BD"/>
              <w:left w:val="single" w:sz="8" w:space="0" w:color="4F81BD"/>
              <w:bottom w:val="single" w:sz="8" w:space="0" w:color="4F81BD"/>
              <w:right w:val="single" w:sz="8" w:space="0" w:color="4F81BD"/>
            </w:tcBorders>
            <w:noWrap/>
            <w:hideMark/>
          </w:tcPr>
          <w:p w14:paraId="0CDA3515" w14:textId="77777777" w:rsidR="0063303C" w:rsidRPr="00403F64" w:rsidRDefault="0063303C" w:rsidP="00403F64">
            <w:pPr>
              <w:suppressAutoHyphens w:val="0"/>
              <w:jc w:val="center"/>
              <w:rPr>
                <w:rFonts w:ascii="Arial" w:eastAsia="Times New Roman" w:hAnsi="Arial" w:cs="Arial"/>
                <w:b/>
                <w:color w:val="000000"/>
                <w:sz w:val="28"/>
                <w:szCs w:val="28"/>
                <w:lang w:eastAsia="es-ES"/>
              </w:rPr>
            </w:pPr>
          </w:p>
        </w:tc>
        <w:tc>
          <w:tcPr>
            <w:tcW w:w="0" w:type="auto"/>
            <w:tcBorders>
              <w:top w:val="single" w:sz="8" w:space="0" w:color="4F81BD"/>
              <w:left w:val="single" w:sz="8" w:space="0" w:color="4F81BD"/>
              <w:bottom w:val="single" w:sz="8" w:space="0" w:color="4F81BD"/>
              <w:right w:val="single" w:sz="8" w:space="0" w:color="4F81BD"/>
            </w:tcBorders>
            <w:noWrap/>
            <w:hideMark/>
          </w:tcPr>
          <w:p w14:paraId="2A330E0B" w14:textId="77777777" w:rsidR="0063303C" w:rsidRPr="00403F64" w:rsidRDefault="0063303C" w:rsidP="00403F64">
            <w:pPr>
              <w:suppressAutoHyphens w:val="0"/>
              <w:jc w:val="center"/>
              <w:rPr>
                <w:rFonts w:ascii="Arial" w:eastAsia="Times New Roman" w:hAnsi="Arial" w:cs="Arial"/>
                <w:b/>
                <w:color w:val="000000"/>
                <w:sz w:val="28"/>
                <w:szCs w:val="28"/>
                <w:lang w:eastAsia="es-ES"/>
              </w:rPr>
            </w:pPr>
          </w:p>
        </w:tc>
        <w:tc>
          <w:tcPr>
            <w:tcW w:w="0" w:type="auto"/>
            <w:tcBorders>
              <w:top w:val="single" w:sz="8" w:space="0" w:color="4F81BD"/>
              <w:left w:val="single" w:sz="8" w:space="0" w:color="4F81BD"/>
              <w:bottom w:val="single" w:sz="8" w:space="0" w:color="4F81BD"/>
              <w:right w:val="single" w:sz="8" w:space="0" w:color="4F81BD"/>
            </w:tcBorders>
            <w:noWrap/>
            <w:hideMark/>
          </w:tcPr>
          <w:p w14:paraId="03AE844E"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91662AD"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4AD4657B"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1460955"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r>
      <w:tr w:rsidR="0063303C" w:rsidRPr="00403F64" w14:paraId="5950DC51"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C00AC03" w14:textId="77777777" w:rsidR="0063303C" w:rsidRPr="00403F64" w:rsidRDefault="0063303C" w:rsidP="00403F64">
            <w:pPr>
              <w:suppressAutoHyphens w:val="0"/>
              <w:rPr>
                <w:rFonts w:ascii="Arial" w:eastAsia="Times New Roman" w:hAnsi="Arial" w:cs="Arial"/>
                <w:b/>
                <w:bCs/>
                <w:color w:val="000000"/>
                <w:sz w:val="28"/>
                <w:szCs w:val="28"/>
                <w:lang w:eastAsia="es-ES"/>
              </w:rPr>
            </w:pPr>
            <w:r w:rsidRPr="00403F64">
              <w:rPr>
                <w:rFonts w:ascii="Arial" w:eastAsia="Times New Roman" w:hAnsi="Arial" w:cs="Arial"/>
                <w:b/>
                <w:bCs/>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0D3E600"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C2B7208"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9C26330"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16410D0" w14:textId="77777777" w:rsidR="0063303C" w:rsidRPr="00403F64" w:rsidRDefault="0063303C" w:rsidP="00403F64">
            <w:pPr>
              <w:suppressAutoHyphens w:val="0"/>
              <w:jc w:val="center"/>
              <w:rPr>
                <w:rFonts w:ascii="Arial" w:eastAsia="Times New Roman" w:hAnsi="Arial" w:cs="Arial"/>
                <w:b/>
                <w:color w:val="000000"/>
                <w:sz w:val="28"/>
                <w:szCs w:val="28"/>
                <w:lang w:eastAsia="es-ES"/>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6E5D660" w14:textId="77777777" w:rsidR="0063303C" w:rsidRPr="00403F64" w:rsidRDefault="0063303C" w:rsidP="00403F64">
            <w:pPr>
              <w:suppressAutoHyphens w:val="0"/>
              <w:jc w:val="center"/>
              <w:rPr>
                <w:rFonts w:ascii="Arial" w:eastAsia="Times New Roman" w:hAnsi="Arial" w:cs="Arial"/>
                <w:b/>
                <w:color w:val="000000"/>
                <w:sz w:val="28"/>
                <w:szCs w:val="28"/>
                <w:lang w:eastAsia="es-ES"/>
              </w:rPr>
            </w:pPr>
          </w:p>
        </w:tc>
        <w:tc>
          <w:tcPr>
            <w:tcW w:w="604" w:type="dxa"/>
            <w:tcBorders>
              <w:top w:val="single" w:sz="8" w:space="0" w:color="4F81BD"/>
              <w:left w:val="single" w:sz="8" w:space="0" w:color="4F81BD"/>
              <w:bottom w:val="single" w:sz="8" w:space="0" w:color="4F81BD"/>
              <w:right w:val="single" w:sz="8" w:space="0" w:color="4F81BD"/>
            </w:tcBorders>
            <w:shd w:val="clear" w:color="auto" w:fill="D3DFEE"/>
            <w:noWrap/>
            <w:hideMark/>
          </w:tcPr>
          <w:p w14:paraId="2A5E0069" w14:textId="77777777" w:rsidR="0063303C" w:rsidRPr="00403F64" w:rsidRDefault="0063303C" w:rsidP="00403F64">
            <w:pPr>
              <w:suppressAutoHyphens w:val="0"/>
              <w:jc w:val="center"/>
              <w:rPr>
                <w:rFonts w:ascii="Arial" w:eastAsia="Times New Roman" w:hAnsi="Arial" w:cs="Arial"/>
                <w:b/>
                <w:color w:val="000000"/>
                <w:sz w:val="28"/>
                <w:szCs w:val="28"/>
                <w:lang w:eastAsia="es-ES"/>
              </w:rPr>
            </w:pPr>
          </w:p>
        </w:tc>
        <w:tc>
          <w:tcPr>
            <w:tcW w:w="782" w:type="dxa"/>
            <w:tcBorders>
              <w:top w:val="single" w:sz="8" w:space="0" w:color="4F81BD"/>
              <w:left w:val="single" w:sz="8" w:space="0" w:color="4F81BD"/>
              <w:bottom w:val="single" w:sz="8" w:space="0" w:color="4F81BD"/>
              <w:right w:val="single" w:sz="8" w:space="0" w:color="4F81BD"/>
            </w:tcBorders>
            <w:shd w:val="clear" w:color="auto" w:fill="D3DFEE"/>
            <w:noWrap/>
            <w:hideMark/>
          </w:tcPr>
          <w:p w14:paraId="73428652" w14:textId="77777777" w:rsidR="0063303C" w:rsidRPr="00403F64" w:rsidRDefault="0063303C" w:rsidP="00403F64">
            <w:pPr>
              <w:suppressAutoHyphens w:val="0"/>
              <w:jc w:val="center"/>
              <w:rPr>
                <w:rFonts w:ascii="Arial" w:eastAsia="Times New Roman" w:hAnsi="Arial" w:cs="Arial"/>
                <w:b/>
                <w:color w:val="000000"/>
                <w:sz w:val="28"/>
                <w:szCs w:val="28"/>
                <w:lang w:eastAsia="es-ES"/>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A27F13F" w14:textId="77777777" w:rsidR="0063303C" w:rsidRPr="00403F64" w:rsidRDefault="0063303C" w:rsidP="00403F64">
            <w:pPr>
              <w:suppressAutoHyphens w:val="0"/>
              <w:jc w:val="center"/>
              <w:rPr>
                <w:rFonts w:ascii="Arial" w:eastAsia="Times New Roman" w:hAnsi="Arial" w:cs="Arial"/>
                <w:b/>
                <w:color w:val="000000"/>
                <w:sz w:val="28"/>
                <w:szCs w:val="28"/>
                <w:lang w:eastAsia="es-ES"/>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95EE8A9" w14:textId="77777777" w:rsidR="0063303C" w:rsidRPr="00403F64" w:rsidRDefault="0063303C" w:rsidP="00403F64">
            <w:pPr>
              <w:suppressAutoHyphens w:val="0"/>
              <w:jc w:val="center"/>
              <w:rPr>
                <w:rFonts w:ascii="Arial" w:eastAsia="Times New Roman" w:hAnsi="Arial" w:cs="Arial"/>
                <w:b/>
                <w:color w:val="000000"/>
                <w:sz w:val="28"/>
                <w:szCs w:val="28"/>
                <w:lang w:eastAsia="es-ES"/>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9106F03" w14:textId="77777777" w:rsidR="0063303C" w:rsidRPr="00403F64" w:rsidRDefault="0063303C" w:rsidP="00403F64">
            <w:pPr>
              <w:suppressAutoHyphens w:val="0"/>
              <w:jc w:val="center"/>
              <w:rPr>
                <w:rFonts w:ascii="Arial" w:eastAsia="Times New Roman" w:hAnsi="Arial" w:cs="Arial"/>
                <w:b/>
                <w:color w:val="000000"/>
                <w:sz w:val="28"/>
                <w:szCs w:val="28"/>
                <w:lang w:eastAsia="es-ES"/>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67FBB33"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D3D900F"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DCC64F1"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549550E"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r>
      <w:tr w:rsidR="0063303C" w:rsidRPr="00403F64" w14:paraId="2BB6B1EF"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noWrap/>
            <w:hideMark/>
          </w:tcPr>
          <w:p w14:paraId="0E20EE4A" w14:textId="77777777" w:rsidR="0063303C" w:rsidRPr="00403F64" w:rsidRDefault="0063303C" w:rsidP="00403F64">
            <w:pPr>
              <w:suppressAutoHyphens w:val="0"/>
              <w:rPr>
                <w:rFonts w:ascii="Arial" w:eastAsia="Times New Roman" w:hAnsi="Arial" w:cs="Arial"/>
                <w:b/>
                <w:bCs/>
                <w:color w:val="000000"/>
                <w:sz w:val="28"/>
                <w:szCs w:val="28"/>
                <w:lang w:eastAsia="es-ES"/>
              </w:rPr>
            </w:pPr>
            <w:r w:rsidRPr="00403F64">
              <w:rPr>
                <w:rFonts w:ascii="Arial" w:eastAsia="Times New Roman" w:hAnsi="Arial" w:cs="Arial"/>
                <w:b/>
                <w:bCs/>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0623EB6"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40C9DF0"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313E784"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4DA57903" w14:textId="77777777" w:rsidR="0063303C" w:rsidRPr="00403F64" w:rsidRDefault="0063303C" w:rsidP="00403F64">
            <w:pPr>
              <w:suppressAutoHyphens w:val="0"/>
              <w:jc w:val="center"/>
              <w:rPr>
                <w:rFonts w:ascii="Arial" w:eastAsia="Times New Roman" w:hAnsi="Arial" w:cs="Arial"/>
                <w:b/>
                <w:color w:val="000000"/>
                <w:sz w:val="28"/>
                <w:szCs w:val="28"/>
                <w:lang w:eastAsia="es-ES"/>
              </w:rPr>
            </w:pPr>
          </w:p>
        </w:tc>
        <w:tc>
          <w:tcPr>
            <w:tcW w:w="0" w:type="auto"/>
            <w:tcBorders>
              <w:top w:val="single" w:sz="8" w:space="0" w:color="4F81BD"/>
              <w:left w:val="single" w:sz="8" w:space="0" w:color="4F81BD"/>
              <w:bottom w:val="single" w:sz="8" w:space="0" w:color="4F81BD"/>
              <w:right w:val="single" w:sz="8" w:space="0" w:color="4F81BD"/>
            </w:tcBorders>
            <w:noWrap/>
            <w:hideMark/>
          </w:tcPr>
          <w:p w14:paraId="60203B8F" w14:textId="77777777" w:rsidR="0063303C" w:rsidRPr="00403F64" w:rsidRDefault="0063303C" w:rsidP="00403F64">
            <w:pPr>
              <w:suppressAutoHyphens w:val="0"/>
              <w:jc w:val="center"/>
              <w:rPr>
                <w:rFonts w:ascii="Arial" w:eastAsia="Times New Roman" w:hAnsi="Arial" w:cs="Arial"/>
                <w:b/>
                <w:color w:val="000000"/>
                <w:sz w:val="28"/>
                <w:szCs w:val="28"/>
                <w:lang w:eastAsia="es-ES"/>
              </w:rPr>
            </w:pPr>
          </w:p>
        </w:tc>
        <w:tc>
          <w:tcPr>
            <w:tcW w:w="604" w:type="dxa"/>
            <w:tcBorders>
              <w:top w:val="single" w:sz="8" w:space="0" w:color="4F81BD"/>
              <w:left w:val="single" w:sz="8" w:space="0" w:color="4F81BD"/>
              <w:bottom w:val="single" w:sz="8" w:space="0" w:color="4F81BD"/>
              <w:right w:val="single" w:sz="8" w:space="0" w:color="4F81BD"/>
            </w:tcBorders>
            <w:noWrap/>
            <w:hideMark/>
          </w:tcPr>
          <w:p w14:paraId="4F99C420" w14:textId="77777777" w:rsidR="0063303C" w:rsidRPr="00403F64" w:rsidRDefault="0063303C" w:rsidP="00403F64">
            <w:pPr>
              <w:suppressAutoHyphens w:val="0"/>
              <w:jc w:val="center"/>
              <w:rPr>
                <w:rFonts w:ascii="Arial" w:eastAsia="Times New Roman" w:hAnsi="Arial" w:cs="Arial"/>
                <w:b/>
                <w:color w:val="000000"/>
                <w:sz w:val="28"/>
                <w:szCs w:val="28"/>
                <w:lang w:eastAsia="es-ES"/>
              </w:rPr>
            </w:pPr>
          </w:p>
        </w:tc>
        <w:tc>
          <w:tcPr>
            <w:tcW w:w="782" w:type="dxa"/>
            <w:tcBorders>
              <w:top w:val="single" w:sz="8" w:space="0" w:color="4F81BD"/>
              <w:left w:val="single" w:sz="8" w:space="0" w:color="4F81BD"/>
              <w:bottom w:val="single" w:sz="8" w:space="0" w:color="4F81BD"/>
              <w:right w:val="single" w:sz="8" w:space="0" w:color="4F81BD"/>
            </w:tcBorders>
            <w:noWrap/>
            <w:hideMark/>
          </w:tcPr>
          <w:p w14:paraId="5905DE09" w14:textId="77777777" w:rsidR="0063303C" w:rsidRPr="00403F64" w:rsidRDefault="0063303C" w:rsidP="00403F64">
            <w:pPr>
              <w:suppressAutoHyphens w:val="0"/>
              <w:jc w:val="center"/>
              <w:rPr>
                <w:rFonts w:ascii="Arial" w:eastAsia="Times New Roman" w:hAnsi="Arial" w:cs="Arial"/>
                <w:b/>
                <w:color w:val="000000"/>
                <w:sz w:val="28"/>
                <w:szCs w:val="28"/>
                <w:lang w:eastAsia="es-ES"/>
              </w:rPr>
            </w:pPr>
          </w:p>
        </w:tc>
        <w:tc>
          <w:tcPr>
            <w:tcW w:w="0" w:type="auto"/>
            <w:tcBorders>
              <w:top w:val="single" w:sz="8" w:space="0" w:color="4F81BD"/>
              <w:left w:val="single" w:sz="8" w:space="0" w:color="4F81BD"/>
              <w:bottom w:val="single" w:sz="8" w:space="0" w:color="4F81BD"/>
              <w:right w:val="single" w:sz="8" w:space="0" w:color="4F81BD"/>
            </w:tcBorders>
            <w:noWrap/>
            <w:hideMark/>
          </w:tcPr>
          <w:p w14:paraId="5123D403" w14:textId="77777777" w:rsidR="0063303C" w:rsidRPr="00403F64" w:rsidRDefault="0063303C" w:rsidP="00403F64">
            <w:pPr>
              <w:suppressAutoHyphens w:val="0"/>
              <w:jc w:val="center"/>
              <w:rPr>
                <w:rFonts w:ascii="Arial" w:eastAsia="Times New Roman" w:hAnsi="Arial" w:cs="Arial"/>
                <w:b/>
                <w:color w:val="000000"/>
                <w:sz w:val="28"/>
                <w:szCs w:val="28"/>
                <w:lang w:eastAsia="es-ES"/>
              </w:rPr>
            </w:pPr>
          </w:p>
        </w:tc>
        <w:tc>
          <w:tcPr>
            <w:tcW w:w="0" w:type="auto"/>
            <w:tcBorders>
              <w:top w:val="single" w:sz="8" w:space="0" w:color="4F81BD"/>
              <w:left w:val="single" w:sz="8" w:space="0" w:color="4F81BD"/>
              <w:bottom w:val="single" w:sz="8" w:space="0" w:color="4F81BD"/>
              <w:right w:val="single" w:sz="8" w:space="0" w:color="4F81BD"/>
            </w:tcBorders>
            <w:noWrap/>
            <w:hideMark/>
          </w:tcPr>
          <w:p w14:paraId="668961A3" w14:textId="77777777" w:rsidR="0063303C" w:rsidRPr="00403F64" w:rsidRDefault="0063303C" w:rsidP="00403F64">
            <w:pPr>
              <w:suppressAutoHyphens w:val="0"/>
              <w:jc w:val="center"/>
              <w:rPr>
                <w:rFonts w:ascii="Arial" w:eastAsia="Times New Roman" w:hAnsi="Arial" w:cs="Arial"/>
                <w:b/>
                <w:color w:val="000000"/>
                <w:sz w:val="28"/>
                <w:szCs w:val="28"/>
                <w:lang w:eastAsia="es-ES"/>
              </w:rPr>
            </w:pPr>
          </w:p>
        </w:tc>
        <w:tc>
          <w:tcPr>
            <w:tcW w:w="0" w:type="auto"/>
            <w:tcBorders>
              <w:top w:val="single" w:sz="8" w:space="0" w:color="4F81BD"/>
              <w:left w:val="single" w:sz="8" w:space="0" w:color="4F81BD"/>
              <w:bottom w:val="single" w:sz="8" w:space="0" w:color="4F81BD"/>
              <w:right w:val="single" w:sz="8" w:space="0" w:color="4F81BD"/>
            </w:tcBorders>
            <w:noWrap/>
            <w:hideMark/>
          </w:tcPr>
          <w:p w14:paraId="3F738F4B" w14:textId="77777777" w:rsidR="0063303C" w:rsidRPr="00403F64" w:rsidRDefault="0063303C" w:rsidP="00403F64">
            <w:pPr>
              <w:suppressAutoHyphens w:val="0"/>
              <w:jc w:val="center"/>
              <w:rPr>
                <w:rFonts w:ascii="Arial" w:eastAsia="Times New Roman" w:hAnsi="Arial" w:cs="Arial"/>
                <w:b/>
                <w:color w:val="000000"/>
                <w:sz w:val="28"/>
                <w:szCs w:val="28"/>
                <w:lang w:eastAsia="es-ES"/>
              </w:rPr>
            </w:pPr>
          </w:p>
        </w:tc>
        <w:tc>
          <w:tcPr>
            <w:tcW w:w="0" w:type="auto"/>
            <w:tcBorders>
              <w:top w:val="single" w:sz="8" w:space="0" w:color="4F81BD"/>
              <w:left w:val="single" w:sz="8" w:space="0" w:color="4F81BD"/>
              <w:bottom w:val="single" w:sz="8" w:space="0" w:color="4F81BD"/>
              <w:right w:val="single" w:sz="8" w:space="0" w:color="4F81BD"/>
            </w:tcBorders>
            <w:noWrap/>
            <w:hideMark/>
          </w:tcPr>
          <w:p w14:paraId="4F4D0B5C"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9B99D77"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40DABE4A"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2C2F17B"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r>
      <w:tr w:rsidR="0063303C" w:rsidRPr="00403F64" w14:paraId="1D580D04"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AD4E4C9" w14:textId="77777777" w:rsidR="0063303C" w:rsidRPr="00403F64" w:rsidRDefault="0063303C" w:rsidP="00403F64">
            <w:pPr>
              <w:suppressAutoHyphens w:val="0"/>
              <w:rPr>
                <w:rFonts w:ascii="Arial" w:eastAsia="Times New Roman" w:hAnsi="Arial" w:cs="Arial"/>
                <w:b/>
                <w:bCs/>
                <w:color w:val="000000"/>
                <w:sz w:val="28"/>
                <w:szCs w:val="28"/>
                <w:lang w:eastAsia="es-ES"/>
              </w:rPr>
            </w:pPr>
            <w:r w:rsidRPr="00403F64">
              <w:rPr>
                <w:rFonts w:ascii="Arial" w:eastAsia="Times New Roman" w:hAnsi="Arial" w:cs="Arial"/>
                <w:b/>
                <w:bCs/>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459A704"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E6946E8"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7D1EEE7"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BC6C55E"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38EA2DB"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604" w:type="dxa"/>
            <w:tcBorders>
              <w:top w:val="single" w:sz="8" w:space="0" w:color="4F81BD"/>
              <w:left w:val="single" w:sz="8" w:space="0" w:color="4F81BD"/>
              <w:bottom w:val="single" w:sz="8" w:space="0" w:color="4F81BD"/>
              <w:right w:val="single" w:sz="8" w:space="0" w:color="4F81BD"/>
            </w:tcBorders>
            <w:shd w:val="clear" w:color="auto" w:fill="D3DFEE"/>
            <w:noWrap/>
            <w:hideMark/>
          </w:tcPr>
          <w:p w14:paraId="520A8133"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782" w:type="dxa"/>
            <w:tcBorders>
              <w:top w:val="single" w:sz="8" w:space="0" w:color="4F81BD"/>
              <w:left w:val="single" w:sz="8" w:space="0" w:color="4F81BD"/>
              <w:bottom w:val="single" w:sz="8" w:space="0" w:color="4F81BD"/>
              <w:right w:val="single" w:sz="8" w:space="0" w:color="4F81BD"/>
            </w:tcBorders>
            <w:shd w:val="clear" w:color="auto" w:fill="D3DFEE"/>
            <w:noWrap/>
            <w:hideMark/>
          </w:tcPr>
          <w:p w14:paraId="780B72F7"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A466E15"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AF9FB50"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32B042D"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44C2391"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7FD36C2"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82A9C72"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5C0B7CE"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r>
      <w:tr w:rsidR="0063303C" w:rsidRPr="00403F64" w14:paraId="7559665C"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noWrap/>
            <w:hideMark/>
          </w:tcPr>
          <w:p w14:paraId="55F80840" w14:textId="77777777" w:rsidR="0063303C" w:rsidRPr="00403F64" w:rsidRDefault="0063303C" w:rsidP="00403F64">
            <w:pPr>
              <w:suppressAutoHyphens w:val="0"/>
              <w:rPr>
                <w:rFonts w:ascii="Arial" w:eastAsia="Times New Roman" w:hAnsi="Arial" w:cs="Arial"/>
                <w:b/>
                <w:bCs/>
                <w:color w:val="000000"/>
                <w:sz w:val="28"/>
                <w:szCs w:val="28"/>
                <w:lang w:eastAsia="es-ES"/>
              </w:rPr>
            </w:pPr>
            <w:r w:rsidRPr="00403F64">
              <w:rPr>
                <w:rFonts w:ascii="Arial" w:eastAsia="Times New Roman" w:hAnsi="Arial" w:cs="Arial"/>
                <w:b/>
                <w:bCs/>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7616920"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F0ABD5A"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3A0EFF89"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6C6DFC70"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27A5470"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604" w:type="dxa"/>
            <w:tcBorders>
              <w:top w:val="single" w:sz="8" w:space="0" w:color="4F81BD"/>
              <w:left w:val="single" w:sz="8" w:space="0" w:color="4F81BD"/>
              <w:bottom w:val="single" w:sz="8" w:space="0" w:color="4F81BD"/>
              <w:right w:val="single" w:sz="8" w:space="0" w:color="4F81BD"/>
            </w:tcBorders>
            <w:noWrap/>
            <w:hideMark/>
          </w:tcPr>
          <w:p w14:paraId="3A06415A"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782" w:type="dxa"/>
            <w:tcBorders>
              <w:top w:val="single" w:sz="8" w:space="0" w:color="4F81BD"/>
              <w:left w:val="single" w:sz="8" w:space="0" w:color="4F81BD"/>
              <w:bottom w:val="single" w:sz="8" w:space="0" w:color="4F81BD"/>
              <w:right w:val="single" w:sz="8" w:space="0" w:color="4F81BD"/>
            </w:tcBorders>
            <w:noWrap/>
            <w:hideMark/>
          </w:tcPr>
          <w:p w14:paraId="1D05EC6B"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74B8CBB"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8629CD3"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A274203"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4F1C5491"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CE512AD"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4B0A1BB6"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DD5FD0B"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r>
      <w:tr w:rsidR="0063303C" w:rsidRPr="00403F64" w14:paraId="6C470757"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1B8CFB0" w14:textId="77777777" w:rsidR="0063303C" w:rsidRPr="00403F64" w:rsidRDefault="0063303C" w:rsidP="00403F64">
            <w:pPr>
              <w:suppressAutoHyphens w:val="0"/>
              <w:rPr>
                <w:rFonts w:ascii="Arial" w:eastAsia="Times New Roman" w:hAnsi="Arial" w:cs="Arial"/>
                <w:b/>
                <w:bCs/>
                <w:color w:val="000000"/>
                <w:sz w:val="28"/>
                <w:szCs w:val="28"/>
                <w:lang w:eastAsia="es-ES"/>
              </w:rPr>
            </w:pPr>
            <w:r w:rsidRPr="00403F64">
              <w:rPr>
                <w:rFonts w:ascii="Arial" w:eastAsia="Times New Roman" w:hAnsi="Arial" w:cs="Arial"/>
                <w:b/>
                <w:bCs/>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A043495"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E6200F5"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0CBBD21"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32353DB"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D54F398"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604" w:type="dxa"/>
            <w:tcBorders>
              <w:top w:val="single" w:sz="8" w:space="0" w:color="4F81BD"/>
              <w:left w:val="single" w:sz="8" w:space="0" w:color="4F81BD"/>
              <w:bottom w:val="single" w:sz="8" w:space="0" w:color="4F81BD"/>
              <w:right w:val="single" w:sz="8" w:space="0" w:color="4F81BD"/>
            </w:tcBorders>
            <w:shd w:val="clear" w:color="auto" w:fill="D3DFEE"/>
            <w:noWrap/>
            <w:hideMark/>
          </w:tcPr>
          <w:p w14:paraId="2F11CB96"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782" w:type="dxa"/>
            <w:tcBorders>
              <w:top w:val="single" w:sz="8" w:space="0" w:color="4F81BD"/>
              <w:left w:val="single" w:sz="8" w:space="0" w:color="4F81BD"/>
              <w:bottom w:val="single" w:sz="8" w:space="0" w:color="4F81BD"/>
              <w:right w:val="single" w:sz="8" w:space="0" w:color="4F81BD"/>
            </w:tcBorders>
            <w:shd w:val="clear" w:color="auto" w:fill="D3DFEE"/>
            <w:noWrap/>
            <w:hideMark/>
          </w:tcPr>
          <w:p w14:paraId="58BC0A44"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0E2A533"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1E86ED7"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CF11BB9"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8C17E72"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21CA705"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04028DB"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86C42AE"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r>
      <w:tr w:rsidR="0063303C" w:rsidRPr="00403F64" w14:paraId="57C5699C"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noWrap/>
            <w:hideMark/>
          </w:tcPr>
          <w:p w14:paraId="7BF197CD" w14:textId="77777777" w:rsidR="0063303C" w:rsidRPr="00403F64" w:rsidRDefault="0063303C" w:rsidP="00403F64">
            <w:pPr>
              <w:suppressAutoHyphens w:val="0"/>
              <w:rPr>
                <w:rFonts w:ascii="Arial" w:eastAsia="Times New Roman" w:hAnsi="Arial" w:cs="Arial"/>
                <w:b/>
                <w:bCs/>
                <w:color w:val="000000"/>
                <w:sz w:val="28"/>
                <w:szCs w:val="28"/>
                <w:lang w:eastAsia="es-ES"/>
              </w:rPr>
            </w:pPr>
            <w:r w:rsidRPr="00403F64">
              <w:rPr>
                <w:rFonts w:ascii="Arial" w:eastAsia="Times New Roman" w:hAnsi="Arial" w:cs="Arial"/>
                <w:b/>
                <w:bCs/>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E5995C5"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4DD3A1F9"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4AF9AD97"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6785556A"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12AC25E"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604" w:type="dxa"/>
            <w:tcBorders>
              <w:top w:val="single" w:sz="8" w:space="0" w:color="4F81BD"/>
              <w:left w:val="single" w:sz="8" w:space="0" w:color="4F81BD"/>
              <w:bottom w:val="single" w:sz="8" w:space="0" w:color="4F81BD"/>
              <w:right w:val="single" w:sz="8" w:space="0" w:color="4F81BD"/>
            </w:tcBorders>
            <w:noWrap/>
            <w:hideMark/>
          </w:tcPr>
          <w:p w14:paraId="606F311E"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782" w:type="dxa"/>
            <w:tcBorders>
              <w:top w:val="single" w:sz="8" w:space="0" w:color="4F81BD"/>
              <w:left w:val="single" w:sz="8" w:space="0" w:color="4F81BD"/>
              <w:bottom w:val="single" w:sz="8" w:space="0" w:color="4F81BD"/>
              <w:right w:val="single" w:sz="8" w:space="0" w:color="4F81BD"/>
            </w:tcBorders>
            <w:noWrap/>
            <w:hideMark/>
          </w:tcPr>
          <w:p w14:paraId="24BC22BE"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608DA5F8"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3524F7DB"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66456173"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EB87144"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4DDF42D"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61ED3E35"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65786B9E"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r>
      <w:tr w:rsidR="0063303C" w:rsidRPr="00403F64" w14:paraId="09517186"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B715E03" w14:textId="77777777" w:rsidR="0063303C" w:rsidRPr="00403F64" w:rsidRDefault="0063303C" w:rsidP="00403F64">
            <w:pPr>
              <w:suppressAutoHyphens w:val="0"/>
              <w:rPr>
                <w:rFonts w:ascii="Arial" w:eastAsia="Times New Roman" w:hAnsi="Arial" w:cs="Arial"/>
                <w:b/>
                <w:bCs/>
                <w:color w:val="000000"/>
                <w:sz w:val="28"/>
                <w:szCs w:val="28"/>
                <w:lang w:eastAsia="es-ES"/>
              </w:rPr>
            </w:pPr>
            <w:r w:rsidRPr="00403F64">
              <w:rPr>
                <w:rFonts w:ascii="Arial" w:eastAsia="Times New Roman" w:hAnsi="Arial" w:cs="Arial"/>
                <w:b/>
                <w:bCs/>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73078D9"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998FBEA"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D052D1A"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AA02A44"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D825B3A"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604" w:type="dxa"/>
            <w:tcBorders>
              <w:top w:val="single" w:sz="8" w:space="0" w:color="4F81BD"/>
              <w:left w:val="single" w:sz="8" w:space="0" w:color="4F81BD"/>
              <w:bottom w:val="single" w:sz="8" w:space="0" w:color="4F81BD"/>
              <w:right w:val="single" w:sz="8" w:space="0" w:color="4F81BD"/>
            </w:tcBorders>
            <w:shd w:val="clear" w:color="auto" w:fill="D3DFEE"/>
            <w:noWrap/>
            <w:hideMark/>
          </w:tcPr>
          <w:p w14:paraId="0CF2A8D3"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782" w:type="dxa"/>
            <w:tcBorders>
              <w:top w:val="single" w:sz="8" w:space="0" w:color="4F81BD"/>
              <w:left w:val="single" w:sz="8" w:space="0" w:color="4F81BD"/>
              <w:bottom w:val="single" w:sz="8" w:space="0" w:color="4F81BD"/>
              <w:right w:val="single" w:sz="8" w:space="0" w:color="4F81BD"/>
            </w:tcBorders>
            <w:shd w:val="clear" w:color="auto" w:fill="D3DFEE"/>
            <w:noWrap/>
            <w:hideMark/>
          </w:tcPr>
          <w:p w14:paraId="544357BB"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68979CD"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3127148"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590BFC3"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D193ED5"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C8C448C"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C2EA086"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3D123A7"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r>
      <w:tr w:rsidR="0063303C" w:rsidRPr="00403F64" w14:paraId="4FFC5AF9"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noWrap/>
            <w:hideMark/>
          </w:tcPr>
          <w:p w14:paraId="147CC978" w14:textId="77777777" w:rsidR="0063303C" w:rsidRPr="00403F64" w:rsidRDefault="0063303C" w:rsidP="00403F64">
            <w:pPr>
              <w:suppressAutoHyphens w:val="0"/>
              <w:rPr>
                <w:rFonts w:ascii="Arial" w:eastAsia="Times New Roman" w:hAnsi="Arial" w:cs="Arial"/>
                <w:b/>
                <w:bCs/>
                <w:color w:val="000000"/>
                <w:sz w:val="28"/>
                <w:szCs w:val="28"/>
                <w:lang w:eastAsia="es-ES"/>
              </w:rPr>
            </w:pPr>
            <w:r w:rsidRPr="00403F64">
              <w:rPr>
                <w:rFonts w:ascii="Arial" w:eastAsia="Times New Roman" w:hAnsi="Arial" w:cs="Arial"/>
                <w:b/>
                <w:bCs/>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249C562"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3325EA56"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09BC5C0"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2FE2ECB"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6C55E5A1"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604" w:type="dxa"/>
            <w:tcBorders>
              <w:top w:val="single" w:sz="8" w:space="0" w:color="4F81BD"/>
              <w:left w:val="single" w:sz="8" w:space="0" w:color="4F81BD"/>
              <w:bottom w:val="single" w:sz="8" w:space="0" w:color="4F81BD"/>
              <w:right w:val="single" w:sz="8" w:space="0" w:color="4F81BD"/>
            </w:tcBorders>
            <w:noWrap/>
            <w:hideMark/>
          </w:tcPr>
          <w:p w14:paraId="3657410F"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782" w:type="dxa"/>
            <w:tcBorders>
              <w:top w:val="single" w:sz="8" w:space="0" w:color="4F81BD"/>
              <w:left w:val="single" w:sz="8" w:space="0" w:color="4F81BD"/>
              <w:bottom w:val="single" w:sz="8" w:space="0" w:color="4F81BD"/>
              <w:right w:val="single" w:sz="8" w:space="0" w:color="4F81BD"/>
            </w:tcBorders>
            <w:noWrap/>
            <w:hideMark/>
          </w:tcPr>
          <w:p w14:paraId="4C67B8AF"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4225026B"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0DA8B7B"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B25A188"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6DB2D2EB"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0526C99"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51CDA5C"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6EF1DEC7"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r>
      <w:tr w:rsidR="0063303C" w:rsidRPr="00403F64" w14:paraId="357EF1E3"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F3AE4D7" w14:textId="77777777" w:rsidR="0063303C" w:rsidRPr="00403F64" w:rsidRDefault="0063303C" w:rsidP="00403F64">
            <w:pPr>
              <w:suppressAutoHyphens w:val="0"/>
              <w:rPr>
                <w:rFonts w:ascii="Arial" w:eastAsia="Times New Roman" w:hAnsi="Arial" w:cs="Arial"/>
                <w:b/>
                <w:bCs/>
                <w:color w:val="000000"/>
                <w:sz w:val="28"/>
                <w:szCs w:val="28"/>
                <w:lang w:eastAsia="es-ES"/>
              </w:rPr>
            </w:pPr>
            <w:r w:rsidRPr="00403F64">
              <w:rPr>
                <w:rFonts w:ascii="Arial" w:eastAsia="Times New Roman" w:hAnsi="Arial" w:cs="Arial"/>
                <w:b/>
                <w:bCs/>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169D28A"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3BEC815"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90EA034"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124A4D0"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5D382B3"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604" w:type="dxa"/>
            <w:tcBorders>
              <w:top w:val="single" w:sz="8" w:space="0" w:color="4F81BD"/>
              <w:left w:val="single" w:sz="8" w:space="0" w:color="4F81BD"/>
              <w:bottom w:val="single" w:sz="8" w:space="0" w:color="4F81BD"/>
              <w:right w:val="single" w:sz="8" w:space="0" w:color="4F81BD"/>
            </w:tcBorders>
            <w:shd w:val="clear" w:color="auto" w:fill="D3DFEE"/>
            <w:noWrap/>
            <w:hideMark/>
          </w:tcPr>
          <w:p w14:paraId="5E49DD46"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782" w:type="dxa"/>
            <w:tcBorders>
              <w:top w:val="single" w:sz="8" w:space="0" w:color="4F81BD"/>
              <w:left w:val="single" w:sz="8" w:space="0" w:color="4F81BD"/>
              <w:bottom w:val="single" w:sz="8" w:space="0" w:color="4F81BD"/>
              <w:right w:val="single" w:sz="8" w:space="0" w:color="4F81BD"/>
            </w:tcBorders>
            <w:shd w:val="clear" w:color="auto" w:fill="D3DFEE"/>
            <w:noWrap/>
            <w:hideMark/>
          </w:tcPr>
          <w:p w14:paraId="52BAB4E0"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FB9C52C"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4CE13FB"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0E16CB6"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3144495"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B97C007"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7AE935A"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F57C721"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r>
      <w:tr w:rsidR="0063303C" w:rsidRPr="00403F64" w14:paraId="6C3ADAA4"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noWrap/>
            <w:hideMark/>
          </w:tcPr>
          <w:p w14:paraId="62127472" w14:textId="77777777" w:rsidR="0063303C" w:rsidRPr="00403F64" w:rsidRDefault="0063303C" w:rsidP="00403F64">
            <w:pPr>
              <w:suppressAutoHyphens w:val="0"/>
              <w:rPr>
                <w:rFonts w:ascii="Arial" w:eastAsia="Times New Roman" w:hAnsi="Arial" w:cs="Arial"/>
                <w:b/>
                <w:bCs/>
                <w:color w:val="000000"/>
                <w:sz w:val="28"/>
                <w:szCs w:val="28"/>
                <w:lang w:eastAsia="es-ES"/>
              </w:rPr>
            </w:pPr>
            <w:r w:rsidRPr="00403F64">
              <w:rPr>
                <w:rFonts w:ascii="Arial" w:eastAsia="Times New Roman" w:hAnsi="Arial" w:cs="Arial"/>
                <w:b/>
                <w:bCs/>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90A113A"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243D9C8"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0067CEF"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3F3CE45"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B3CE0B1"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604" w:type="dxa"/>
            <w:tcBorders>
              <w:top w:val="single" w:sz="8" w:space="0" w:color="4F81BD"/>
              <w:left w:val="single" w:sz="8" w:space="0" w:color="4F81BD"/>
              <w:bottom w:val="single" w:sz="8" w:space="0" w:color="4F81BD"/>
              <w:right w:val="single" w:sz="8" w:space="0" w:color="4F81BD"/>
            </w:tcBorders>
            <w:noWrap/>
            <w:hideMark/>
          </w:tcPr>
          <w:p w14:paraId="4984C5E9"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782" w:type="dxa"/>
            <w:tcBorders>
              <w:top w:val="single" w:sz="8" w:space="0" w:color="4F81BD"/>
              <w:left w:val="single" w:sz="8" w:space="0" w:color="4F81BD"/>
              <w:bottom w:val="single" w:sz="8" w:space="0" w:color="4F81BD"/>
              <w:right w:val="single" w:sz="8" w:space="0" w:color="4F81BD"/>
            </w:tcBorders>
            <w:noWrap/>
            <w:hideMark/>
          </w:tcPr>
          <w:p w14:paraId="05A94CCC"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4AF3D6B8"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7813BEC"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3E46F81"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6D966620"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3DD8D7A8"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42D60F97"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920D93E" w14:textId="77777777" w:rsidR="0063303C" w:rsidRPr="00403F64" w:rsidRDefault="0063303C" w:rsidP="00403F64">
            <w:pPr>
              <w:suppressAutoHyphens w:val="0"/>
              <w:rPr>
                <w:rFonts w:ascii="Arial" w:eastAsia="Times New Roman" w:hAnsi="Arial" w:cs="Arial"/>
                <w:b/>
                <w:color w:val="000000"/>
                <w:sz w:val="28"/>
                <w:szCs w:val="28"/>
                <w:lang w:eastAsia="es-ES"/>
              </w:rPr>
            </w:pPr>
            <w:r w:rsidRPr="00403F64">
              <w:rPr>
                <w:rFonts w:ascii="Arial" w:eastAsia="Times New Roman" w:hAnsi="Arial" w:cs="Arial"/>
                <w:b/>
                <w:color w:val="000000"/>
                <w:sz w:val="28"/>
                <w:szCs w:val="28"/>
                <w:lang w:eastAsia="es-ES"/>
              </w:rPr>
              <w:t> </w:t>
            </w:r>
          </w:p>
        </w:tc>
      </w:tr>
      <w:tr w:rsidR="0063303C" w:rsidRPr="00403F64" w14:paraId="4CFB271C"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8E2AB7B" w14:textId="77777777" w:rsidR="0063303C" w:rsidRPr="00403F64" w:rsidRDefault="0063303C"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AD968B9" w14:textId="77777777" w:rsidR="0063303C" w:rsidRPr="00403F64" w:rsidRDefault="0063303C" w:rsidP="00403F64">
            <w:pPr>
              <w:suppressAutoHyphens w:val="0"/>
              <w:rPr>
                <w:rFonts w:ascii="Calibri" w:eastAsia="Times New Roman" w:hAnsi="Calibri" w:cs="Calibri"/>
                <w:b/>
                <w:color w:val="000000"/>
                <w:sz w:val="28"/>
                <w:szCs w:val="22"/>
                <w:lang w:eastAsia="es-ES"/>
              </w:rPr>
            </w:pPr>
            <w:r w:rsidRPr="00403F64">
              <w:rPr>
                <w:rFonts w:ascii="Calibri" w:eastAsia="Times New Roman" w:hAnsi="Calibri" w:cs="Calibri"/>
                <w:b/>
                <w:color w:val="000000"/>
                <w:sz w:val="28"/>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1934F49" w14:textId="77777777" w:rsidR="0063303C" w:rsidRPr="00403F64" w:rsidRDefault="0063303C" w:rsidP="00403F64">
            <w:pPr>
              <w:suppressAutoHyphens w:val="0"/>
              <w:rPr>
                <w:rFonts w:ascii="Calibri" w:eastAsia="Times New Roman" w:hAnsi="Calibri" w:cs="Calibri"/>
                <w:b/>
                <w:color w:val="000000"/>
                <w:sz w:val="28"/>
                <w:szCs w:val="22"/>
                <w:lang w:eastAsia="es-ES"/>
              </w:rPr>
            </w:pPr>
            <w:r w:rsidRPr="00403F64">
              <w:rPr>
                <w:rFonts w:ascii="Calibri" w:eastAsia="Times New Roman" w:hAnsi="Calibri" w:cs="Calibri"/>
                <w:b/>
                <w:color w:val="000000"/>
                <w:sz w:val="28"/>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B556156" w14:textId="77777777" w:rsidR="0063303C" w:rsidRPr="00403F64" w:rsidRDefault="0063303C" w:rsidP="00403F64">
            <w:pPr>
              <w:suppressAutoHyphens w:val="0"/>
              <w:rPr>
                <w:rFonts w:ascii="Calibri" w:eastAsia="Times New Roman" w:hAnsi="Calibri" w:cs="Calibri"/>
                <w:b/>
                <w:color w:val="000000"/>
                <w:sz w:val="28"/>
                <w:szCs w:val="22"/>
                <w:lang w:eastAsia="es-ES"/>
              </w:rPr>
            </w:pPr>
            <w:r w:rsidRPr="00403F64">
              <w:rPr>
                <w:rFonts w:ascii="Calibri" w:eastAsia="Times New Roman" w:hAnsi="Calibri" w:cs="Calibri"/>
                <w:b/>
                <w:color w:val="000000"/>
                <w:sz w:val="28"/>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583F477" w14:textId="77777777" w:rsidR="0063303C" w:rsidRPr="00403F64" w:rsidRDefault="0063303C" w:rsidP="00403F64">
            <w:pPr>
              <w:suppressAutoHyphens w:val="0"/>
              <w:rPr>
                <w:rFonts w:ascii="Calibri" w:eastAsia="Times New Roman" w:hAnsi="Calibri" w:cs="Calibri"/>
                <w:b/>
                <w:color w:val="000000"/>
                <w:sz w:val="28"/>
                <w:szCs w:val="22"/>
                <w:lang w:eastAsia="es-ES"/>
              </w:rPr>
            </w:pPr>
            <w:r w:rsidRPr="00403F64">
              <w:rPr>
                <w:rFonts w:ascii="Calibri" w:eastAsia="Times New Roman" w:hAnsi="Calibri" w:cs="Calibri"/>
                <w:b/>
                <w:color w:val="000000"/>
                <w:sz w:val="28"/>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2463300" w14:textId="77777777" w:rsidR="0063303C" w:rsidRPr="00403F64" w:rsidRDefault="0063303C" w:rsidP="00403F64">
            <w:pPr>
              <w:suppressAutoHyphens w:val="0"/>
              <w:rPr>
                <w:rFonts w:ascii="Calibri" w:eastAsia="Times New Roman" w:hAnsi="Calibri" w:cs="Calibri"/>
                <w:b/>
                <w:color w:val="000000"/>
                <w:sz w:val="28"/>
                <w:szCs w:val="22"/>
                <w:lang w:eastAsia="es-ES"/>
              </w:rPr>
            </w:pPr>
            <w:r w:rsidRPr="00403F64">
              <w:rPr>
                <w:rFonts w:ascii="Calibri" w:eastAsia="Times New Roman" w:hAnsi="Calibri" w:cs="Calibri"/>
                <w:b/>
                <w:color w:val="000000"/>
                <w:sz w:val="28"/>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A1F6290" w14:textId="77777777" w:rsidR="0063303C" w:rsidRPr="00403F64" w:rsidRDefault="0063303C" w:rsidP="00403F64">
            <w:pPr>
              <w:suppressAutoHyphens w:val="0"/>
              <w:rPr>
                <w:rFonts w:ascii="Calibri" w:eastAsia="Times New Roman" w:hAnsi="Calibri" w:cs="Calibri"/>
                <w:b/>
                <w:color w:val="000000"/>
                <w:sz w:val="28"/>
                <w:szCs w:val="22"/>
                <w:lang w:eastAsia="es-ES"/>
              </w:rPr>
            </w:pPr>
            <w:r w:rsidRPr="00403F64">
              <w:rPr>
                <w:rFonts w:ascii="Calibri" w:eastAsia="Times New Roman" w:hAnsi="Calibri" w:cs="Calibri"/>
                <w:b/>
                <w:color w:val="000000"/>
                <w:sz w:val="28"/>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11506CE" w14:textId="77777777" w:rsidR="0063303C" w:rsidRPr="00403F64" w:rsidRDefault="0063303C" w:rsidP="00403F64">
            <w:pPr>
              <w:suppressAutoHyphens w:val="0"/>
              <w:rPr>
                <w:rFonts w:ascii="Calibri" w:eastAsia="Times New Roman" w:hAnsi="Calibri" w:cs="Calibri"/>
                <w:b/>
                <w:color w:val="000000"/>
                <w:sz w:val="28"/>
                <w:szCs w:val="22"/>
                <w:lang w:eastAsia="es-ES"/>
              </w:rPr>
            </w:pPr>
            <w:r w:rsidRPr="00403F64">
              <w:rPr>
                <w:rFonts w:ascii="Calibri" w:eastAsia="Times New Roman" w:hAnsi="Calibri" w:cs="Calibri"/>
                <w:b/>
                <w:color w:val="000000"/>
                <w:sz w:val="28"/>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EB2D42C" w14:textId="77777777" w:rsidR="0063303C" w:rsidRPr="00403F64" w:rsidRDefault="0063303C" w:rsidP="00403F64">
            <w:pPr>
              <w:suppressAutoHyphens w:val="0"/>
              <w:rPr>
                <w:rFonts w:ascii="Calibri" w:eastAsia="Times New Roman" w:hAnsi="Calibri" w:cs="Calibri"/>
                <w:b/>
                <w:color w:val="000000"/>
                <w:sz w:val="28"/>
                <w:szCs w:val="22"/>
                <w:lang w:eastAsia="es-ES"/>
              </w:rPr>
            </w:pPr>
            <w:r w:rsidRPr="00403F64">
              <w:rPr>
                <w:rFonts w:ascii="Calibri" w:eastAsia="Times New Roman" w:hAnsi="Calibri" w:cs="Calibri"/>
                <w:b/>
                <w:color w:val="000000"/>
                <w:sz w:val="28"/>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D824C76" w14:textId="77777777" w:rsidR="0063303C" w:rsidRPr="00403F64" w:rsidRDefault="0063303C" w:rsidP="00403F64">
            <w:pPr>
              <w:suppressAutoHyphens w:val="0"/>
              <w:rPr>
                <w:rFonts w:ascii="Calibri" w:eastAsia="Times New Roman" w:hAnsi="Calibri" w:cs="Calibri"/>
                <w:b/>
                <w:color w:val="000000"/>
                <w:sz w:val="28"/>
                <w:szCs w:val="22"/>
                <w:lang w:eastAsia="es-ES"/>
              </w:rPr>
            </w:pPr>
            <w:r w:rsidRPr="00403F64">
              <w:rPr>
                <w:rFonts w:ascii="Calibri" w:eastAsia="Times New Roman" w:hAnsi="Calibri" w:cs="Calibri"/>
                <w:b/>
                <w:color w:val="000000"/>
                <w:sz w:val="28"/>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ABC38B7" w14:textId="77777777" w:rsidR="0063303C" w:rsidRPr="00403F64" w:rsidRDefault="0063303C" w:rsidP="00403F64">
            <w:pPr>
              <w:suppressAutoHyphens w:val="0"/>
              <w:rPr>
                <w:rFonts w:ascii="Calibri" w:eastAsia="Times New Roman" w:hAnsi="Calibri" w:cs="Calibri"/>
                <w:b/>
                <w:color w:val="000000"/>
                <w:sz w:val="28"/>
                <w:szCs w:val="22"/>
                <w:lang w:eastAsia="es-ES"/>
              </w:rPr>
            </w:pPr>
            <w:r w:rsidRPr="00403F64">
              <w:rPr>
                <w:rFonts w:ascii="Calibri" w:eastAsia="Times New Roman" w:hAnsi="Calibri" w:cs="Calibri"/>
                <w:b/>
                <w:color w:val="000000"/>
                <w:sz w:val="28"/>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1D8830B" w14:textId="77777777" w:rsidR="0063303C" w:rsidRPr="00403F64" w:rsidRDefault="0063303C" w:rsidP="00403F64">
            <w:pPr>
              <w:suppressAutoHyphens w:val="0"/>
              <w:rPr>
                <w:rFonts w:ascii="Calibri" w:eastAsia="Times New Roman" w:hAnsi="Calibri" w:cs="Calibri"/>
                <w:b/>
                <w:color w:val="000000"/>
                <w:sz w:val="28"/>
                <w:szCs w:val="22"/>
                <w:lang w:eastAsia="es-ES"/>
              </w:rPr>
            </w:pPr>
            <w:r w:rsidRPr="00403F64">
              <w:rPr>
                <w:rFonts w:ascii="Calibri" w:eastAsia="Times New Roman" w:hAnsi="Calibri" w:cs="Calibri"/>
                <w:b/>
                <w:color w:val="000000"/>
                <w:sz w:val="28"/>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A28308A" w14:textId="77777777" w:rsidR="0063303C" w:rsidRPr="00403F64" w:rsidRDefault="0063303C" w:rsidP="00403F64">
            <w:pPr>
              <w:suppressAutoHyphens w:val="0"/>
              <w:rPr>
                <w:rFonts w:ascii="Calibri" w:eastAsia="Times New Roman" w:hAnsi="Calibri" w:cs="Calibri"/>
                <w:b/>
                <w:color w:val="000000"/>
                <w:sz w:val="28"/>
                <w:szCs w:val="22"/>
                <w:lang w:eastAsia="es-ES"/>
              </w:rPr>
            </w:pPr>
            <w:r w:rsidRPr="00403F64">
              <w:rPr>
                <w:rFonts w:ascii="Calibri" w:eastAsia="Times New Roman" w:hAnsi="Calibri" w:cs="Calibri"/>
                <w:b/>
                <w:color w:val="000000"/>
                <w:sz w:val="28"/>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2DAD535" w14:textId="77777777" w:rsidR="0063303C" w:rsidRPr="00403F64" w:rsidRDefault="0063303C" w:rsidP="00403F64">
            <w:pPr>
              <w:suppressAutoHyphens w:val="0"/>
              <w:rPr>
                <w:rFonts w:ascii="Calibri" w:eastAsia="Times New Roman" w:hAnsi="Calibri" w:cs="Calibri"/>
                <w:b/>
                <w:color w:val="000000"/>
                <w:sz w:val="28"/>
                <w:szCs w:val="22"/>
                <w:lang w:eastAsia="es-ES"/>
              </w:rPr>
            </w:pPr>
            <w:r w:rsidRPr="00403F64">
              <w:rPr>
                <w:rFonts w:ascii="Calibri" w:eastAsia="Times New Roman" w:hAnsi="Calibri" w:cs="Calibri"/>
                <w:b/>
                <w:color w:val="000000"/>
                <w:sz w:val="28"/>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0321922" w14:textId="77777777" w:rsidR="0063303C" w:rsidRPr="00403F64" w:rsidRDefault="0063303C" w:rsidP="00403F64">
            <w:pPr>
              <w:suppressAutoHyphens w:val="0"/>
              <w:rPr>
                <w:rFonts w:ascii="Calibri" w:eastAsia="Times New Roman" w:hAnsi="Calibri" w:cs="Calibri"/>
                <w:b/>
                <w:color w:val="000000"/>
                <w:sz w:val="28"/>
                <w:szCs w:val="22"/>
                <w:lang w:eastAsia="es-ES"/>
              </w:rPr>
            </w:pPr>
            <w:r w:rsidRPr="00403F64">
              <w:rPr>
                <w:rFonts w:ascii="Calibri" w:eastAsia="Times New Roman" w:hAnsi="Calibri" w:cs="Calibri"/>
                <w:b/>
                <w:color w:val="000000"/>
                <w:sz w:val="28"/>
                <w:szCs w:val="22"/>
                <w:lang w:eastAsia="es-ES"/>
              </w:rPr>
              <w:t> </w:t>
            </w:r>
          </w:p>
        </w:tc>
      </w:tr>
      <w:tr w:rsidR="0063303C" w:rsidRPr="00403F64" w14:paraId="01E916BA"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noWrap/>
            <w:hideMark/>
          </w:tcPr>
          <w:p w14:paraId="5A183D74" w14:textId="77777777" w:rsidR="0063303C" w:rsidRPr="00403F64" w:rsidRDefault="0063303C"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6EFA74A3"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95987D4"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ABC982D"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026A6C0"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5D7FAA0"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9B6B505"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14B8C68"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A565AE7"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DEA4A20"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02A915C"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C1720D4"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E535DE1"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F454226"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F079B9A"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r>
      <w:tr w:rsidR="0063303C" w:rsidRPr="00403F64" w14:paraId="605CD09D"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6197E63" w14:textId="77777777" w:rsidR="0063303C" w:rsidRPr="00403F64" w:rsidRDefault="0063303C"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B128B3B"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1746387"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91AE6B8"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811EEEB"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307918D"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467A272"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6CFA92F"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79A4BA3"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55484B6"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673DB17"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5A8B1D5"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3BB2639"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DB63DA3"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3676363"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r>
      <w:tr w:rsidR="0063303C" w:rsidRPr="00403F64" w14:paraId="232ECB34"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noWrap/>
            <w:hideMark/>
          </w:tcPr>
          <w:p w14:paraId="63BBF66B" w14:textId="77777777" w:rsidR="0063303C" w:rsidRPr="00403F64" w:rsidRDefault="0063303C"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3CE9497A"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CB4A8A8"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9B71EFC"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12C56E1"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3D0DCB75"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543198D"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A380C18"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334AE57"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37110D3B"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435712B"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31434534"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CC2B9C6"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55DD19F"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B3FA1CC"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r>
      <w:tr w:rsidR="0063303C" w:rsidRPr="00403F64" w14:paraId="0C8C7D08"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536574A" w14:textId="77777777" w:rsidR="0063303C" w:rsidRPr="00403F64" w:rsidRDefault="0063303C" w:rsidP="00403F64">
            <w:pPr>
              <w:suppressAutoHyphens w:val="0"/>
              <w:rPr>
                <w:rFonts w:ascii="Calibri" w:eastAsia="Times New Roman" w:hAnsi="Calibri" w:cs="Calibri"/>
                <w:b/>
                <w:bCs/>
                <w:color w:val="000000"/>
                <w:sz w:val="22"/>
                <w:szCs w:val="22"/>
                <w:lang w:eastAsia="es-ES"/>
              </w:rPr>
            </w:pPr>
            <w:bookmarkStart w:id="0" w:name="_GoBack" w:colFirst="0" w:colLast="14"/>
            <w:r w:rsidRPr="00403F64">
              <w:rPr>
                <w:rFonts w:ascii="Calibri" w:eastAsia="Times New Roman" w:hAnsi="Calibri" w:cs="Calibri"/>
                <w:b/>
                <w:bCs/>
                <w:color w:val="000000"/>
                <w:sz w:val="22"/>
                <w:szCs w:val="22"/>
                <w:lang w:eastAsia="es-ES"/>
              </w:rPr>
              <w:lastRenderedPageBreak/>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0BFA413"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3063FD8"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1CC4498"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4705044"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3C3FA67"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069EFA7"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B1B8FEA"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B6CF153"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D72FDE2"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F827CF9"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C014D4D"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8FF4B94"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50346FC"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9C6D955" w14:textId="77777777" w:rsidR="0063303C" w:rsidRPr="00403F64" w:rsidRDefault="0063303C" w:rsidP="00403F64">
            <w:pPr>
              <w:suppressAutoHyphens w:val="0"/>
              <w:rPr>
                <w:rFonts w:ascii="Calibri" w:eastAsia="Times New Roman" w:hAnsi="Calibri" w:cs="Calibri"/>
                <w:color w:val="000000"/>
                <w:sz w:val="36"/>
                <w:szCs w:val="22"/>
                <w:lang w:eastAsia="es-ES"/>
              </w:rPr>
            </w:pPr>
            <w:r w:rsidRPr="00403F64">
              <w:rPr>
                <w:rFonts w:ascii="Calibri" w:eastAsia="Times New Roman" w:hAnsi="Calibri" w:cs="Calibri"/>
                <w:color w:val="000000"/>
                <w:sz w:val="36"/>
                <w:szCs w:val="22"/>
                <w:lang w:eastAsia="es-ES"/>
              </w:rPr>
              <w:t> </w:t>
            </w:r>
          </w:p>
        </w:tc>
      </w:tr>
      <w:bookmarkEnd w:id="0"/>
      <w:tr w:rsidR="006C64A8" w:rsidRPr="00403F64" w14:paraId="0B8D0BDF" w14:textId="77777777" w:rsidTr="00403F64">
        <w:trPr>
          <w:trHeight w:val="2428"/>
        </w:trPr>
        <w:tc>
          <w:tcPr>
            <w:tcW w:w="0" w:type="auto"/>
            <w:tcBorders>
              <w:top w:val="single" w:sz="8" w:space="0" w:color="4F81BD"/>
              <w:left w:val="single" w:sz="8" w:space="0" w:color="4F81BD"/>
              <w:bottom w:val="single" w:sz="8" w:space="0" w:color="4F81BD"/>
              <w:right w:val="single" w:sz="8" w:space="0" w:color="4F81BD"/>
            </w:tcBorders>
            <w:noWrap/>
            <w:hideMark/>
          </w:tcPr>
          <w:p w14:paraId="04A545A5" w14:textId="77777777" w:rsidR="006C64A8" w:rsidRPr="00403F64" w:rsidRDefault="006C64A8"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t>NUESTROS PLATOS</w:t>
            </w:r>
          </w:p>
        </w:tc>
        <w:tc>
          <w:tcPr>
            <w:tcW w:w="0" w:type="auto"/>
            <w:tcBorders>
              <w:top w:val="single" w:sz="8" w:space="0" w:color="4F81BD"/>
              <w:left w:val="single" w:sz="8" w:space="0" w:color="4F81BD"/>
              <w:bottom w:val="single" w:sz="8" w:space="0" w:color="4F81BD"/>
              <w:right w:val="single" w:sz="8" w:space="0" w:color="4F81BD"/>
            </w:tcBorders>
            <w:noWrap/>
            <w:textDirection w:val="btLr"/>
            <w:hideMark/>
          </w:tcPr>
          <w:p w14:paraId="536D8516" w14:textId="77777777" w:rsidR="006C64A8" w:rsidRPr="00403F64" w:rsidRDefault="006C64A8" w:rsidP="00403F64">
            <w:pPr>
              <w:suppressAutoHyphens w:val="0"/>
              <w:ind w:left="113" w:right="113"/>
              <w:jc w:val="center"/>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Altramuz / Lupin</w:t>
            </w:r>
          </w:p>
        </w:tc>
        <w:tc>
          <w:tcPr>
            <w:tcW w:w="0" w:type="auto"/>
            <w:tcBorders>
              <w:top w:val="single" w:sz="8" w:space="0" w:color="4F81BD"/>
              <w:left w:val="single" w:sz="8" w:space="0" w:color="4F81BD"/>
              <w:bottom w:val="single" w:sz="8" w:space="0" w:color="4F81BD"/>
              <w:right w:val="single" w:sz="8" w:space="0" w:color="4F81BD"/>
            </w:tcBorders>
            <w:noWrap/>
            <w:textDirection w:val="btLr"/>
            <w:hideMark/>
          </w:tcPr>
          <w:p w14:paraId="2B977509" w14:textId="77777777" w:rsidR="006C64A8" w:rsidRPr="00403F64" w:rsidRDefault="006C64A8" w:rsidP="00403F64">
            <w:pPr>
              <w:suppressAutoHyphens w:val="0"/>
              <w:ind w:left="113" w:right="113"/>
              <w:jc w:val="center"/>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Apio / Celery</w:t>
            </w:r>
          </w:p>
        </w:tc>
        <w:tc>
          <w:tcPr>
            <w:tcW w:w="0" w:type="auto"/>
            <w:tcBorders>
              <w:top w:val="single" w:sz="8" w:space="0" w:color="4F81BD"/>
              <w:left w:val="single" w:sz="8" w:space="0" w:color="4F81BD"/>
              <w:bottom w:val="single" w:sz="8" w:space="0" w:color="4F81BD"/>
              <w:right w:val="single" w:sz="8" w:space="0" w:color="4F81BD"/>
            </w:tcBorders>
            <w:noWrap/>
            <w:textDirection w:val="btLr"/>
            <w:hideMark/>
          </w:tcPr>
          <w:p w14:paraId="6C719E27" w14:textId="77777777" w:rsidR="006C64A8" w:rsidRPr="00403F64" w:rsidRDefault="006C64A8" w:rsidP="00403F64">
            <w:pPr>
              <w:suppressAutoHyphens w:val="0"/>
              <w:ind w:left="113" w:right="113"/>
              <w:jc w:val="center"/>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 xml:space="preserve">Cacahuete </w:t>
            </w:r>
            <w:proofErr w:type="gramStart"/>
            <w:r w:rsidRPr="00403F64">
              <w:rPr>
                <w:rFonts w:ascii="Arial" w:eastAsia="Times New Roman" w:hAnsi="Arial" w:cs="Arial"/>
                <w:color w:val="000000"/>
                <w:sz w:val="22"/>
                <w:szCs w:val="22"/>
                <w:lang w:val="en-US" w:eastAsia="es-ES"/>
              </w:rPr>
              <w:t>/  Peanuts</w:t>
            </w:r>
            <w:proofErr w:type="gramEnd"/>
          </w:p>
        </w:tc>
        <w:tc>
          <w:tcPr>
            <w:tcW w:w="0" w:type="auto"/>
            <w:tcBorders>
              <w:top w:val="single" w:sz="8" w:space="0" w:color="4F81BD"/>
              <w:left w:val="single" w:sz="8" w:space="0" w:color="4F81BD"/>
              <w:bottom w:val="single" w:sz="8" w:space="0" w:color="4F81BD"/>
              <w:right w:val="single" w:sz="8" w:space="0" w:color="4F81BD"/>
            </w:tcBorders>
            <w:noWrap/>
            <w:textDirection w:val="btLr"/>
            <w:hideMark/>
          </w:tcPr>
          <w:p w14:paraId="5DCD2DBC" w14:textId="77777777" w:rsidR="006C64A8" w:rsidRPr="00403F64" w:rsidRDefault="006C64A8" w:rsidP="00403F64">
            <w:pPr>
              <w:suppressAutoHyphens w:val="0"/>
              <w:ind w:left="113" w:right="113"/>
              <w:jc w:val="center"/>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Gluten</w:t>
            </w:r>
          </w:p>
        </w:tc>
        <w:tc>
          <w:tcPr>
            <w:tcW w:w="0" w:type="auto"/>
            <w:tcBorders>
              <w:top w:val="single" w:sz="8" w:space="0" w:color="4F81BD"/>
              <w:left w:val="single" w:sz="8" w:space="0" w:color="4F81BD"/>
              <w:bottom w:val="single" w:sz="8" w:space="0" w:color="4F81BD"/>
              <w:right w:val="single" w:sz="8" w:space="0" w:color="4F81BD"/>
            </w:tcBorders>
            <w:noWrap/>
            <w:textDirection w:val="btLr"/>
            <w:hideMark/>
          </w:tcPr>
          <w:p w14:paraId="236070F9" w14:textId="77777777" w:rsidR="006C64A8" w:rsidRPr="00403F64" w:rsidRDefault="006C64A8" w:rsidP="00403F64">
            <w:pPr>
              <w:suppressAutoHyphens w:val="0"/>
              <w:ind w:left="113" w:right="113"/>
              <w:jc w:val="center"/>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eastAsia="es-ES"/>
              </w:rPr>
              <w:t>Crustaceos / Crustaceans</w:t>
            </w:r>
          </w:p>
        </w:tc>
        <w:tc>
          <w:tcPr>
            <w:tcW w:w="0" w:type="auto"/>
            <w:tcBorders>
              <w:top w:val="single" w:sz="8" w:space="0" w:color="4F81BD"/>
              <w:left w:val="single" w:sz="8" w:space="0" w:color="4F81BD"/>
              <w:bottom w:val="single" w:sz="8" w:space="0" w:color="4F81BD"/>
              <w:right w:val="single" w:sz="8" w:space="0" w:color="4F81BD"/>
            </w:tcBorders>
            <w:noWrap/>
            <w:textDirection w:val="btLr"/>
            <w:hideMark/>
          </w:tcPr>
          <w:p w14:paraId="45DAB49B" w14:textId="77777777" w:rsidR="006C64A8" w:rsidRPr="00403F64" w:rsidRDefault="006C64A8" w:rsidP="00403F64">
            <w:pPr>
              <w:suppressAutoHyphens w:val="0"/>
              <w:ind w:left="113" w:right="113"/>
              <w:jc w:val="center"/>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Frutos secos / Nuts</w:t>
            </w:r>
          </w:p>
        </w:tc>
        <w:tc>
          <w:tcPr>
            <w:tcW w:w="0" w:type="auto"/>
            <w:tcBorders>
              <w:top w:val="single" w:sz="8" w:space="0" w:color="4F81BD"/>
              <w:left w:val="single" w:sz="8" w:space="0" w:color="4F81BD"/>
              <w:bottom w:val="single" w:sz="8" w:space="0" w:color="4F81BD"/>
              <w:right w:val="single" w:sz="8" w:space="0" w:color="4F81BD"/>
            </w:tcBorders>
            <w:noWrap/>
            <w:textDirection w:val="btLr"/>
            <w:hideMark/>
          </w:tcPr>
          <w:p w14:paraId="724F8854" w14:textId="77777777" w:rsidR="006C64A8" w:rsidRPr="00403F64" w:rsidRDefault="006C64A8" w:rsidP="00403F64">
            <w:pPr>
              <w:suppressAutoHyphens w:val="0"/>
              <w:ind w:left="113" w:right="113"/>
              <w:jc w:val="right"/>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Huevos / Eggs</w:t>
            </w:r>
          </w:p>
        </w:tc>
        <w:tc>
          <w:tcPr>
            <w:tcW w:w="0" w:type="auto"/>
            <w:tcBorders>
              <w:top w:val="single" w:sz="8" w:space="0" w:color="4F81BD"/>
              <w:left w:val="single" w:sz="8" w:space="0" w:color="4F81BD"/>
              <w:bottom w:val="single" w:sz="8" w:space="0" w:color="4F81BD"/>
              <w:right w:val="single" w:sz="8" w:space="0" w:color="4F81BD"/>
            </w:tcBorders>
            <w:noWrap/>
            <w:textDirection w:val="btLr"/>
            <w:hideMark/>
          </w:tcPr>
          <w:p w14:paraId="702DFF8A" w14:textId="77777777" w:rsidR="006C64A8" w:rsidRPr="00403F64" w:rsidRDefault="006C64A8" w:rsidP="00403F64">
            <w:pPr>
              <w:suppressAutoHyphens w:val="0"/>
              <w:ind w:left="113" w:right="113"/>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Lacteos / Milk</w:t>
            </w:r>
          </w:p>
        </w:tc>
        <w:tc>
          <w:tcPr>
            <w:tcW w:w="0" w:type="auto"/>
            <w:tcBorders>
              <w:top w:val="single" w:sz="8" w:space="0" w:color="4F81BD"/>
              <w:left w:val="single" w:sz="8" w:space="0" w:color="4F81BD"/>
              <w:bottom w:val="single" w:sz="8" w:space="0" w:color="4F81BD"/>
              <w:right w:val="single" w:sz="8" w:space="0" w:color="4F81BD"/>
            </w:tcBorders>
            <w:noWrap/>
            <w:textDirection w:val="btLr"/>
            <w:hideMark/>
          </w:tcPr>
          <w:p w14:paraId="2FB1493F" w14:textId="77777777" w:rsidR="006C64A8" w:rsidRPr="00403F64" w:rsidRDefault="006C64A8" w:rsidP="00403F64">
            <w:pPr>
              <w:suppressAutoHyphens w:val="0"/>
              <w:ind w:left="113" w:right="113"/>
              <w:jc w:val="right"/>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Molusco / Mollucs</w:t>
            </w:r>
          </w:p>
        </w:tc>
        <w:tc>
          <w:tcPr>
            <w:tcW w:w="0" w:type="auto"/>
            <w:tcBorders>
              <w:top w:val="single" w:sz="8" w:space="0" w:color="4F81BD"/>
              <w:left w:val="single" w:sz="8" w:space="0" w:color="4F81BD"/>
              <w:bottom w:val="single" w:sz="8" w:space="0" w:color="4F81BD"/>
              <w:right w:val="single" w:sz="8" w:space="0" w:color="4F81BD"/>
            </w:tcBorders>
            <w:noWrap/>
            <w:textDirection w:val="btLr"/>
            <w:hideMark/>
          </w:tcPr>
          <w:p w14:paraId="3F53AFF5" w14:textId="77777777" w:rsidR="006C64A8" w:rsidRPr="00403F64" w:rsidRDefault="006C64A8" w:rsidP="00403F64">
            <w:pPr>
              <w:suppressAutoHyphens w:val="0"/>
              <w:ind w:left="113" w:right="113"/>
              <w:jc w:val="right"/>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Mostaza / Mustard</w:t>
            </w:r>
          </w:p>
        </w:tc>
        <w:tc>
          <w:tcPr>
            <w:tcW w:w="0" w:type="auto"/>
            <w:tcBorders>
              <w:top w:val="single" w:sz="8" w:space="0" w:color="4F81BD"/>
              <w:left w:val="single" w:sz="8" w:space="0" w:color="4F81BD"/>
              <w:bottom w:val="single" w:sz="8" w:space="0" w:color="4F81BD"/>
              <w:right w:val="single" w:sz="8" w:space="0" w:color="4F81BD"/>
            </w:tcBorders>
            <w:noWrap/>
            <w:textDirection w:val="btLr"/>
            <w:hideMark/>
          </w:tcPr>
          <w:p w14:paraId="08921B14" w14:textId="77777777" w:rsidR="006C64A8" w:rsidRPr="00403F64" w:rsidRDefault="006C64A8" w:rsidP="00403F64">
            <w:pPr>
              <w:suppressAutoHyphens w:val="0"/>
              <w:ind w:left="113" w:right="113"/>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Pescado / Fish</w:t>
            </w:r>
          </w:p>
        </w:tc>
        <w:tc>
          <w:tcPr>
            <w:tcW w:w="0" w:type="auto"/>
            <w:tcBorders>
              <w:top w:val="single" w:sz="8" w:space="0" w:color="4F81BD"/>
              <w:left w:val="single" w:sz="8" w:space="0" w:color="4F81BD"/>
              <w:bottom w:val="single" w:sz="8" w:space="0" w:color="4F81BD"/>
              <w:right w:val="single" w:sz="8" w:space="0" w:color="4F81BD"/>
            </w:tcBorders>
            <w:noWrap/>
            <w:textDirection w:val="btLr"/>
            <w:hideMark/>
          </w:tcPr>
          <w:p w14:paraId="68259645" w14:textId="77777777" w:rsidR="006C64A8" w:rsidRPr="00403F64" w:rsidRDefault="006C64A8" w:rsidP="00403F64">
            <w:pPr>
              <w:suppressAutoHyphens w:val="0"/>
              <w:ind w:left="113" w:right="113"/>
              <w:jc w:val="right"/>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Sésamo / Sesame</w:t>
            </w:r>
          </w:p>
        </w:tc>
        <w:tc>
          <w:tcPr>
            <w:tcW w:w="0" w:type="auto"/>
            <w:tcBorders>
              <w:top w:val="single" w:sz="8" w:space="0" w:color="4F81BD"/>
              <w:left w:val="single" w:sz="8" w:space="0" w:color="4F81BD"/>
              <w:bottom w:val="single" w:sz="8" w:space="0" w:color="4F81BD"/>
              <w:right w:val="single" w:sz="8" w:space="0" w:color="4F81BD"/>
            </w:tcBorders>
            <w:noWrap/>
            <w:textDirection w:val="btLr"/>
            <w:hideMark/>
          </w:tcPr>
          <w:p w14:paraId="0502C444" w14:textId="77777777" w:rsidR="006C64A8" w:rsidRPr="00403F64" w:rsidRDefault="006C64A8" w:rsidP="00403F64">
            <w:pPr>
              <w:suppressAutoHyphens w:val="0"/>
              <w:ind w:left="113" w:right="113"/>
              <w:jc w:val="right"/>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Soja / Soya</w:t>
            </w:r>
          </w:p>
        </w:tc>
        <w:tc>
          <w:tcPr>
            <w:tcW w:w="0" w:type="auto"/>
            <w:tcBorders>
              <w:top w:val="single" w:sz="8" w:space="0" w:color="4F81BD"/>
              <w:left w:val="single" w:sz="8" w:space="0" w:color="4F81BD"/>
              <w:bottom w:val="single" w:sz="8" w:space="0" w:color="4F81BD"/>
              <w:right w:val="single" w:sz="8" w:space="0" w:color="4F81BD"/>
            </w:tcBorders>
            <w:noWrap/>
            <w:textDirection w:val="btLr"/>
            <w:hideMark/>
          </w:tcPr>
          <w:p w14:paraId="56300718" w14:textId="77777777" w:rsidR="006C64A8" w:rsidRPr="00403F64" w:rsidRDefault="006C64A8" w:rsidP="00403F64">
            <w:pPr>
              <w:suppressAutoHyphens w:val="0"/>
              <w:ind w:left="113" w:right="113"/>
              <w:jc w:val="right"/>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Sulfito / Sulphites</w:t>
            </w:r>
          </w:p>
        </w:tc>
      </w:tr>
      <w:tr w:rsidR="006C64A8" w:rsidRPr="00403F64" w14:paraId="16737002"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shd w:val="clear" w:color="auto" w:fill="D3DFEE"/>
            <w:noWrap/>
          </w:tcPr>
          <w:p w14:paraId="3D0D2FEC" w14:textId="77777777" w:rsidR="006C64A8" w:rsidRPr="00403F64" w:rsidRDefault="006C64A8" w:rsidP="00403F64">
            <w:pPr>
              <w:suppressAutoHyphens w:val="0"/>
              <w:rPr>
                <w:rFonts w:ascii="Calibri" w:eastAsia="Times New Roman" w:hAnsi="Calibri" w:cs="Calibri"/>
                <w:b/>
                <w:bCs/>
                <w:color w:val="000000"/>
                <w:sz w:val="22"/>
                <w:szCs w:val="22"/>
                <w:lang w:eastAsia="es-ES"/>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DF43645"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CD2BE1F"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BD488ED"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395A18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E6258B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DF21F7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CAD56BE"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0E59A74"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3632F67"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F1E656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C24D1F3"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B970D39"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CE33B84"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46F21E0"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r>
      <w:tr w:rsidR="006C64A8" w:rsidRPr="00403F64" w14:paraId="60BE418F"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noWrap/>
            <w:hideMark/>
          </w:tcPr>
          <w:p w14:paraId="659CCA33" w14:textId="77777777" w:rsidR="006C64A8" w:rsidRPr="00403F64" w:rsidRDefault="006C64A8"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4B05FFB0"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402ED1C3"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F3202F9"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CA9023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AC5F5AF"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376EF2EC"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366A11FD"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E40F0FA"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3C696709"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32A2914C"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1ACDFF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018A18F"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4BFA9F79"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68C4CB75"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r>
      <w:tr w:rsidR="006C64A8" w:rsidRPr="00403F64" w14:paraId="596BA534"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DE60707" w14:textId="77777777" w:rsidR="006C64A8" w:rsidRPr="00403F64" w:rsidRDefault="006C64A8"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CA88FF3"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9A75995"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4249028"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9BB1F0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AA1465A"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814AE21"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C69141C"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635542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6E96DA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4205637"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7985ECF"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B7A1B7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67B9BCA"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F1450C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r>
      <w:tr w:rsidR="006C64A8" w:rsidRPr="00403F64" w14:paraId="40ECFA4D"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noWrap/>
            <w:hideMark/>
          </w:tcPr>
          <w:p w14:paraId="11AD9D9A" w14:textId="77777777" w:rsidR="006C64A8" w:rsidRPr="00403F64" w:rsidRDefault="006C64A8"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4C83CB07"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7109A37"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2F9258B"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3B221F30"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713382D"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75ED19E"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B9C67DF"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3A49CF2C"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3C9D99E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525573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48F598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A698E1F"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E7DF017"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070580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r>
      <w:tr w:rsidR="006C64A8" w:rsidRPr="00403F64" w14:paraId="6D13CD32"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E4B30F1" w14:textId="77777777" w:rsidR="006C64A8" w:rsidRPr="00403F64" w:rsidRDefault="006C64A8"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5A166A5"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BEB7A4C"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3BF6B7C"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18B3E8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5EA89A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1AF7F84"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4BBDF77"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678C373"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1EF1048"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B507D84"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9EBDEE3"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8D26B34"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B67815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CD972BE"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r>
      <w:tr w:rsidR="006C64A8" w:rsidRPr="00403F64" w14:paraId="6D89954A"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noWrap/>
            <w:hideMark/>
          </w:tcPr>
          <w:p w14:paraId="2BB3DFD7" w14:textId="77777777" w:rsidR="006C64A8" w:rsidRPr="00403F64" w:rsidRDefault="006C64A8"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E9F0B81"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68929E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7188AA8"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38C3AC8"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35B7C5ED"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6630E29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C70F43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455175B"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F6DB4D5"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4EBF20C0"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55849A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70D843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C9562C8"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69FB6CCB"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r>
      <w:tr w:rsidR="006C64A8" w:rsidRPr="00403F64" w14:paraId="3258D214"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2312727" w14:textId="77777777" w:rsidR="006C64A8" w:rsidRPr="00403F64" w:rsidRDefault="006C64A8"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2B7D2F7"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12538BB"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BFE2019"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F222178"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B6ACFE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BB60264"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086A8BF"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90468F4"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93B09A4"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8EDD0D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6719009"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DAF917F"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36D8203"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B2194DD"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r>
      <w:tr w:rsidR="006C64A8" w:rsidRPr="00403F64" w14:paraId="7526D74E"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noWrap/>
            <w:hideMark/>
          </w:tcPr>
          <w:p w14:paraId="14802368" w14:textId="77777777" w:rsidR="006C64A8" w:rsidRPr="00403F64" w:rsidRDefault="006C64A8"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2DB13F7"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999B3A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88D43F1"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E743237"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4AB754A0"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63666A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00CD70F"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7A30B87"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34FE12E9"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2283875"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C0AA2BE"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F121C61"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64D78868"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3B98EF73"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r>
      <w:tr w:rsidR="006C64A8" w:rsidRPr="00403F64" w14:paraId="5BF4A8AE"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E1EC4F1" w14:textId="77777777" w:rsidR="006C64A8" w:rsidRPr="00403F64" w:rsidRDefault="006C64A8"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D764A43"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E0BB7CB"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296BD37"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BE5B1FC"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5E9E391"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8CC1568"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85E07A1"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A5784F5"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A9459D5"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8472E61"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DCAE53A"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BC8BF6E"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F64C53D"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7EF8CAE"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r>
      <w:tr w:rsidR="006C64A8" w:rsidRPr="00403F64" w14:paraId="1E76597E"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noWrap/>
            <w:hideMark/>
          </w:tcPr>
          <w:p w14:paraId="53F80143" w14:textId="77777777" w:rsidR="006C64A8" w:rsidRPr="00403F64" w:rsidRDefault="006C64A8"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6C555050"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FF6F943"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60C53DE7"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9E4BA7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6D1F7CB"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601BDFB1"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86164F1"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3B6A2AA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2F2E583"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6B5BD02B"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3C4DEBF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461732A"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98BDA5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5440B68"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r>
      <w:tr w:rsidR="006C64A8" w:rsidRPr="00403F64" w14:paraId="5C3C500A"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D53FFE7" w14:textId="77777777" w:rsidR="006C64A8" w:rsidRPr="00403F64" w:rsidRDefault="006C64A8"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A8D258C"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3E6438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3B95973"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8A96EA9"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7073A15"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B4C3F0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71AABB5"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53A3991"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5BF17FD"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F08141C"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3F84FC9"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819B52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D47588F"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51D330D"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r>
      <w:tr w:rsidR="006C64A8" w:rsidRPr="00403F64" w14:paraId="77C07902"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noWrap/>
            <w:hideMark/>
          </w:tcPr>
          <w:p w14:paraId="10D77311" w14:textId="77777777" w:rsidR="006C64A8" w:rsidRPr="00403F64" w:rsidRDefault="006C64A8"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34660814"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4950A3E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35ABECEB"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FACC8B7"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429CEA0C"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8CBB8D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A7EA17D"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470617A5"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4FC5E99C"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69FE940"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6FC4257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2DD8784"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7A4AB99"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357BB7D"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r>
      <w:tr w:rsidR="006C64A8" w:rsidRPr="00403F64" w14:paraId="6CB43645"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DEF3052" w14:textId="77777777" w:rsidR="006C64A8" w:rsidRPr="00403F64" w:rsidRDefault="006C64A8"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C1D978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64AD270"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F77D59A"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34A304A"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02B5B53"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A5B7430"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1854B01"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19B18B1"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60F020A"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8CDF4E8"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0390F64"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810687E"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885523B"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DB0A4EF"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r>
      <w:tr w:rsidR="006C64A8" w:rsidRPr="00403F64" w14:paraId="32AFF743"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noWrap/>
            <w:hideMark/>
          </w:tcPr>
          <w:p w14:paraId="5892DFEA" w14:textId="77777777" w:rsidR="006C64A8" w:rsidRPr="00403F64" w:rsidRDefault="006C64A8"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5A4EEC0"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367EDF3"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52077F0"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9A62B58"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6D9C43A"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B49EF9E"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E7A2E53"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3050339E"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FD90BD8"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4A80FF9"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E798745"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6747244D"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F488DB1"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D709279"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r>
      <w:tr w:rsidR="006C64A8" w:rsidRPr="00403F64" w14:paraId="1D320DF7"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3AD8DDF" w14:textId="77777777" w:rsidR="006C64A8" w:rsidRPr="00403F64" w:rsidRDefault="006C64A8"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428774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F73F140"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DFAE8AA"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DBC6F03"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0FBBB33"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4499023"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52B44E4"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7FE9ED1"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E1F9669"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CDA15DB"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58558FD"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7B3A100"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1345498"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F9E0BA8"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r>
      <w:tr w:rsidR="006C64A8" w:rsidRPr="00403F64" w14:paraId="33BD7D2E"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noWrap/>
            <w:hideMark/>
          </w:tcPr>
          <w:p w14:paraId="244E7FCB" w14:textId="77777777" w:rsidR="006C64A8" w:rsidRPr="00403F64" w:rsidRDefault="006C64A8"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289580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A02D0BF"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90EFEE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4F551997"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EC38881"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E587DBF"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3DD1421"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35A06AF"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FBF5977"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4AD807AA"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CAAF200"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512E3C3"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60B869AF"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DBB411B"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r>
      <w:tr w:rsidR="006C64A8" w:rsidRPr="00403F64" w14:paraId="3AED2A3A"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778156C" w14:textId="77777777" w:rsidR="006C64A8" w:rsidRPr="00403F64" w:rsidRDefault="006C64A8"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4DA7D31"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D019A0A"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17F5848"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D6ABCAA"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2D49EFF"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1E48349"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68D81E0"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DBC600A"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EBD4E87"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F7A6449"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5663D27"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E44EBF0"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51C503E"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A3F56AF"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r>
      <w:tr w:rsidR="006C64A8" w:rsidRPr="00403F64" w14:paraId="748E4884" w14:textId="77777777" w:rsidTr="00403F64">
        <w:trPr>
          <w:trHeight w:val="2428"/>
        </w:trPr>
        <w:tc>
          <w:tcPr>
            <w:tcW w:w="0" w:type="auto"/>
            <w:tcBorders>
              <w:top w:val="single" w:sz="8" w:space="0" w:color="4F81BD"/>
              <w:left w:val="single" w:sz="8" w:space="0" w:color="4F81BD"/>
              <w:bottom w:val="single" w:sz="8" w:space="0" w:color="4F81BD"/>
              <w:right w:val="single" w:sz="8" w:space="0" w:color="4F81BD"/>
            </w:tcBorders>
            <w:noWrap/>
            <w:hideMark/>
          </w:tcPr>
          <w:p w14:paraId="3779C4D1" w14:textId="77777777" w:rsidR="006C64A8" w:rsidRPr="00403F64" w:rsidRDefault="006C64A8"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lastRenderedPageBreak/>
              <w:t>NUESTROS PLATOS</w:t>
            </w:r>
          </w:p>
        </w:tc>
        <w:tc>
          <w:tcPr>
            <w:tcW w:w="0" w:type="auto"/>
            <w:tcBorders>
              <w:top w:val="single" w:sz="8" w:space="0" w:color="4F81BD"/>
              <w:left w:val="single" w:sz="8" w:space="0" w:color="4F81BD"/>
              <w:bottom w:val="single" w:sz="8" w:space="0" w:color="4F81BD"/>
              <w:right w:val="single" w:sz="8" w:space="0" w:color="4F81BD"/>
            </w:tcBorders>
            <w:noWrap/>
            <w:textDirection w:val="btLr"/>
            <w:hideMark/>
          </w:tcPr>
          <w:p w14:paraId="55806648" w14:textId="77777777" w:rsidR="006C64A8" w:rsidRPr="00403F64" w:rsidRDefault="006C64A8" w:rsidP="00403F64">
            <w:pPr>
              <w:suppressAutoHyphens w:val="0"/>
              <w:ind w:left="113" w:right="113"/>
              <w:jc w:val="center"/>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Altramuz / Lupin</w:t>
            </w:r>
          </w:p>
        </w:tc>
        <w:tc>
          <w:tcPr>
            <w:tcW w:w="0" w:type="auto"/>
            <w:tcBorders>
              <w:top w:val="single" w:sz="8" w:space="0" w:color="4F81BD"/>
              <w:left w:val="single" w:sz="8" w:space="0" w:color="4F81BD"/>
              <w:bottom w:val="single" w:sz="8" w:space="0" w:color="4F81BD"/>
              <w:right w:val="single" w:sz="8" w:space="0" w:color="4F81BD"/>
            </w:tcBorders>
            <w:noWrap/>
            <w:textDirection w:val="btLr"/>
            <w:hideMark/>
          </w:tcPr>
          <w:p w14:paraId="39E0C8A0" w14:textId="77777777" w:rsidR="006C64A8" w:rsidRPr="00403F64" w:rsidRDefault="006C64A8" w:rsidP="00403F64">
            <w:pPr>
              <w:suppressAutoHyphens w:val="0"/>
              <w:ind w:left="113" w:right="113"/>
              <w:jc w:val="center"/>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Apio / Celery</w:t>
            </w:r>
          </w:p>
        </w:tc>
        <w:tc>
          <w:tcPr>
            <w:tcW w:w="0" w:type="auto"/>
            <w:tcBorders>
              <w:top w:val="single" w:sz="8" w:space="0" w:color="4F81BD"/>
              <w:left w:val="single" w:sz="8" w:space="0" w:color="4F81BD"/>
              <w:bottom w:val="single" w:sz="8" w:space="0" w:color="4F81BD"/>
              <w:right w:val="single" w:sz="8" w:space="0" w:color="4F81BD"/>
            </w:tcBorders>
            <w:noWrap/>
            <w:textDirection w:val="btLr"/>
            <w:hideMark/>
          </w:tcPr>
          <w:p w14:paraId="7F7D6E40" w14:textId="77777777" w:rsidR="006C64A8" w:rsidRPr="00403F64" w:rsidRDefault="006C64A8" w:rsidP="00403F64">
            <w:pPr>
              <w:suppressAutoHyphens w:val="0"/>
              <w:ind w:left="113" w:right="113"/>
              <w:jc w:val="center"/>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 xml:space="preserve">Cacahuete </w:t>
            </w:r>
            <w:proofErr w:type="gramStart"/>
            <w:r w:rsidRPr="00403F64">
              <w:rPr>
                <w:rFonts w:ascii="Arial" w:eastAsia="Times New Roman" w:hAnsi="Arial" w:cs="Arial"/>
                <w:color w:val="000000"/>
                <w:sz w:val="22"/>
                <w:szCs w:val="22"/>
                <w:lang w:val="en-US" w:eastAsia="es-ES"/>
              </w:rPr>
              <w:t>/  Peanuts</w:t>
            </w:r>
            <w:proofErr w:type="gramEnd"/>
          </w:p>
        </w:tc>
        <w:tc>
          <w:tcPr>
            <w:tcW w:w="0" w:type="auto"/>
            <w:tcBorders>
              <w:top w:val="single" w:sz="8" w:space="0" w:color="4F81BD"/>
              <w:left w:val="single" w:sz="8" w:space="0" w:color="4F81BD"/>
              <w:bottom w:val="single" w:sz="8" w:space="0" w:color="4F81BD"/>
              <w:right w:val="single" w:sz="8" w:space="0" w:color="4F81BD"/>
            </w:tcBorders>
            <w:noWrap/>
            <w:textDirection w:val="btLr"/>
            <w:hideMark/>
          </w:tcPr>
          <w:p w14:paraId="09FB7C13" w14:textId="77777777" w:rsidR="006C64A8" w:rsidRPr="00403F64" w:rsidRDefault="006C64A8" w:rsidP="00403F64">
            <w:pPr>
              <w:suppressAutoHyphens w:val="0"/>
              <w:ind w:left="113" w:right="113"/>
              <w:jc w:val="center"/>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Gluten</w:t>
            </w:r>
          </w:p>
        </w:tc>
        <w:tc>
          <w:tcPr>
            <w:tcW w:w="0" w:type="auto"/>
            <w:tcBorders>
              <w:top w:val="single" w:sz="8" w:space="0" w:color="4F81BD"/>
              <w:left w:val="single" w:sz="8" w:space="0" w:color="4F81BD"/>
              <w:bottom w:val="single" w:sz="8" w:space="0" w:color="4F81BD"/>
              <w:right w:val="single" w:sz="8" w:space="0" w:color="4F81BD"/>
            </w:tcBorders>
            <w:noWrap/>
            <w:textDirection w:val="btLr"/>
            <w:hideMark/>
          </w:tcPr>
          <w:p w14:paraId="0FD38AE5" w14:textId="77777777" w:rsidR="006C64A8" w:rsidRPr="00403F64" w:rsidRDefault="006C64A8" w:rsidP="00403F64">
            <w:pPr>
              <w:suppressAutoHyphens w:val="0"/>
              <w:ind w:left="113" w:right="113"/>
              <w:jc w:val="center"/>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eastAsia="es-ES"/>
              </w:rPr>
              <w:t>Crustaceos / Crustaceans</w:t>
            </w:r>
          </w:p>
        </w:tc>
        <w:tc>
          <w:tcPr>
            <w:tcW w:w="0" w:type="auto"/>
            <w:tcBorders>
              <w:top w:val="single" w:sz="8" w:space="0" w:color="4F81BD"/>
              <w:left w:val="single" w:sz="8" w:space="0" w:color="4F81BD"/>
              <w:bottom w:val="single" w:sz="8" w:space="0" w:color="4F81BD"/>
              <w:right w:val="single" w:sz="8" w:space="0" w:color="4F81BD"/>
            </w:tcBorders>
            <w:noWrap/>
            <w:textDirection w:val="btLr"/>
            <w:hideMark/>
          </w:tcPr>
          <w:p w14:paraId="41842A30" w14:textId="77777777" w:rsidR="006C64A8" w:rsidRPr="00403F64" w:rsidRDefault="006C64A8" w:rsidP="00403F64">
            <w:pPr>
              <w:suppressAutoHyphens w:val="0"/>
              <w:ind w:left="113" w:right="113"/>
              <w:jc w:val="center"/>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Frutos secos / Nuts</w:t>
            </w:r>
          </w:p>
        </w:tc>
        <w:tc>
          <w:tcPr>
            <w:tcW w:w="0" w:type="auto"/>
            <w:tcBorders>
              <w:top w:val="single" w:sz="8" w:space="0" w:color="4F81BD"/>
              <w:left w:val="single" w:sz="8" w:space="0" w:color="4F81BD"/>
              <w:bottom w:val="single" w:sz="8" w:space="0" w:color="4F81BD"/>
              <w:right w:val="single" w:sz="8" w:space="0" w:color="4F81BD"/>
            </w:tcBorders>
            <w:noWrap/>
            <w:textDirection w:val="btLr"/>
            <w:hideMark/>
          </w:tcPr>
          <w:p w14:paraId="065359B8" w14:textId="77777777" w:rsidR="006C64A8" w:rsidRPr="00403F64" w:rsidRDefault="006C64A8" w:rsidP="00403F64">
            <w:pPr>
              <w:suppressAutoHyphens w:val="0"/>
              <w:ind w:left="113" w:right="113"/>
              <w:jc w:val="right"/>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Huevos / Eggs</w:t>
            </w:r>
          </w:p>
        </w:tc>
        <w:tc>
          <w:tcPr>
            <w:tcW w:w="0" w:type="auto"/>
            <w:tcBorders>
              <w:top w:val="single" w:sz="8" w:space="0" w:color="4F81BD"/>
              <w:left w:val="single" w:sz="8" w:space="0" w:color="4F81BD"/>
              <w:bottom w:val="single" w:sz="8" w:space="0" w:color="4F81BD"/>
              <w:right w:val="single" w:sz="8" w:space="0" w:color="4F81BD"/>
            </w:tcBorders>
            <w:noWrap/>
            <w:textDirection w:val="btLr"/>
            <w:hideMark/>
          </w:tcPr>
          <w:p w14:paraId="46A598FF" w14:textId="77777777" w:rsidR="006C64A8" w:rsidRPr="00403F64" w:rsidRDefault="006C64A8" w:rsidP="00403F64">
            <w:pPr>
              <w:suppressAutoHyphens w:val="0"/>
              <w:ind w:left="113" w:right="113"/>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Lacteos / Milk</w:t>
            </w:r>
          </w:p>
        </w:tc>
        <w:tc>
          <w:tcPr>
            <w:tcW w:w="0" w:type="auto"/>
            <w:tcBorders>
              <w:top w:val="single" w:sz="8" w:space="0" w:color="4F81BD"/>
              <w:left w:val="single" w:sz="8" w:space="0" w:color="4F81BD"/>
              <w:bottom w:val="single" w:sz="8" w:space="0" w:color="4F81BD"/>
              <w:right w:val="single" w:sz="8" w:space="0" w:color="4F81BD"/>
            </w:tcBorders>
            <w:noWrap/>
            <w:textDirection w:val="btLr"/>
            <w:hideMark/>
          </w:tcPr>
          <w:p w14:paraId="59EB4E78" w14:textId="77777777" w:rsidR="006C64A8" w:rsidRPr="00403F64" w:rsidRDefault="006C64A8" w:rsidP="00403F64">
            <w:pPr>
              <w:suppressAutoHyphens w:val="0"/>
              <w:ind w:left="113" w:right="113"/>
              <w:jc w:val="right"/>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Molusco / Mollucs</w:t>
            </w:r>
          </w:p>
        </w:tc>
        <w:tc>
          <w:tcPr>
            <w:tcW w:w="0" w:type="auto"/>
            <w:tcBorders>
              <w:top w:val="single" w:sz="8" w:space="0" w:color="4F81BD"/>
              <w:left w:val="single" w:sz="8" w:space="0" w:color="4F81BD"/>
              <w:bottom w:val="single" w:sz="8" w:space="0" w:color="4F81BD"/>
              <w:right w:val="single" w:sz="8" w:space="0" w:color="4F81BD"/>
            </w:tcBorders>
            <w:noWrap/>
            <w:textDirection w:val="btLr"/>
            <w:hideMark/>
          </w:tcPr>
          <w:p w14:paraId="332E37A6" w14:textId="77777777" w:rsidR="006C64A8" w:rsidRPr="00403F64" w:rsidRDefault="006C64A8" w:rsidP="00403F64">
            <w:pPr>
              <w:suppressAutoHyphens w:val="0"/>
              <w:ind w:left="113" w:right="113"/>
              <w:jc w:val="right"/>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Mostaza / Mustard</w:t>
            </w:r>
          </w:p>
        </w:tc>
        <w:tc>
          <w:tcPr>
            <w:tcW w:w="0" w:type="auto"/>
            <w:tcBorders>
              <w:top w:val="single" w:sz="8" w:space="0" w:color="4F81BD"/>
              <w:left w:val="single" w:sz="8" w:space="0" w:color="4F81BD"/>
              <w:bottom w:val="single" w:sz="8" w:space="0" w:color="4F81BD"/>
              <w:right w:val="single" w:sz="8" w:space="0" w:color="4F81BD"/>
            </w:tcBorders>
            <w:noWrap/>
            <w:textDirection w:val="btLr"/>
            <w:hideMark/>
          </w:tcPr>
          <w:p w14:paraId="0F199DEB" w14:textId="77777777" w:rsidR="006C64A8" w:rsidRPr="00403F64" w:rsidRDefault="006C64A8" w:rsidP="00403F64">
            <w:pPr>
              <w:suppressAutoHyphens w:val="0"/>
              <w:ind w:left="113" w:right="113"/>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Pescado / Fish</w:t>
            </w:r>
          </w:p>
        </w:tc>
        <w:tc>
          <w:tcPr>
            <w:tcW w:w="0" w:type="auto"/>
            <w:tcBorders>
              <w:top w:val="single" w:sz="8" w:space="0" w:color="4F81BD"/>
              <w:left w:val="single" w:sz="8" w:space="0" w:color="4F81BD"/>
              <w:bottom w:val="single" w:sz="8" w:space="0" w:color="4F81BD"/>
              <w:right w:val="single" w:sz="8" w:space="0" w:color="4F81BD"/>
            </w:tcBorders>
            <w:noWrap/>
            <w:textDirection w:val="btLr"/>
            <w:hideMark/>
          </w:tcPr>
          <w:p w14:paraId="64CC0634" w14:textId="77777777" w:rsidR="006C64A8" w:rsidRPr="00403F64" w:rsidRDefault="006C64A8" w:rsidP="00403F64">
            <w:pPr>
              <w:suppressAutoHyphens w:val="0"/>
              <w:ind w:left="113" w:right="113"/>
              <w:jc w:val="right"/>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Sésamo / Sesame</w:t>
            </w:r>
          </w:p>
        </w:tc>
        <w:tc>
          <w:tcPr>
            <w:tcW w:w="0" w:type="auto"/>
            <w:tcBorders>
              <w:top w:val="single" w:sz="8" w:space="0" w:color="4F81BD"/>
              <w:left w:val="single" w:sz="8" w:space="0" w:color="4F81BD"/>
              <w:bottom w:val="single" w:sz="8" w:space="0" w:color="4F81BD"/>
              <w:right w:val="single" w:sz="8" w:space="0" w:color="4F81BD"/>
            </w:tcBorders>
            <w:noWrap/>
            <w:textDirection w:val="btLr"/>
            <w:hideMark/>
          </w:tcPr>
          <w:p w14:paraId="0216DDD3" w14:textId="77777777" w:rsidR="006C64A8" w:rsidRPr="00403F64" w:rsidRDefault="006C64A8" w:rsidP="00403F64">
            <w:pPr>
              <w:suppressAutoHyphens w:val="0"/>
              <w:ind w:left="113" w:right="113"/>
              <w:jc w:val="right"/>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Soja / Soya</w:t>
            </w:r>
          </w:p>
        </w:tc>
        <w:tc>
          <w:tcPr>
            <w:tcW w:w="0" w:type="auto"/>
            <w:tcBorders>
              <w:top w:val="single" w:sz="8" w:space="0" w:color="4F81BD"/>
              <w:left w:val="single" w:sz="8" w:space="0" w:color="4F81BD"/>
              <w:bottom w:val="single" w:sz="8" w:space="0" w:color="4F81BD"/>
              <w:right w:val="single" w:sz="8" w:space="0" w:color="4F81BD"/>
            </w:tcBorders>
            <w:noWrap/>
            <w:textDirection w:val="btLr"/>
            <w:hideMark/>
          </w:tcPr>
          <w:p w14:paraId="42488E77" w14:textId="77777777" w:rsidR="006C64A8" w:rsidRPr="00403F64" w:rsidRDefault="006C64A8" w:rsidP="00403F64">
            <w:pPr>
              <w:suppressAutoHyphens w:val="0"/>
              <w:ind w:left="113" w:right="113"/>
              <w:jc w:val="right"/>
              <w:rPr>
                <w:rFonts w:ascii="Arial" w:eastAsia="Times New Roman" w:hAnsi="Arial" w:cs="Arial"/>
                <w:b/>
                <w:bCs/>
                <w:color w:val="000000"/>
                <w:sz w:val="22"/>
                <w:szCs w:val="22"/>
                <w:lang w:eastAsia="es-ES"/>
              </w:rPr>
            </w:pPr>
            <w:r w:rsidRPr="00403F64">
              <w:rPr>
                <w:rFonts w:ascii="Arial" w:eastAsia="Times New Roman" w:hAnsi="Arial" w:cs="Arial"/>
                <w:color w:val="000000"/>
                <w:sz w:val="22"/>
                <w:szCs w:val="22"/>
                <w:lang w:val="en-US" w:eastAsia="es-ES"/>
              </w:rPr>
              <w:t>Sulfito / Sulphites</w:t>
            </w:r>
          </w:p>
        </w:tc>
      </w:tr>
      <w:tr w:rsidR="006C64A8" w:rsidRPr="00403F64" w14:paraId="7DC98AC8"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shd w:val="clear" w:color="auto" w:fill="D3DFEE"/>
            <w:noWrap/>
          </w:tcPr>
          <w:p w14:paraId="1180E645" w14:textId="77777777" w:rsidR="006C64A8" w:rsidRPr="00403F64" w:rsidRDefault="006C64A8" w:rsidP="00403F64">
            <w:pPr>
              <w:suppressAutoHyphens w:val="0"/>
              <w:rPr>
                <w:rFonts w:ascii="Calibri" w:eastAsia="Times New Roman" w:hAnsi="Calibri" w:cs="Calibri"/>
                <w:b/>
                <w:bCs/>
                <w:color w:val="000000"/>
                <w:sz w:val="22"/>
                <w:szCs w:val="22"/>
                <w:lang w:eastAsia="es-ES"/>
              </w:rPr>
            </w:pP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90E915A"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EEAEA95"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5363B81"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C95BADA"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72E01C1"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B062AAC"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69FCEFE"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BD4BD31"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B6ACF40"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B9DAAE9"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AB26C4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9F001FB"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788EA80"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A99150E"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r>
      <w:tr w:rsidR="006C64A8" w:rsidRPr="00403F64" w14:paraId="74C6F85F"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noWrap/>
            <w:hideMark/>
          </w:tcPr>
          <w:p w14:paraId="37DE0C8C" w14:textId="77777777" w:rsidR="006C64A8" w:rsidRPr="00403F64" w:rsidRDefault="006C64A8"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C94344B"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3CA70E7E"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6FE3CB2B"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0F610D5"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4AF0778C"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6270A3C"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2C04124"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448FD56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CFA834B"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18BBAE7"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388DDD8D"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35793574"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60464B5"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19824C1"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r>
      <w:tr w:rsidR="006C64A8" w:rsidRPr="00403F64" w14:paraId="6B464676"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03342E2" w14:textId="77777777" w:rsidR="006C64A8" w:rsidRPr="00403F64" w:rsidRDefault="006C64A8"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999A10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5C29974"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585B4CF"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5762F7B"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2086A0F"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7D99C57"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24F75BE"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D64E67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2E976E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182A348"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BBEB934"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ED3D4A3"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F91356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0BA6F2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r>
      <w:tr w:rsidR="006C64A8" w:rsidRPr="00403F64" w14:paraId="5DB64679"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noWrap/>
            <w:hideMark/>
          </w:tcPr>
          <w:p w14:paraId="020A1847" w14:textId="77777777" w:rsidR="006C64A8" w:rsidRPr="00403F64" w:rsidRDefault="006C64A8"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8521590"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601210E0"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301E50DF"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6113948"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DCF307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082E647"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38C8E93E"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EA8B2E3"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8E378B7"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499B04E8"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B181F0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476A6AB0"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88BCF68"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6A0B11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r>
      <w:tr w:rsidR="006C64A8" w:rsidRPr="00403F64" w14:paraId="1DB03150"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4BA739D" w14:textId="77777777" w:rsidR="006C64A8" w:rsidRPr="00403F64" w:rsidRDefault="006C64A8"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FF217D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58969B9"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3A9B725"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0E3F795"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49DF3C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A9D3124"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B731FDA"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A99A5A4"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3746E4D"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4B86520"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10C5EB5"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29A16AC"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C64CB48"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1D75A4D"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r>
      <w:tr w:rsidR="006C64A8" w:rsidRPr="00403F64" w14:paraId="01E23783"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noWrap/>
            <w:hideMark/>
          </w:tcPr>
          <w:p w14:paraId="0B608EC6" w14:textId="77777777" w:rsidR="006C64A8" w:rsidRPr="00403F64" w:rsidRDefault="006C64A8"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2520B10"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07F2313"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8718DEE"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75ED16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B9361FD"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022E207"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65460C7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4B584C74"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579CC38"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C9C3E28"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1097F1E"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345E5BAB"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2EF8AB0"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AA83410"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r>
      <w:tr w:rsidR="006C64A8" w:rsidRPr="00403F64" w14:paraId="2F6D7948"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E784D11" w14:textId="77777777" w:rsidR="006C64A8" w:rsidRPr="00403F64" w:rsidRDefault="006C64A8"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831730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C168299"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69D041E"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0B3D941"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EA24AE3"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31FA9C1"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0C0146F"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3DCDB2E"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AD1356D"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6FB5589"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30D58C9"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2140610"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53974FF"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84A24AA"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r>
      <w:tr w:rsidR="006C64A8" w:rsidRPr="00403F64" w14:paraId="67A12002"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noWrap/>
            <w:hideMark/>
          </w:tcPr>
          <w:p w14:paraId="15D28BBC" w14:textId="77777777" w:rsidR="006C64A8" w:rsidRPr="00403F64" w:rsidRDefault="006C64A8"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49477733"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5B4B971"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13AFCB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EFCE79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674C9AA3"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0D54DD0"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216DBF0"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200429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F071C8B"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3EDECA7D"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40AF245"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32FCFC90"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E71DC55"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611E6F4F"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r>
      <w:tr w:rsidR="006C64A8" w:rsidRPr="00403F64" w14:paraId="7513AC98"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B55E5AA" w14:textId="77777777" w:rsidR="006C64A8" w:rsidRPr="00403F64" w:rsidRDefault="006C64A8"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95864AE"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F1B2A58"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034689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59CE448"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EEE9B4A"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2C834C8"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59DC0C3"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FF8C617"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5D4449C"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B58EFDD"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DF6A6EF"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A6EFAC3"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E96DFCF"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D14E14B"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r>
      <w:tr w:rsidR="006C64A8" w:rsidRPr="00403F64" w14:paraId="6354C2D1"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noWrap/>
            <w:hideMark/>
          </w:tcPr>
          <w:p w14:paraId="0ED145D2" w14:textId="77777777" w:rsidR="006C64A8" w:rsidRPr="00403F64" w:rsidRDefault="006C64A8"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D7053D9"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94D550B"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6C45D17"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63409E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56BE45E"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6724A5A4"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3F366F7"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BC1B1CD"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40CED56C"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9DE62CE"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4381591E"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444BD6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6C22C24D"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C84F26C"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r>
      <w:tr w:rsidR="006C64A8" w:rsidRPr="00403F64" w14:paraId="69A3738E"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5C2C4DC" w14:textId="77777777" w:rsidR="006C64A8" w:rsidRPr="00403F64" w:rsidRDefault="006C64A8"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C070C34"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56C1065"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DBD9C93"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E2CA1D9"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149D1C8"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801B839"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505695A"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BA78B44"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596AD5C"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0856D6D"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9C3C19F"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5E7AE21"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40FF8C3"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3C7235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r>
      <w:tr w:rsidR="006C64A8" w:rsidRPr="00403F64" w14:paraId="1773848B"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noWrap/>
            <w:hideMark/>
          </w:tcPr>
          <w:p w14:paraId="3E94FC35" w14:textId="77777777" w:rsidR="006C64A8" w:rsidRPr="00403F64" w:rsidRDefault="006C64A8"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49C4D20"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B47B698"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934A355"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36AE3F8"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66B8971B"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289C3F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A2EEC4A"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452B906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334F77C4"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AB2647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8C4B691"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D9CBF41"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161EDB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4E95BCC"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r>
      <w:tr w:rsidR="006C64A8" w:rsidRPr="00403F64" w14:paraId="229C229C"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5B07D65" w14:textId="77777777" w:rsidR="006C64A8" w:rsidRPr="00403F64" w:rsidRDefault="006C64A8"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EC76EAD"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3ED944C"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C5F2351"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8DAAFFE"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89E8DBF"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5B0B67F"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756055E"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A18E22E"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7A9E270"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B60D9D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D91462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93CF931"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330C164"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077E514"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r>
      <w:tr w:rsidR="006C64A8" w:rsidRPr="00403F64" w14:paraId="79006087"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noWrap/>
            <w:hideMark/>
          </w:tcPr>
          <w:p w14:paraId="5AE87531" w14:textId="77777777" w:rsidR="006C64A8" w:rsidRPr="00403F64" w:rsidRDefault="006C64A8"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2E4AD5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39D9F86F"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A1C856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33369A68"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0CE6777"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9641859"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3006D930"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1C6CB8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27A994B"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4577BE9"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B394CD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044F073"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FC955A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69E7B464"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r>
      <w:tr w:rsidR="006C64A8" w:rsidRPr="00403F64" w14:paraId="34A34B54"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E841315" w14:textId="77777777" w:rsidR="006C64A8" w:rsidRPr="00403F64" w:rsidRDefault="006C64A8"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BDCBFCE"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EB71DFF"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206A984"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4A1D364"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F378423"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FD51744"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CEA82C3"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BA764CF"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FD3173D"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02F6848"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65C08C4A"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6D2CFB9"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077A1B6"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8836AC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r>
      <w:tr w:rsidR="006C64A8" w:rsidRPr="00403F64" w14:paraId="4B332AE0"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noWrap/>
            <w:hideMark/>
          </w:tcPr>
          <w:p w14:paraId="778D92FE" w14:textId="77777777" w:rsidR="006C64A8" w:rsidRPr="00403F64" w:rsidRDefault="006C64A8"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D4D08AF"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F52DABE"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89E9B9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47C2DCC5"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99C5C44"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E8C695B"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BB29AEF"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5DEE7241"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1FA200A1"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4FEF23D"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639FC827"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03CE70A4"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21C3E958"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noWrap/>
            <w:hideMark/>
          </w:tcPr>
          <w:p w14:paraId="73DB9D6C"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r>
      <w:tr w:rsidR="006C64A8" w:rsidRPr="00403F64" w14:paraId="6C4B7926" w14:textId="77777777" w:rsidTr="00403F64">
        <w:trPr>
          <w:trHeight w:val="305"/>
        </w:trPr>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500A9EC" w14:textId="77777777" w:rsidR="006C64A8" w:rsidRPr="00403F64" w:rsidRDefault="006C64A8" w:rsidP="00403F64">
            <w:pPr>
              <w:suppressAutoHyphens w:val="0"/>
              <w:rPr>
                <w:rFonts w:ascii="Calibri" w:eastAsia="Times New Roman" w:hAnsi="Calibri" w:cs="Calibri"/>
                <w:b/>
                <w:bCs/>
                <w:color w:val="000000"/>
                <w:sz w:val="22"/>
                <w:szCs w:val="22"/>
                <w:lang w:eastAsia="es-ES"/>
              </w:rPr>
            </w:pPr>
            <w:r w:rsidRPr="00403F64">
              <w:rPr>
                <w:rFonts w:ascii="Calibri" w:eastAsia="Times New Roman" w:hAnsi="Calibri" w:cs="Calibri"/>
                <w:b/>
                <w:bCs/>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5836E59"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E2CF4DF"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DBACCC1"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424DD55D"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3EFF350A"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FA29BD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C40A34C"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56C59CE9"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6216BAF"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B2D1EFE"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0D0AF162"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77DB00DC"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27BCE3F8"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c>
          <w:tcPr>
            <w:tcW w:w="0" w:type="auto"/>
            <w:tcBorders>
              <w:top w:val="single" w:sz="8" w:space="0" w:color="4F81BD"/>
              <w:left w:val="single" w:sz="8" w:space="0" w:color="4F81BD"/>
              <w:bottom w:val="single" w:sz="8" w:space="0" w:color="4F81BD"/>
              <w:right w:val="single" w:sz="8" w:space="0" w:color="4F81BD"/>
            </w:tcBorders>
            <w:shd w:val="clear" w:color="auto" w:fill="D3DFEE"/>
            <w:noWrap/>
            <w:hideMark/>
          </w:tcPr>
          <w:p w14:paraId="1482783D" w14:textId="77777777" w:rsidR="006C64A8" w:rsidRPr="00403F64" w:rsidRDefault="006C64A8" w:rsidP="00403F64">
            <w:pPr>
              <w:suppressAutoHyphens w:val="0"/>
              <w:rPr>
                <w:rFonts w:ascii="Calibri" w:eastAsia="Times New Roman" w:hAnsi="Calibri" w:cs="Calibri"/>
                <w:color w:val="000000"/>
                <w:sz w:val="22"/>
                <w:szCs w:val="22"/>
                <w:lang w:eastAsia="es-ES"/>
              </w:rPr>
            </w:pPr>
            <w:r w:rsidRPr="00403F64">
              <w:rPr>
                <w:rFonts w:ascii="Calibri" w:eastAsia="Times New Roman" w:hAnsi="Calibri" w:cs="Calibri"/>
                <w:color w:val="000000"/>
                <w:sz w:val="22"/>
                <w:szCs w:val="22"/>
                <w:lang w:eastAsia="es-ES"/>
              </w:rPr>
              <w:t> </w:t>
            </w:r>
          </w:p>
        </w:tc>
      </w:tr>
    </w:tbl>
    <w:p w14:paraId="2673A177" w14:textId="77777777" w:rsidR="0063303C" w:rsidRDefault="0063303C" w:rsidP="00AE68FA"/>
    <w:sectPr w:rsidR="0063303C" w:rsidSect="0063303C">
      <w:pgSz w:w="16838" w:h="11906" w:orient="landscape"/>
      <w:pgMar w:top="1701" w:right="1418" w:bottom="170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9E82F" w14:textId="77777777" w:rsidR="00610BBD" w:rsidRDefault="00610BBD" w:rsidP="006574F1">
      <w:r>
        <w:separator/>
      </w:r>
    </w:p>
  </w:endnote>
  <w:endnote w:type="continuationSeparator" w:id="0">
    <w:p w14:paraId="272B805D" w14:textId="77777777" w:rsidR="00610BBD" w:rsidRDefault="00610BBD" w:rsidP="0065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3C913" w14:textId="77777777" w:rsidR="00610BBD" w:rsidRDefault="00610BBD" w:rsidP="006574F1">
      <w:r>
        <w:separator/>
      </w:r>
    </w:p>
  </w:footnote>
  <w:footnote w:type="continuationSeparator" w:id="0">
    <w:p w14:paraId="0BA373ED" w14:textId="77777777" w:rsidR="00610BBD" w:rsidRDefault="00610BBD" w:rsidP="00657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8FAF6" w14:textId="77777777" w:rsidR="003D08CF" w:rsidRPr="00AE02FE" w:rsidRDefault="003D08CF" w:rsidP="0063303C">
    <w:pPr>
      <w:pStyle w:val="TableParagraph"/>
      <w:spacing w:before="22"/>
      <w:ind w:left="168"/>
      <w:jc w:val="right"/>
      <w:rPr>
        <w:b/>
        <w:sz w:val="24"/>
        <w:lang w:val="es-ES"/>
      </w:rPr>
    </w:pPr>
    <w:r w:rsidRPr="00AE02FE">
      <w:rPr>
        <w:b/>
        <w:sz w:val="24"/>
        <w:lang w:val="es-ES"/>
      </w:rPr>
      <w:t xml:space="preserve">PLAN DE GESTIÓN DE ALÉRGENOS               </w:t>
    </w:r>
    <w:r w:rsidRPr="00AE02FE">
      <w:rPr>
        <w:b/>
        <w:sz w:val="16"/>
        <w:lang w:val="es-ES"/>
      </w:rPr>
      <w:t xml:space="preserve">Fecha de revision: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4F1"/>
    <w:rsid w:val="0000163A"/>
    <w:rsid w:val="003D08CF"/>
    <w:rsid w:val="00403F64"/>
    <w:rsid w:val="00553DD5"/>
    <w:rsid w:val="005D77BD"/>
    <w:rsid w:val="00610BBD"/>
    <w:rsid w:val="0063303C"/>
    <w:rsid w:val="0065385C"/>
    <w:rsid w:val="006574F1"/>
    <w:rsid w:val="00693C3A"/>
    <w:rsid w:val="006C64A8"/>
    <w:rsid w:val="00711699"/>
    <w:rsid w:val="00752A7D"/>
    <w:rsid w:val="007A22F4"/>
    <w:rsid w:val="008674FF"/>
    <w:rsid w:val="008E4C32"/>
    <w:rsid w:val="00907CFC"/>
    <w:rsid w:val="009E6441"/>
    <w:rsid w:val="00AE02FE"/>
    <w:rsid w:val="00AE68FA"/>
    <w:rsid w:val="00AE6F37"/>
    <w:rsid w:val="00B41E0F"/>
    <w:rsid w:val="00BE3388"/>
    <w:rsid w:val="00C72B26"/>
    <w:rsid w:val="00CD2790"/>
    <w:rsid w:val="00D50FC9"/>
    <w:rsid w:val="00DD3D5C"/>
    <w:rsid w:val="00DF68CA"/>
    <w:rsid w:val="00F0626C"/>
    <w:rsid w:val="00F23957"/>
    <w:rsid w:val="00FB0A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1255E"/>
  <w15:chartTrackingRefBased/>
  <w15:docId w15:val="{CFCFB927-D6CB-AD4C-B450-704903D3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FC9"/>
    <w:pPr>
      <w:suppressAutoHyphens/>
    </w:pPr>
    <w:rPr>
      <w:rFonts w:ascii="Times New Roman" w:hAnsi="Times New Roman"/>
      <w:sz w:val="24"/>
      <w:szCs w:val="24"/>
      <w:lang w:eastAsia="ar-SA"/>
    </w:rPr>
  </w:style>
  <w:style w:type="paragraph" w:styleId="Ttulo3">
    <w:name w:val="heading 3"/>
    <w:basedOn w:val="Normal"/>
    <w:link w:val="Ttulo3Car"/>
    <w:uiPriority w:val="9"/>
    <w:qFormat/>
    <w:rsid w:val="0000163A"/>
    <w:pPr>
      <w:suppressAutoHyphens w:val="0"/>
      <w:spacing w:before="100" w:beforeAutospacing="1" w:after="100" w:afterAutospacing="1"/>
      <w:outlineLvl w:val="2"/>
    </w:pPr>
    <w:rPr>
      <w:rFonts w:eastAsia="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D50FC9"/>
    <w:rPr>
      <w:b/>
      <w:bCs/>
    </w:rPr>
  </w:style>
  <w:style w:type="paragraph" w:styleId="Prrafodelista">
    <w:name w:val="List Paragraph"/>
    <w:basedOn w:val="Normal"/>
    <w:uiPriority w:val="34"/>
    <w:qFormat/>
    <w:rsid w:val="00D50FC9"/>
    <w:pPr>
      <w:suppressAutoHyphens w:val="0"/>
      <w:spacing w:after="200" w:line="276" w:lineRule="auto"/>
      <w:ind w:left="720"/>
      <w:contextualSpacing/>
    </w:pPr>
    <w:rPr>
      <w:rFonts w:ascii="Calibri" w:hAnsi="Calibri"/>
      <w:sz w:val="22"/>
      <w:szCs w:val="22"/>
      <w:lang w:eastAsia="en-US"/>
    </w:rPr>
  </w:style>
  <w:style w:type="paragraph" w:customStyle="1" w:styleId="TableParagraph">
    <w:name w:val="Table Paragraph"/>
    <w:basedOn w:val="Normal"/>
    <w:uiPriority w:val="1"/>
    <w:qFormat/>
    <w:rsid w:val="006574F1"/>
    <w:pPr>
      <w:widowControl w:val="0"/>
      <w:suppressAutoHyphens w:val="0"/>
      <w:autoSpaceDE w:val="0"/>
      <w:autoSpaceDN w:val="0"/>
    </w:pPr>
    <w:rPr>
      <w:rFonts w:ascii="Arial" w:eastAsia="Arial" w:hAnsi="Arial" w:cs="Arial"/>
      <w:sz w:val="22"/>
      <w:szCs w:val="22"/>
      <w:lang w:val="en-US" w:eastAsia="en-US"/>
    </w:rPr>
  </w:style>
  <w:style w:type="paragraph" w:styleId="Encabezado">
    <w:name w:val="header"/>
    <w:basedOn w:val="Normal"/>
    <w:link w:val="EncabezadoCar"/>
    <w:uiPriority w:val="99"/>
    <w:unhideWhenUsed/>
    <w:rsid w:val="006574F1"/>
    <w:pPr>
      <w:tabs>
        <w:tab w:val="center" w:pos="4252"/>
        <w:tab w:val="right" w:pos="8504"/>
      </w:tabs>
    </w:pPr>
  </w:style>
  <w:style w:type="character" w:customStyle="1" w:styleId="EncabezadoCar">
    <w:name w:val="Encabezado Car"/>
    <w:link w:val="Encabezado"/>
    <w:uiPriority w:val="99"/>
    <w:rsid w:val="006574F1"/>
    <w:rPr>
      <w:rFonts w:ascii="Times New Roman" w:hAnsi="Times New Roman"/>
      <w:sz w:val="24"/>
      <w:szCs w:val="24"/>
      <w:lang w:eastAsia="ar-SA"/>
    </w:rPr>
  </w:style>
  <w:style w:type="paragraph" w:styleId="Piedepgina">
    <w:name w:val="footer"/>
    <w:basedOn w:val="Normal"/>
    <w:link w:val="PiedepginaCar"/>
    <w:uiPriority w:val="99"/>
    <w:unhideWhenUsed/>
    <w:rsid w:val="006574F1"/>
    <w:pPr>
      <w:tabs>
        <w:tab w:val="center" w:pos="4252"/>
        <w:tab w:val="right" w:pos="8504"/>
      </w:tabs>
    </w:pPr>
  </w:style>
  <w:style w:type="character" w:customStyle="1" w:styleId="PiedepginaCar">
    <w:name w:val="Pie de página Car"/>
    <w:link w:val="Piedepgina"/>
    <w:uiPriority w:val="99"/>
    <w:rsid w:val="006574F1"/>
    <w:rPr>
      <w:rFonts w:ascii="Times New Roman" w:hAnsi="Times New Roman"/>
      <w:sz w:val="24"/>
      <w:szCs w:val="24"/>
      <w:lang w:eastAsia="ar-SA"/>
    </w:rPr>
  </w:style>
  <w:style w:type="table" w:customStyle="1" w:styleId="TableNormal">
    <w:name w:val="Table Normal"/>
    <w:uiPriority w:val="2"/>
    <w:semiHidden/>
    <w:unhideWhenUsed/>
    <w:qFormat/>
    <w:rsid w:val="006574F1"/>
    <w:pPr>
      <w:widowControl w:val="0"/>
      <w:autoSpaceDE w:val="0"/>
      <w:autoSpaceDN w:val="0"/>
    </w:pPr>
    <w:rPr>
      <w:sz w:val="22"/>
      <w:szCs w:val="22"/>
      <w:lang w:val="en-US" w:eastAsia="en-US"/>
    </w:rPr>
    <w:tblPr>
      <w:tblInd w:w="0" w:type="dxa"/>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6574F1"/>
    <w:rPr>
      <w:rFonts w:ascii="Tahoma" w:hAnsi="Tahoma" w:cs="Tahoma"/>
      <w:sz w:val="16"/>
      <w:szCs w:val="16"/>
    </w:rPr>
  </w:style>
  <w:style w:type="character" w:customStyle="1" w:styleId="TextodegloboCar">
    <w:name w:val="Texto de globo Car"/>
    <w:link w:val="Textodeglobo"/>
    <w:uiPriority w:val="99"/>
    <w:semiHidden/>
    <w:rsid w:val="006574F1"/>
    <w:rPr>
      <w:rFonts w:ascii="Tahoma" w:hAnsi="Tahoma" w:cs="Tahoma"/>
      <w:sz w:val="16"/>
      <w:szCs w:val="16"/>
      <w:lang w:eastAsia="ar-SA"/>
    </w:rPr>
  </w:style>
  <w:style w:type="table" w:customStyle="1" w:styleId="Sombreadoclaro1">
    <w:name w:val="Sombreado claro1"/>
    <w:basedOn w:val="Tablanormal"/>
    <w:uiPriority w:val="60"/>
    <w:rsid w:val="0063303C"/>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doclaro-nfasis11">
    <w:name w:val="Sombreado claro - Énfasis 11"/>
    <w:basedOn w:val="Tablanormal"/>
    <w:uiPriority w:val="60"/>
    <w:rsid w:val="0063303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medio1-nfasis11">
    <w:name w:val="Sombreado medio 1 - Énfasis 11"/>
    <w:basedOn w:val="Tablanormal"/>
    <w:uiPriority w:val="63"/>
    <w:rsid w:val="0063303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63303C"/>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Sombreadomedio11">
    <w:name w:val="Sombreado medio 11"/>
    <w:basedOn w:val="Tablanormal"/>
    <w:uiPriority w:val="63"/>
    <w:rsid w:val="0063303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Cuadrculaclara-nfasis11">
    <w:name w:val="Cuadrícula clara - Énfasis 11"/>
    <w:basedOn w:val="Tablanormal"/>
    <w:uiPriority w:val="62"/>
    <w:rsid w:val="0063303C"/>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Cuadrculaclara-nfasis2">
    <w:name w:val="Light Grid Accent 2"/>
    <w:basedOn w:val="Tablanormal"/>
    <w:uiPriority w:val="62"/>
    <w:rsid w:val="0063303C"/>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DengXian" w:eastAsia="Times New Roman" w:hAnsi="DengXian"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DengXian" w:eastAsia="Times New Roman" w:hAnsi="DengXian"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Cuadrculaclara-nfasis3">
    <w:name w:val="Light Grid Accent 3"/>
    <w:basedOn w:val="Tablanormal"/>
    <w:uiPriority w:val="62"/>
    <w:rsid w:val="0063303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DengXian" w:eastAsia="Times New Roman" w:hAnsi="DengXi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DengXian" w:eastAsia="Times New Roman" w:hAnsi="DengXi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Tablaconcuadrcula">
    <w:name w:val="Table Grid"/>
    <w:basedOn w:val="Tablanormal"/>
    <w:uiPriority w:val="59"/>
    <w:rsid w:val="003D0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link w:val="Ttulo3"/>
    <w:uiPriority w:val="9"/>
    <w:rsid w:val="0000163A"/>
    <w:rPr>
      <w:rFonts w:ascii="Times New Roman" w:eastAsia="Times New Roman" w:hAnsi="Times New Roman" w:cs="Times New Roman"/>
      <w:b/>
      <w:bCs/>
      <w:sz w:val="27"/>
      <w:szCs w:val="27"/>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80920">
      <w:bodyDiv w:val="1"/>
      <w:marLeft w:val="0"/>
      <w:marRight w:val="0"/>
      <w:marTop w:val="0"/>
      <w:marBottom w:val="0"/>
      <w:divBdr>
        <w:top w:val="none" w:sz="0" w:space="0" w:color="auto"/>
        <w:left w:val="none" w:sz="0" w:space="0" w:color="auto"/>
        <w:bottom w:val="none" w:sz="0" w:space="0" w:color="auto"/>
        <w:right w:val="none" w:sz="0" w:space="0" w:color="auto"/>
      </w:divBdr>
    </w:div>
    <w:div w:id="321202949">
      <w:bodyDiv w:val="1"/>
      <w:marLeft w:val="0"/>
      <w:marRight w:val="0"/>
      <w:marTop w:val="0"/>
      <w:marBottom w:val="0"/>
      <w:divBdr>
        <w:top w:val="none" w:sz="0" w:space="0" w:color="auto"/>
        <w:left w:val="none" w:sz="0" w:space="0" w:color="auto"/>
        <w:bottom w:val="none" w:sz="0" w:space="0" w:color="auto"/>
        <w:right w:val="none" w:sz="0" w:space="0" w:color="auto"/>
      </w:divBdr>
    </w:div>
    <w:div w:id="415055295">
      <w:bodyDiv w:val="1"/>
      <w:marLeft w:val="0"/>
      <w:marRight w:val="0"/>
      <w:marTop w:val="0"/>
      <w:marBottom w:val="0"/>
      <w:divBdr>
        <w:top w:val="none" w:sz="0" w:space="0" w:color="auto"/>
        <w:left w:val="none" w:sz="0" w:space="0" w:color="auto"/>
        <w:bottom w:val="none" w:sz="0" w:space="0" w:color="auto"/>
        <w:right w:val="none" w:sz="0" w:space="0" w:color="auto"/>
      </w:divBdr>
    </w:div>
    <w:div w:id="449014515">
      <w:bodyDiv w:val="1"/>
      <w:marLeft w:val="0"/>
      <w:marRight w:val="0"/>
      <w:marTop w:val="0"/>
      <w:marBottom w:val="0"/>
      <w:divBdr>
        <w:top w:val="none" w:sz="0" w:space="0" w:color="auto"/>
        <w:left w:val="none" w:sz="0" w:space="0" w:color="auto"/>
        <w:bottom w:val="none" w:sz="0" w:space="0" w:color="auto"/>
        <w:right w:val="none" w:sz="0" w:space="0" w:color="auto"/>
      </w:divBdr>
    </w:div>
    <w:div w:id="573929004">
      <w:bodyDiv w:val="1"/>
      <w:marLeft w:val="0"/>
      <w:marRight w:val="0"/>
      <w:marTop w:val="0"/>
      <w:marBottom w:val="0"/>
      <w:divBdr>
        <w:top w:val="none" w:sz="0" w:space="0" w:color="auto"/>
        <w:left w:val="none" w:sz="0" w:space="0" w:color="auto"/>
        <w:bottom w:val="none" w:sz="0" w:space="0" w:color="auto"/>
        <w:right w:val="none" w:sz="0" w:space="0" w:color="auto"/>
      </w:divBdr>
      <w:divsChild>
        <w:div w:id="454952674">
          <w:marLeft w:val="-150"/>
          <w:marRight w:val="-150"/>
          <w:marTop w:val="0"/>
          <w:marBottom w:val="0"/>
          <w:divBdr>
            <w:top w:val="none" w:sz="0" w:space="0" w:color="auto"/>
            <w:left w:val="none" w:sz="0" w:space="0" w:color="auto"/>
            <w:bottom w:val="none" w:sz="0" w:space="0" w:color="auto"/>
            <w:right w:val="none" w:sz="0" w:space="0" w:color="auto"/>
          </w:divBdr>
          <w:divsChild>
            <w:div w:id="190386746">
              <w:marLeft w:val="0"/>
              <w:marRight w:val="0"/>
              <w:marTop w:val="0"/>
              <w:marBottom w:val="0"/>
              <w:divBdr>
                <w:top w:val="none" w:sz="0" w:space="0" w:color="auto"/>
                <w:left w:val="none" w:sz="0" w:space="0" w:color="auto"/>
                <w:bottom w:val="none" w:sz="0" w:space="0" w:color="auto"/>
                <w:right w:val="none" w:sz="0" w:space="0" w:color="auto"/>
              </w:divBdr>
            </w:div>
            <w:div w:id="1477067456">
              <w:marLeft w:val="0"/>
              <w:marRight w:val="0"/>
              <w:marTop w:val="0"/>
              <w:marBottom w:val="0"/>
              <w:divBdr>
                <w:top w:val="none" w:sz="0" w:space="0" w:color="auto"/>
                <w:left w:val="none" w:sz="0" w:space="0" w:color="auto"/>
                <w:bottom w:val="none" w:sz="0" w:space="0" w:color="auto"/>
                <w:right w:val="none" w:sz="0" w:space="0" w:color="auto"/>
              </w:divBdr>
            </w:div>
            <w:div w:id="1699309643">
              <w:marLeft w:val="0"/>
              <w:marRight w:val="0"/>
              <w:marTop w:val="0"/>
              <w:marBottom w:val="0"/>
              <w:divBdr>
                <w:top w:val="none" w:sz="0" w:space="0" w:color="auto"/>
                <w:left w:val="none" w:sz="0" w:space="0" w:color="auto"/>
                <w:bottom w:val="none" w:sz="0" w:space="0" w:color="auto"/>
                <w:right w:val="none" w:sz="0" w:space="0" w:color="auto"/>
              </w:divBdr>
            </w:div>
            <w:div w:id="1756048897">
              <w:marLeft w:val="0"/>
              <w:marRight w:val="0"/>
              <w:marTop w:val="0"/>
              <w:marBottom w:val="0"/>
              <w:divBdr>
                <w:top w:val="none" w:sz="0" w:space="0" w:color="auto"/>
                <w:left w:val="none" w:sz="0" w:space="0" w:color="auto"/>
                <w:bottom w:val="none" w:sz="0" w:space="0" w:color="auto"/>
                <w:right w:val="none" w:sz="0" w:space="0" w:color="auto"/>
              </w:divBdr>
            </w:div>
          </w:divsChild>
        </w:div>
        <w:div w:id="1053577904">
          <w:marLeft w:val="-150"/>
          <w:marRight w:val="-150"/>
          <w:marTop w:val="0"/>
          <w:marBottom w:val="0"/>
          <w:divBdr>
            <w:top w:val="none" w:sz="0" w:space="0" w:color="auto"/>
            <w:left w:val="none" w:sz="0" w:space="0" w:color="auto"/>
            <w:bottom w:val="none" w:sz="0" w:space="0" w:color="auto"/>
            <w:right w:val="none" w:sz="0" w:space="0" w:color="auto"/>
          </w:divBdr>
          <w:divsChild>
            <w:div w:id="63651317">
              <w:marLeft w:val="0"/>
              <w:marRight w:val="0"/>
              <w:marTop w:val="0"/>
              <w:marBottom w:val="0"/>
              <w:divBdr>
                <w:top w:val="none" w:sz="0" w:space="0" w:color="auto"/>
                <w:left w:val="none" w:sz="0" w:space="0" w:color="auto"/>
                <w:bottom w:val="none" w:sz="0" w:space="0" w:color="auto"/>
                <w:right w:val="none" w:sz="0" w:space="0" w:color="auto"/>
              </w:divBdr>
              <w:divsChild>
                <w:div w:id="124979698">
                  <w:marLeft w:val="0"/>
                  <w:marRight w:val="0"/>
                  <w:marTop w:val="0"/>
                  <w:marBottom w:val="300"/>
                  <w:divBdr>
                    <w:top w:val="none" w:sz="0" w:space="0" w:color="auto"/>
                    <w:left w:val="none" w:sz="0" w:space="0" w:color="auto"/>
                    <w:bottom w:val="none" w:sz="0" w:space="0" w:color="auto"/>
                    <w:right w:val="none" w:sz="0" w:space="0" w:color="auto"/>
                  </w:divBdr>
                </w:div>
              </w:divsChild>
            </w:div>
            <w:div w:id="324479799">
              <w:marLeft w:val="0"/>
              <w:marRight w:val="0"/>
              <w:marTop w:val="0"/>
              <w:marBottom w:val="0"/>
              <w:divBdr>
                <w:top w:val="none" w:sz="0" w:space="0" w:color="auto"/>
                <w:left w:val="none" w:sz="0" w:space="0" w:color="auto"/>
                <w:bottom w:val="none" w:sz="0" w:space="0" w:color="auto"/>
                <w:right w:val="none" w:sz="0" w:space="0" w:color="auto"/>
              </w:divBdr>
              <w:divsChild>
                <w:div w:id="1960450831">
                  <w:marLeft w:val="0"/>
                  <w:marRight w:val="0"/>
                  <w:marTop w:val="0"/>
                  <w:marBottom w:val="300"/>
                  <w:divBdr>
                    <w:top w:val="none" w:sz="0" w:space="0" w:color="auto"/>
                    <w:left w:val="none" w:sz="0" w:space="0" w:color="auto"/>
                    <w:bottom w:val="none" w:sz="0" w:space="0" w:color="auto"/>
                    <w:right w:val="none" w:sz="0" w:space="0" w:color="auto"/>
                  </w:divBdr>
                </w:div>
              </w:divsChild>
            </w:div>
            <w:div w:id="1126899125">
              <w:marLeft w:val="0"/>
              <w:marRight w:val="0"/>
              <w:marTop w:val="0"/>
              <w:marBottom w:val="0"/>
              <w:divBdr>
                <w:top w:val="none" w:sz="0" w:space="0" w:color="auto"/>
                <w:left w:val="none" w:sz="0" w:space="0" w:color="auto"/>
                <w:bottom w:val="none" w:sz="0" w:space="0" w:color="auto"/>
                <w:right w:val="none" w:sz="0" w:space="0" w:color="auto"/>
              </w:divBdr>
              <w:divsChild>
                <w:div w:id="1701279073">
                  <w:marLeft w:val="0"/>
                  <w:marRight w:val="0"/>
                  <w:marTop w:val="0"/>
                  <w:marBottom w:val="300"/>
                  <w:divBdr>
                    <w:top w:val="none" w:sz="0" w:space="0" w:color="auto"/>
                    <w:left w:val="none" w:sz="0" w:space="0" w:color="auto"/>
                    <w:bottom w:val="none" w:sz="0" w:space="0" w:color="auto"/>
                    <w:right w:val="none" w:sz="0" w:space="0" w:color="auto"/>
                  </w:divBdr>
                </w:div>
              </w:divsChild>
            </w:div>
            <w:div w:id="1951810903">
              <w:marLeft w:val="0"/>
              <w:marRight w:val="0"/>
              <w:marTop w:val="0"/>
              <w:marBottom w:val="0"/>
              <w:divBdr>
                <w:top w:val="none" w:sz="0" w:space="0" w:color="auto"/>
                <w:left w:val="none" w:sz="0" w:space="0" w:color="auto"/>
                <w:bottom w:val="none" w:sz="0" w:space="0" w:color="auto"/>
                <w:right w:val="none" w:sz="0" w:space="0" w:color="auto"/>
              </w:divBdr>
              <w:divsChild>
                <w:div w:id="12108440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76532513">
          <w:marLeft w:val="-150"/>
          <w:marRight w:val="-150"/>
          <w:marTop w:val="0"/>
          <w:marBottom w:val="0"/>
          <w:divBdr>
            <w:top w:val="none" w:sz="0" w:space="0" w:color="auto"/>
            <w:left w:val="none" w:sz="0" w:space="0" w:color="auto"/>
            <w:bottom w:val="none" w:sz="0" w:space="0" w:color="auto"/>
            <w:right w:val="none" w:sz="0" w:space="0" w:color="auto"/>
          </w:divBdr>
          <w:divsChild>
            <w:div w:id="671493892">
              <w:marLeft w:val="0"/>
              <w:marRight w:val="0"/>
              <w:marTop w:val="0"/>
              <w:marBottom w:val="0"/>
              <w:divBdr>
                <w:top w:val="none" w:sz="0" w:space="0" w:color="auto"/>
                <w:left w:val="none" w:sz="0" w:space="0" w:color="auto"/>
                <w:bottom w:val="none" w:sz="0" w:space="0" w:color="auto"/>
                <w:right w:val="none" w:sz="0" w:space="0" w:color="auto"/>
              </w:divBdr>
              <w:divsChild>
                <w:div w:id="427388553">
                  <w:marLeft w:val="0"/>
                  <w:marRight w:val="0"/>
                  <w:marTop w:val="0"/>
                  <w:marBottom w:val="300"/>
                  <w:divBdr>
                    <w:top w:val="none" w:sz="0" w:space="0" w:color="auto"/>
                    <w:left w:val="none" w:sz="0" w:space="0" w:color="auto"/>
                    <w:bottom w:val="none" w:sz="0" w:space="0" w:color="auto"/>
                    <w:right w:val="none" w:sz="0" w:space="0" w:color="auto"/>
                  </w:divBdr>
                </w:div>
              </w:divsChild>
            </w:div>
            <w:div w:id="1114405834">
              <w:marLeft w:val="0"/>
              <w:marRight w:val="0"/>
              <w:marTop w:val="0"/>
              <w:marBottom w:val="0"/>
              <w:divBdr>
                <w:top w:val="none" w:sz="0" w:space="0" w:color="auto"/>
                <w:left w:val="none" w:sz="0" w:space="0" w:color="auto"/>
                <w:bottom w:val="none" w:sz="0" w:space="0" w:color="auto"/>
                <w:right w:val="none" w:sz="0" w:space="0" w:color="auto"/>
              </w:divBdr>
              <w:divsChild>
                <w:div w:id="3742799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62450687">
          <w:marLeft w:val="-150"/>
          <w:marRight w:val="-150"/>
          <w:marTop w:val="0"/>
          <w:marBottom w:val="0"/>
          <w:divBdr>
            <w:top w:val="none" w:sz="0" w:space="0" w:color="auto"/>
            <w:left w:val="none" w:sz="0" w:space="0" w:color="auto"/>
            <w:bottom w:val="none" w:sz="0" w:space="0" w:color="auto"/>
            <w:right w:val="none" w:sz="0" w:space="0" w:color="auto"/>
          </w:divBdr>
          <w:divsChild>
            <w:div w:id="136843295">
              <w:marLeft w:val="0"/>
              <w:marRight w:val="0"/>
              <w:marTop w:val="0"/>
              <w:marBottom w:val="0"/>
              <w:divBdr>
                <w:top w:val="none" w:sz="0" w:space="0" w:color="auto"/>
                <w:left w:val="none" w:sz="0" w:space="0" w:color="auto"/>
                <w:bottom w:val="none" w:sz="0" w:space="0" w:color="auto"/>
                <w:right w:val="none" w:sz="0" w:space="0" w:color="auto"/>
              </w:divBdr>
            </w:div>
            <w:div w:id="2108769704">
              <w:marLeft w:val="0"/>
              <w:marRight w:val="0"/>
              <w:marTop w:val="0"/>
              <w:marBottom w:val="0"/>
              <w:divBdr>
                <w:top w:val="none" w:sz="0" w:space="0" w:color="auto"/>
                <w:left w:val="none" w:sz="0" w:space="0" w:color="auto"/>
                <w:bottom w:val="none" w:sz="0" w:space="0" w:color="auto"/>
                <w:right w:val="none" w:sz="0" w:space="0" w:color="auto"/>
              </w:divBdr>
            </w:div>
          </w:divsChild>
        </w:div>
        <w:div w:id="1274434233">
          <w:marLeft w:val="-150"/>
          <w:marRight w:val="-150"/>
          <w:marTop w:val="0"/>
          <w:marBottom w:val="0"/>
          <w:divBdr>
            <w:top w:val="none" w:sz="0" w:space="0" w:color="auto"/>
            <w:left w:val="none" w:sz="0" w:space="0" w:color="auto"/>
            <w:bottom w:val="none" w:sz="0" w:space="0" w:color="auto"/>
            <w:right w:val="none" w:sz="0" w:space="0" w:color="auto"/>
          </w:divBdr>
          <w:divsChild>
            <w:div w:id="142966595">
              <w:marLeft w:val="0"/>
              <w:marRight w:val="0"/>
              <w:marTop w:val="0"/>
              <w:marBottom w:val="0"/>
              <w:divBdr>
                <w:top w:val="none" w:sz="0" w:space="0" w:color="auto"/>
                <w:left w:val="none" w:sz="0" w:space="0" w:color="auto"/>
                <w:bottom w:val="none" w:sz="0" w:space="0" w:color="auto"/>
                <w:right w:val="none" w:sz="0" w:space="0" w:color="auto"/>
              </w:divBdr>
            </w:div>
            <w:div w:id="221645835">
              <w:marLeft w:val="0"/>
              <w:marRight w:val="0"/>
              <w:marTop w:val="0"/>
              <w:marBottom w:val="0"/>
              <w:divBdr>
                <w:top w:val="none" w:sz="0" w:space="0" w:color="auto"/>
                <w:left w:val="none" w:sz="0" w:space="0" w:color="auto"/>
                <w:bottom w:val="none" w:sz="0" w:space="0" w:color="auto"/>
                <w:right w:val="none" w:sz="0" w:space="0" w:color="auto"/>
              </w:divBdr>
            </w:div>
            <w:div w:id="1322198027">
              <w:marLeft w:val="0"/>
              <w:marRight w:val="0"/>
              <w:marTop w:val="0"/>
              <w:marBottom w:val="0"/>
              <w:divBdr>
                <w:top w:val="none" w:sz="0" w:space="0" w:color="auto"/>
                <w:left w:val="none" w:sz="0" w:space="0" w:color="auto"/>
                <w:bottom w:val="none" w:sz="0" w:space="0" w:color="auto"/>
                <w:right w:val="none" w:sz="0" w:space="0" w:color="auto"/>
              </w:divBdr>
            </w:div>
            <w:div w:id="1508517010">
              <w:marLeft w:val="0"/>
              <w:marRight w:val="0"/>
              <w:marTop w:val="0"/>
              <w:marBottom w:val="0"/>
              <w:divBdr>
                <w:top w:val="none" w:sz="0" w:space="0" w:color="auto"/>
                <w:left w:val="none" w:sz="0" w:space="0" w:color="auto"/>
                <w:bottom w:val="none" w:sz="0" w:space="0" w:color="auto"/>
                <w:right w:val="none" w:sz="0" w:space="0" w:color="auto"/>
              </w:divBdr>
            </w:div>
          </w:divsChild>
        </w:div>
        <w:div w:id="1307275215">
          <w:marLeft w:val="-150"/>
          <w:marRight w:val="-150"/>
          <w:marTop w:val="0"/>
          <w:marBottom w:val="0"/>
          <w:divBdr>
            <w:top w:val="none" w:sz="0" w:space="0" w:color="auto"/>
            <w:left w:val="none" w:sz="0" w:space="0" w:color="auto"/>
            <w:bottom w:val="none" w:sz="0" w:space="0" w:color="auto"/>
            <w:right w:val="none" w:sz="0" w:space="0" w:color="auto"/>
          </w:divBdr>
          <w:divsChild>
            <w:div w:id="478884539">
              <w:marLeft w:val="0"/>
              <w:marRight w:val="0"/>
              <w:marTop w:val="0"/>
              <w:marBottom w:val="0"/>
              <w:divBdr>
                <w:top w:val="none" w:sz="0" w:space="0" w:color="auto"/>
                <w:left w:val="none" w:sz="0" w:space="0" w:color="auto"/>
                <w:bottom w:val="none" w:sz="0" w:space="0" w:color="auto"/>
                <w:right w:val="none" w:sz="0" w:space="0" w:color="auto"/>
              </w:divBdr>
              <w:divsChild>
                <w:div w:id="1272392261">
                  <w:marLeft w:val="0"/>
                  <w:marRight w:val="0"/>
                  <w:marTop w:val="0"/>
                  <w:marBottom w:val="300"/>
                  <w:divBdr>
                    <w:top w:val="none" w:sz="0" w:space="0" w:color="auto"/>
                    <w:left w:val="none" w:sz="0" w:space="0" w:color="auto"/>
                    <w:bottom w:val="none" w:sz="0" w:space="0" w:color="auto"/>
                    <w:right w:val="none" w:sz="0" w:space="0" w:color="auto"/>
                  </w:divBdr>
                </w:div>
              </w:divsChild>
            </w:div>
            <w:div w:id="1345354412">
              <w:marLeft w:val="0"/>
              <w:marRight w:val="0"/>
              <w:marTop w:val="0"/>
              <w:marBottom w:val="0"/>
              <w:divBdr>
                <w:top w:val="none" w:sz="0" w:space="0" w:color="auto"/>
                <w:left w:val="none" w:sz="0" w:space="0" w:color="auto"/>
                <w:bottom w:val="none" w:sz="0" w:space="0" w:color="auto"/>
                <w:right w:val="none" w:sz="0" w:space="0" w:color="auto"/>
              </w:divBdr>
              <w:divsChild>
                <w:div w:id="1958103534">
                  <w:marLeft w:val="0"/>
                  <w:marRight w:val="0"/>
                  <w:marTop w:val="0"/>
                  <w:marBottom w:val="300"/>
                  <w:divBdr>
                    <w:top w:val="none" w:sz="0" w:space="0" w:color="auto"/>
                    <w:left w:val="none" w:sz="0" w:space="0" w:color="auto"/>
                    <w:bottom w:val="none" w:sz="0" w:space="0" w:color="auto"/>
                    <w:right w:val="none" w:sz="0" w:space="0" w:color="auto"/>
                  </w:divBdr>
                </w:div>
              </w:divsChild>
            </w:div>
            <w:div w:id="1733968969">
              <w:marLeft w:val="0"/>
              <w:marRight w:val="0"/>
              <w:marTop w:val="0"/>
              <w:marBottom w:val="0"/>
              <w:divBdr>
                <w:top w:val="none" w:sz="0" w:space="0" w:color="auto"/>
                <w:left w:val="none" w:sz="0" w:space="0" w:color="auto"/>
                <w:bottom w:val="none" w:sz="0" w:space="0" w:color="auto"/>
                <w:right w:val="none" w:sz="0" w:space="0" w:color="auto"/>
              </w:divBdr>
              <w:divsChild>
                <w:div w:id="877593186">
                  <w:marLeft w:val="0"/>
                  <w:marRight w:val="0"/>
                  <w:marTop w:val="0"/>
                  <w:marBottom w:val="300"/>
                  <w:divBdr>
                    <w:top w:val="none" w:sz="0" w:space="0" w:color="auto"/>
                    <w:left w:val="none" w:sz="0" w:space="0" w:color="auto"/>
                    <w:bottom w:val="none" w:sz="0" w:space="0" w:color="auto"/>
                    <w:right w:val="none" w:sz="0" w:space="0" w:color="auto"/>
                  </w:divBdr>
                </w:div>
              </w:divsChild>
            </w:div>
            <w:div w:id="1786341019">
              <w:marLeft w:val="0"/>
              <w:marRight w:val="0"/>
              <w:marTop w:val="0"/>
              <w:marBottom w:val="0"/>
              <w:divBdr>
                <w:top w:val="none" w:sz="0" w:space="0" w:color="auto"/>
                <w:left w:val="none" w:sz="0" w:space="0" w:color="auto"/>
                <w:bottom w:val="none" w:sz="0" w:space="0" w:color="auto"/>
                <w:right w:val="none" w:sz="0" w:space="0" w:color="auto"/>
              </w:divBdr>
              <w:divsChild>
                <w:div w:id="10536950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29946162">
          <w:marLeft w:val="-150"/>
          <w:marRight w:val="-150"/>
          <w:marTop w:val="0"/>
          <w:marBottom w:val="0"/>
          <w:divBdr>
            <w:top w:val="none" w:sz="0" w:space="0" w:color="auto"/>
            <w:left w:val="none" w:sz="0" w:space="0" w:color="auto"/>
            <w:bottom w:val="none" w:sz="0" w:space="0" w:color="auto"/>
            <w:right w:val="none" w:sz="0" w:space="0" w:color="auto"/>
          </w:divBdr>
          <w:divsChild>
            <w:div w:id="549534194">
              <w:marLeft w:val="0"/>
              <w:marRight w:val="0"/>
              <w:marTop w:val="0"/>
              <w:marBottom w:val="0"/>
              <w:divBdr>
                <w:top w:val="none" w:sz="0" w:space="0" w:color="auto"/>
                <w:left w:val="none" w:sz="0" w:space="0" w:color="auto"/>
                <w:bottom w:val="none" w:sz="0" w:space="0" w:color="auto"/>
                <w:right w:val="none" w:sz="0" w:space="0" w:color="auto"/>
              </w:divBdr>
            </w:div>
            <w:div w:id="608665513">
              <w:marLeft w:val="0"/>
              <w:marRight w:val="0"/>
              <w:marTop w:val="0"/>
              <w:marBottom w:val="0"/>
              <w:divBdr>
                <w:top w:val="none" w:sz="0" w:space="0" w:color="auto"/>
                <w:left w:val="none" w:sz="0" w:space="0" w:color="auto"/>
                <w:bottom w:val="none" w:sz="0" w:space="0" w:color="auto"/>
                <w:right w:val="none" w:sz="0" w:space="0" w:color="auto"/>
              </w:divBdr>
            </w:div>
            <w:div w:id="833296691">
              <w:marLeft w:val="0"/>
              <w:marRight w:val="0"/>
              <w:marTop w:val="0"/>
              <w:marBottom w:val="0"/>
              <w:divBdr>
                <w:top w:val="none" w:sz="0" w:space="0" w:color="auto"/>
                <w:left w:val="none" w:sz="0" w:space="0" w:color="auto"/>
                <w:bottom w:val="none" w:sz="0" w:space="0" w:color="auto"/>
                <w:right w:val="none" w:sz="0" w:space="0" w:color="auto"/>
              </w:divBdr>
            </w:div>
            <w:div w:id="1231621458">
              <w:marLeft w:val="0"/>
              <w:marRight w:val="0"/>
              <w:marTop w:val="0"/>
              <w:marBottom w:val="0"/>
              <w:divBdr>
                <w:top w:val="none" w:sz="0" w:space="0" w:color="auto"/>
                <w:left w:val="none" w:sz="0" w:space="0" w:color="auto"/>
                <w:bottom w:val="none" w:sz="0" w:space="0" w:color="auto"/>
                <w:right w:val="none" w:sz="0" w:space="0" w:color="auto"/>
              </w:divBdr>
            </w:div>
          </w:divsChild>
        </w:div>
        <w:div w:id="1947807392">
          <w:marLeft w:val="-150"/>
          <w:marRight w:val="-150"/>
          <w:marTop w:val="0"/>
          <w:marBottom w:val="0"/>
          <w:divBdr>
            <w:top w:val="none" w:sz="0" w:space="0" w:color="auto"/>
            <w:left w:val="none" w:sz="0" w:space="0" w:color="auto"/>
            <w:bottom w:val="none" w:sz="0" w:space="0" w:color="auto"/>
            <w:right w:val="none" w:sz="0" w:space="0" w:color="auto"/>
          </w:divBdr>
          <w:divsChild>
            <w:div w:id="745304503">
              <w:marLeft w:val="0"/>
              <w:marRight w:val="0"/>
              <w:marTop w:val="0"/>
              <w:marBottom w:val="0"/>
              <w:divBdr>
                <w:top w:val="none" w:sz="0" w:space="0" w:color="auto"/>
                <w:left w:val="none" w:sz="0" w:space="0" w:color="auto"/>
                <w:bottom w:val="none" w:sz="0" w:space="0" w:color="auto"/>
                <w:right w:val="none" w:sz="0" w:space="0" w:color="auto"/>
              </w:divBdr>
              <w:divsChild>
                <w:div w:id="134414871">
                  <w:marLeft w:val="0"/>
                  <w:marRight w:val="0"/>
                  <w:marTop w:val="0"/>
                  <w:marBottom w:val="300"/>
                  <w:divBdr>
                    <w:top w:val="none" w:sz="0" w:space="0" w:color="auto"/>
                    <w:left w:val="none" w:sz="0" w:space="0" w:color="auto"/>
                    <w:bottom w:val="none" w:sz="0" w:space="0" w:color="auto"/>
                    <w:right w:val="none" w:sz="0" w:space="0" w:color="auto"/>
                  </w:divBdr>
                </w:div>
              </w:divsChild>
            </w:div>
            <w:div w:id="1180781107">
              <w:marLeft w:val="0"/>
              <w:marRight w:val="0"/>
              <w:marTop w:val="0"/>
              <w:marBottom w:val="0"/>
              <w:divBdr>
                <w:top w:val="none" w:sz="0" w:space="0" w:color="auto"/>
                <w:left w:val="none" w:sz="0" w:space="0" w:color="auto"/>
                <w:bottom w:val="none" w:sz="0" w:space="0" w:color="auto"/>
                <w:right w:val="none" w:sz="0" w:space="0" w:color="auto"/>
              </w:divBdr>
              <w:divsChild>
                <w:div w:id="1412853072">
                  <w:marLeft w:val="0"/>
                  <w:marRight w:val="0"/>
                  <w:marTop w:val="0"/>
                  <w:marBottom w:val="300"/>
                  <w:divBdr>
                    <w:top w:val="none" w:sz="0" w:space="0" w:color="auto"/>
                    <w:left w:val="none" w:sz="0" w:space="0" w:color="auto"/>
                    <w:bottom w:val="none" w:sz="0" w:space="0" w:color="auto"/>
                    <w:right w:val="none" w:sz="0" w:space="0" w:color="auto"/>
                  </w:divBdr>
                </w:div>
              </w:divsChild>
            </w:div>
            <w:div w:id="1704090897">
              <w:marLeft w:val="0"/>
              <w:marRight w:val="0"/>
              <w:marTop w:val="0"/>
              <w:marBottom w:val="0"/>
              <w:divBdr>
                <w:top w:val="none" w:sz="0" w:space="0" w:color="auto"/>
                <w:left w:val="none" w:sz="0" w:space="0" w:color="auto"/>
                <w:bottom w:val="none" w:sz="0" w:space="0" w:color="auto"/>
                <w:right w:val="none" w:sz="0" w:space="0" w:color="auto"/>
              </w:divBdr>
              <w:divsChild>
                <w:div w:id="398868807">
                  <w:marLeft w:val="0"/>
                  <w:marRight w:val="0"/>
                  <w:marTop w:val="0"/>
                  <w:marBottom w:val="300"/>
                  <w:divBdr>
                    <w:top w:val="none" w:sz="0" w:space="0" w:color="auto"/>
                    <w:left w:val="none" w:sz="0" w:space="0" w:color="auto"/>
                    <w:bottom w:val="none" w:sz="0" w:space="0" w:color="auto"/>
                    <w:right w:val="none" w:sz="0" w:space="0" w:color="auto"/>
                  </w:divBdr>
                </w:div>
              </w:divsChild>
            </w:div>
            <w:div w:id="1956134930">
              <w:marLeft w:val="0"/>
              <w:marRight w:val="0"/>
              <w:marTop w:val="0"/>
              <w:marBottom w:val="0"/>
              <w:divBdr>
                <w:top w:val="none" w:sz="0" w:space="0" w:color="auto"/>
                <w:left w:val="none" w:sz="0" w:space="0" w:color="auto"/>
                <w:bottom w:val="none" w:sz="0" w:space="0" w:color="auto"/>
                <w:right w:val="none" w:sz="0" w:space="0" w:color="auto"/>
              </w:divBdr>
              <w:divsChild>
                <w:div w:id="6623924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676201894">
      <w:bodyDiv w:val="1"/>
      <w:marLeft w:val="0"/>
      <w:marRight w:val="0"/>
      <w:marTop w:val="0"/>
      <w:marBottom w:val="0"/>
      <w:divBdr>
        <w:top w:val="none" w:sz="0" w:space="0" w:color="auto"/>
        <w:left w:val="none" w:sz="0" w:space="0" w:color="auto"/>
        <w:bottom w:val="none" w:sz="0" w:space="0" w:color="auto"/>
        <w:right w:val="none" w:sz="0" w:space="0" w:color="auto"/>
      </w:divBdr>
    </w:div>
    <w:div w:id="678775853">
      <w:bodyDiv w:val="1"/>
      <w:marLeft w:val="0"/>
      <w:marRight w:val="0"/>
      <w:marTop w:val="0"/>
      <w:marBottom w:val="0"/>
      <w:divBdr>
        <w:top w:val="none" w:sz="0" w:space="0" w:color="auto"/>
        <w:left w:val="none" w:sz="0" w:space="0" w:color="auto"/>
        <w:bottom w:val="none" w:sz="0" w:space="0" w:color="auto"/>
        <w:right w:val="none" w:sz="0" w:space="0" w:color="auto"/>
      </w:divBdr>
    </w:div>
    <w:div w:id="811139238">
      <w:bodyDiv w:val="1"/>
      <w:marLeft w:val="0"/>
      <w:marRight w:val="0"/>
      <w:marTop w:val="0"/>
      <w:marBottom w:val="0"/>
      <w:divBdr>
        <w:top w:val="none" w:sz="0" w:space="0" w:color="auto"/>
        <w:left w:val="none" w:sz="0" w:space="0" w:color="auto"/>
        <w:bottom w:val="none" w:sz="0" w:space="0" w:color="auto"/>
        <w:right w:val="none" w:sz="0" w:space="0" w:color="auto"/>
      </w:divBdr>
    </w:div>
    <w:div w:id="992611146">
      <w:bodyDiv w:val="1"/>
      <w:marLeft w:val="0"/>
      <w:marRight w:val="0"/>
      <w:marTop w:val="0"/>
      <w:marBottom w:val="0"/>
      <w:divBdr>
        <w:top w:val="none" w:sz="0" w:space="0" w:color="auto"/>
        <w:left w:val="none" w:sz="0" w:space="0" w:color="auto"/>
        <w:bottom w:val="none" w:sz="0" w:space="0" w:color="auto"/>
        <w:right w:val="none" w:sz="0" w:space="0" w:color="auto"/>
      </w:divBdr>
    </w:div>
    <w:div w:id="1207060269">
      <w:bodyDiv w:val="1"/>
      <w:marLeft w:val="0"/>
      <w:marRight w:val="0"/>
      <w:marTop w:val="0"/>
      <w:marBottom w:val="0"/>
      <w:divBdr>
        <w:top w:val="none" w:sz="0" w:space="0" w:color="auto"/>
        <w:left w:val="none" w:sz="0" w:space="0" w:color="auto"/>
        <w:bottom w:val="none" w:sz="0" w:space="0" w:color="auto"/>
        <w:right w:val="none" w:sz="0" w:space="0" w:color="auto"/>
      </w:divBdr>
    </w:div>
    <w:div w:id="1270041567">
      <w:bodyDiv w:val="1"/>
      <w:marLeft w:val="0"/>
      <w:marRight w:val="0"/>
      <w:marTop w:val="0"/>
      <w:marBottom w:val="0"/>
      <w:divBdr>
        <w:top w:val="none" w:sz="0" w:space="0" w:color="auto"/>
        <w:left w:val="none" w:sz="0" w:space="0" w:color="auto"/>
        <w:bottom w:val="none" w:sz="0" w:space="0" w:color="auto"/>
        <w:right w:val="none" w:sz="0" w:space="0" w:color="auto"/>
      </w:divBdr>
    </w:div>
    <w:div w:id="1425615809">
      <w:bodyDiv w:val="1"/>
      <w:marLeft w:val="0"/>
      <w:marRight w:val="0"/>
      <w:marTop w:val="0"/>
      <w:marBottom w:val="0"/>
      <w:divBdr>
        <w:top w:val="none" w:sz="0" w:space="0" w:color="auto"/>
        <w:left w:val="none" w:sz="0" w:space="0" w:color="auto"/>
        <w:bottom w:val="none" w:sz="0" w:space="0" w:color="auto"/>
        <w:right w:val="none" w:sz="0" w:space="0" w:color="auto"/>
      </w:divBdr>
    </w:div>
    <w:div w:id="1535267150">
      <w:bodyDiv w:val="1"/>
      <w:marLeft w:val="0"/>
      <w:marRight w:val="0"/>
      <w:marTop w:val="0"/>
      <w:marBottom w:val="0"/>
      <w:divBdr>
        <w:top w:val="none" w:sz="0" w:space="0" w:color="auto"/>
        <w:left w:val="none" w:sz="0" w:space="0" w:color="auto"/>
        <w:bottom w:val="none" w:sz="0" w:space="0" w:color="auto"/>
        <w:right w:val="none" w:sz="0" w:space="0" w:color="auto"/>
      </w:divBdr>
    </w:div>
    <w:div w:id="1588926021">
      <w:bodyDiv w:val="1"/>
      <w:marLeft w:val="0"/>
      <w:marRight w:val="0"/>
      <w:marTop w:val="0"/>
      <w:marBottom w:val="0"/>
      <w:divBdr>
        <w:top w:val="none" w:sz="0" w:space="0" w:color="auto"/>
        <w:left w:val="none" w:sz="0" w:space="0" w:color="auto"/>
        <w:bottom w:val="none" w:sz="0" w:space="0" w:color="auto"/>
        <w:right w:val="none" w:sz="0" w:space="0" w:color="auto"/>
      </w:divBdr>
    </w:div>
    <w:div w:id="1616520202">
      <w:bodyDiv w:val="1"/>
      <w:marLeft w:val="0"/>
      <w:marRight w:val="0"/>
      <w:marTop w:val="0"/>
      <w:marBottom w:val="0"/>
      <w:divBdr>
        <w:top w:val="none" w:sz="0" w:space="0" w:color="auto"/>
        <w:left w:val="none" w:sz="0" w:space="0" w:color="auto"/>
        <w:bottom w:val="none" w:sz="0" w:space="0" w:color="auto"/>
        <w:right w:val="none" w:sz="0" w:space="0" w:color="auto"/>
      </w:divBdr>
    </w:div>
    <w:div w:id="1715301525">
      <w:bodyDiv w:val="1"/>
      <w:marLeft w:val="0"/>
      <w:marRight w:val="0"/>
      <w:marTop w:val="0"/>
      <w:marBottom w:val="0"/>
      <w:divBdr>
        <w:top w:val="none" w:sz="0" w:space="0" w:color="auto"/>
        <w:left w:val="none" w:sz="0" w:space="0" w:color="auto"/>
        <w:bottom w:val="none" w:sz="0" w:space="0" w:color="auto"/>
        <w:right w:val="none" w:sz="0" w:space="0" w:color="auto"/>
      </w:divBdr>
    </w:div>
    <w:div w:id="1803690867">
      <w:bodyDiv w:val="1"/>
      <w:marLeft w:val="0"/>
      <w:marRight w:val="0"/>
      <w:marTop w:val="0"/>
      <w:marBottom w:val="0"/>
      <w:divBdr>
        <w:top w:val="none" w:sz="0" w:space="0" w:color="auto"/>
        <w:left w:val="none" w:sz="0" w:space="0" w:color="auto"/>
        <w:bottom w:val="none" w:sz="0" w:space="0" w:color="auto"/>
        <w:right w:val="none" w:sz="0" w:space="0" w:color="auto"/>
      </w:divBdr>
    </w:div>
    <w:div w:id="1857839754">
      <w:bodyDiv w:val="1"/>
      <w:marLeft w:val="0"/>
      <w:marRight w:val="0"/>
      <w:marTop w:val="0"/>
      <w:marBottom w:val="0"/>
      <w:divBdr>
        <w:top w:val="none" w:sz="0" w:space="0" w:color="auto"/>
        <w:left w:val="none" w:sz="0" w:space="0" w:color="auto"/>
        <w:bottom w:val="none" w:sz="0" w:space="0" w:color="auto"/>
        <w:right w:val="none" w:sz="0" w:space="0" w:color="auto"/>
      </w:divBdr>
    </w:div>
    <w:div w:id="188239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B0F6D-ABCF-4AD4-98FF-7B1428729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1477</Words>
  <Characters>8129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cp:lastModifiedBy>33824</cp:lastModifiedBy>
  <cp:revision>2</cp:revision>
  <cp:lastPrinted>2017-11-02T14:34:00Z</cp:lastPrinted>
  <dcterms:created xsi:type="dcterms:W3CDTF">2022-10-19T13:56:00Z</dcterms:created>
  <dcterms:modified xsi:type="dcterms:W3CDTF">2022-10-19T13:56:00Z</dcterms:modified>
</cp:coreProperties>
</file>