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96901" w:rsidR="00AB65AF" w:rsidP="00996901" w:rsidRDefault="00996901" w14:paraId="3FFE4823" w14:textId="77777777">
      <w:pPr>
        <w:pStyle w:val="Ttulo1"/>
        <w:numPr>
          <w:ilvl w:val="0"/>
          <w:numId w:val="0"/>
        </w:numPr>
        <w:rPr>
          <w:sz w:val="56"/>
        </w:rPr>
      </w:pPr>
      <w:r w:rsidRPr="00996901">
        <w:rPr>
          <w:sz w:val="56"/>
        </w:rPr>
        <w:t>ANEXO PRÁCTICO</w:t>
      </w:r>
    </w:p>
    <w:p w:rsidRPr="00996901" w:rsidR="00996901" w:rsidP="00996901" w:rsidRDefault="00996901" w14:paraId="19224188" w14:textId="77777777">
      <w:pPr>
        <w:pStyle w:val="Subttulo"/>
        <w:rPr>
          <w:rStyle w:val="nfasissutil"/>
          <w:b/>
          <w:color w:val="3C4647" w:themeColor="accent4" w:themeShade="80"/>
        </w:rPr>
      </w:pPr>
    </w:p>
    <w:p w:rsidRPr="00996901" w:rsidR="00996901" w:rsidP="00996901" w:rsidRDefault="00996901" w14:paraId="5238B793" w14:textId="77777777">
      <w:pPr>
        <w:pStyle w:val="Subttulo"/>
        <w:rPr>
          <w:rStyle w:val="nfasissutil"/>
          <w:color w:val="7A8C8E" w:themeColor="accent4"/>
        </w:rPr>
      </w:pPr>
      <w:r w:rsidRPr="00996901">
        <w:rPr>
          <w:rStyle w:val="nfasissutil"/>
          <w:color w:val="7A8C8E" w:themeColor="accent4"/>
        </w:rPr>
        <w:t>ANEXO 1</w:t>
      </w:r>
    </w:p>
    <w:p w:rsidRPr="00996901" w:rsidR="00996901" w:rsidP="00996901" w:rsidRDefault="00996901" w14:paraId="64E772F1" w14:textId="77777777">
      <w:pPr>
        <w:pStyle w:val="Subttulo"/>
        <w:rPr>
          <w:b/>
          <w:color w:val="134163" w:themeColor="accent6" w:themeShade="80"/>
          <w:sz w:val="28"/>
        </w:rPr>
      </w:pPr>
      <w:r w:rsidRPr="00996901">
        <w:rPr>
          <w:b/>
          <w:color w:val="134163" w:themeColor="accent6" w:themeShade="80"/>
          <w:sz w:val="28"/>
        </w:rPr>
        <w:t>POLITICA DE PRIVACIDAD</w:t>
      </w:r>
    </w:p>
    <w:p w:rsidRPr="00996901" w:rsidR="00996901" w:rsidP="00996901" w:rsidRDefault="00996901" w14:paraId="1E318103" w14:textId="77777777">
      <w:pPr>
        <w:pStyle w:val="Subttulo"/>
        <w:rPr>
          <w:rStyle w:val="nfasissutil"/>
          <w:color w:val="7A8C8E" w:themeColor="accent4"/>
        </w:rPr>
      </w:pPr>
      <w:r w:rsidRPr="00996901">
        <w:rPr>
          <w:rStyle w:val="nfasissutil"/>
          <w:color w:val="7A8C8E" w:themeColor="accent4"/>
        </w:rPr>
        <w:t>ANEXO 2</w:t>
      </w:r>
    </w:p>
    <w:p w:rsidRPr="00996901" w:rsidR="00996901" w:rsidP="00996901" w:rsidRDefault="00996901" w14:paraId="6C2F146C" w14:textId="77777777">
      <w:pPr>
        <w:pStyle w:val="Subttulo"/>
        <w:rPr>
          <w:b/>
          <w:color w:val="134163" w:themeColor="accent6" w:themeShade="80"/>
          <w:sz w:val="28"/>
        </w:rPr>
      </w:pPr>
      <w:r>
        <w:rPr>
          <w:b/>
          <w:color w:val="134163" w:themeColor="accent6" w:themeShade="80"/>
          <w:sz w:val="28"/>
        </w:rPr>
        <w:t>AVISO LEGAL</w:t>
      </w:r>
    </w:p>
    <w:p w:rsidRPr="00996901" w:rsidR="00996901" w:rsidP="00996901" w:rsidRDefault="00996901" w14:paraId="652F663F" w14:textId="77777777">
      <w:pPr>
        <w:pStyle w:val="Subttulo"/>
        <w:rPr>
          <w:rStyle w:val="nfasissutil"/>
          <w:color w:val="7A8C8E" w:themeColor="accent4"/>
        </w:rPr>
      </w:pPr>
      <w:r w:rsidRPr="00996901">
        <w:rPr>
          <w:rStyle w:val="nfasissutil"/>
          <w:color w:val="7A8C8E" w:themeColor="accent4"/>
        </w:rPr>
        <w:t>ANEXO 3</w:t>
      </w:r>
    </w:p>
    <w:p w:rsidRPr="00996901" w:rsidR="00996901" w:rsidP="00996901" w:rsidRDefault="00996901" w14:paraId="66727832" w14:textId="77777777">
      <w:pPr>
        <w:pStyle w:val="Subttulo"/>
        <w:rPr>
          <w:b/>
          <w:color w:val="134163" w:themeColor="accent6" w:themeShade="80"/>
          <w:sz w:val="28"/>
        </w:rPr>
      </w:pPr>
      <w:r>
        <w:rPr>
          <w:b/>
          <w:color w:val="134163" w:themeColor="accent6" w:themeShade="80"/>
          <w:sz w:val="28"/>
        </w:rPr>
        <w:t>POLITICA DE COOKIES</w:t>
      </w:r>
    </w:p>
    <w:p w:rsidRPr="00996901" w:rsidR="00996901" w:rsidP="00996901" w:rsidRDefault="00996901" w14:paraId="5079F2ED" w14:textId="77777777">
      <w:pPr>
        <w:pStyle w:val="Subttulo"/>
        <w:rPr>
          <w:rStyle w:val="nfasissutil"/>
          <w:color w:val="7A8C8E" w:themeColor="accent4"/>
        </w:rPr>
      </w:pPr>
      <w:r w:rsidRPr="00996901">
        <w:rPr>
          <w:rStyle w:val="nfasissutil"/>
          <w:color w:val="7A8C8E" w:themeColor="accent4"/>
        </w:rPr>
        <w:t>ANEXO 4</w:t>
      </w:r>
    </w:p>
    <w:p w:rsidRPr="00996901" w:rsidR="00996901" w:rsidP="00996901" w:rsidRDefault="00996901" w14:paraId="716942FD" w14:textId="77777777">
      <w:pPr>
        <w:pStyle w:val="Subttulo"/>
        <w:rPr>
          <w:b/>
          <w:color w:val="134163" w:themeColor="accent6" w:themeShade="80"/>
          <w:sz w:val="28"/>
        </w:rPr>
      </w:pPr>
      <w:r w:rsidRPr="00996901">
        <w:rPr>
          <w:b/>
          <w:color w:val="134163" w:themeColor="accent6" w:themeShade="80"/>
          <w:sz w:val="28"/>
        </w:rPr>
        <w:t>INFORMACIÓ</w:t>
      </w:r>
      <w:r>
        <w:rPr>
          <w:b/>
          <w:color w:val="134163" w:themeColor="accent6" w:themeShade="80"/>
          <w:sz w:val="28"/>
        </w:rPr>
        <w:t>N AL CONSUMIDOR Y DESISTIMIENTO</w:t>
      </w:r>
    </w:p>
    <w:p w:rsidRPr="00996901" w:rsidR="00996901" w:rsidP="00996901" w:rsidRDefault="00996901" w14:paraId="6E3BDC64" w14:textId="77777777">
      <w:pPr>
        <w:pStyle w:val="Subttulo"/>
        <w:rPr>
          <w:rStyle w:val="nfasissutil"/>
          <w:color w:val="7A8C8E" w:themeColor="accent4"/>
        </w:rPr>
      </w:pPr>
      <w:r w:rsidRPr="00996901">
        <w:rPr>
          <w:rStyle w:val="nfasissutil"/>
          <w:color w:val="7A8C8E" w:themeColor="accent4"/>
        </w:rPr>
        <w:t>ANEXO 5</w:t>
      </w:r>
    </w:p>
    <w:p w:rsidRPr="00996901" w:rsidR="00996901" w:rsidP="00996901" w:rsidRDefault="00996901" w14:paraId="0982EB88" w14:textId="77777777">
      <w:pPr>
        <w:pStyle w:val="Subttulo"/>
        <w:rPr>
          <w:b/>
          <w:color w:val="134163" w:themeColor="accent6" w:themeShade="80"/>
          <w:sz w:val="28"/>
        </w:rPr>
      </w:pPr>
      <w:r>
        <w:rPr>
          <w:b/>
          <w:color w:val="134163" w:themeColor="accent6" w:themeShade="80"/>
          <w:sz w:val="28"/>
        </w:rPr>
        <w:t>FORMULARIO DE DESISTIMIENTO</w:t>
      </w:r>
    </w:p>
    <w:p w:rsidRPr="00996901" w:rsidR="00996901" w:rsidP="00996901" w:rsidRDefault="00996901" w14:paraId="7E9275FA" w14:textId="77777777">
      <w:pPr>
        <w:pStyle w:val="Subttulo"/>
        <w:rPr>
          <w:rStyle w:val="nfasissutil"/>
          <w:color w:val="7A8C8E" w:themeColor="accent4"/>
        </w:rPr>
      </w:pPr>
      <w:r w:rsidRPr="00996901">
        <w:rPr>
          <w:rStyle w:val="nfasissutil"/>
          <w:color w:val="7A8C8E" w:themeColor="accent4"/>
        </w:rPr>
        <w:t>ANEXO 6</w:t>
      </w:r>
    </w:p>
    <w:p w:rsidR="00996901" w:rsidP="00996901" w:rsidRDefault="00996901" w14:paraId="53C4F327" w14:textId="77777777">
      <w:pPr>
        <w:pStyle w:val="Subttulo"/>
        <w:rPr>
          <w:b/>
          <w:color w:val="134163" w:themeColor="accent6" w:themeShade="80"/>
          <w:sz w:val="28"/>
        </w:rPr>
      </w:pPr>
      <w:r w:rsidRPr="00996901">
        <w:rPr>
          <w:b/>
          <w:color w:val="134163" w:themeColor="accent6" w:themeShade="80"/>
          <w:sz w:val="28"/>
        </w:rPr>
        <w:t>MODELO DE CONDICIONES GENERALES DE CONTRATACIÓN</w:t>
      </w:r>
    </w:p>
    <w:p w:rsidR="00052EAC" w:rsidRDefault="00052EAC" w14:paraId="45B0F868" w14:textId="77777777">
      <w:pPr>
        <w:rPr>
          <w:b/>
          <w:color w:val="134163" w:themeColor="accent6" w:themeShade="80"/>
          <w:sz w:val="28"/>
        </w:rPr>
      </w:pPr>
      <w:r>
        <w:rPr>
          <w:b/>
          <w:color w:val="134163" w:themeColor="accent6" w:themeShade="80"/>
          <w:sz w:val="28"/>
        </w:rPr>
        <w:br w:type="page"/>
      </w:r>
    </w:p>
    <w:p w:rsidRPr="00052EAC" w:rsidR="00996901" w:rsidP="00052EAC" w:rsidRDefault="00996901" w14:paraId="3136946F" w14:textId="77777777">
      <w:pPr>
        <w:pStyle w:val="Ttulo1"/>
        <w:rPr>
          <w:color w:val="134163" w:themeColor="accent6" w:themeShade="80"/>
          <w:spacing w:val="10"/>
          <w:sz w:val="28"/>
        </w:rPr>
      </w:pPr>
      <w:r>
        <w:lastRenderedPageBreak/>
        <w:t>POLITICA DE PRIVACIDAD</w:t>
      </w:r>
    </w:p>
    <w:p w:rsidRPr="0098231F" w:rsidR="00A63A49" w:rsidP="00A63A49" w:rsidRDefault="00A63A49" w14:paraId="15E93A52" w14:textId="77777777">
      <w:pPr>
        <w:rPr>
          <w:b/>
          <w:lang w:eastAsia="es-ES"/>
        </w:rPr>
      </w:pPr>
      <w:r w:rsidRPr="0098231F">
        <w:rPr>
          <w:b/>
          <w:lang w:eastAsia="es-ES"/>
        </w:rPr>
        <w:t>¿Quién es el responsable de sus datos?</w:t>
      </w:r>
    </w:p>
    <w:p w:rsidRPr="0098231F" w:rsidR="00A63A49" w:rsidP="00A63A49" w:rsidRDefault="00A63A49" w14:paraId="2F6F2705" w14:textId="17B78426">
      <w:pPr>
        <w:spacing w:line="276" w:lineRule="auto"/>
        <w:jc w:val="both"/>
        <w:rPr>
          <w:rFonts w:cs="Arial"/>
          <w:lang w:eastAsia="es-ES"/>
        </w:rPr>
      </w:pPr>
      <w:r w:rsidRPr="0098231F">
        <w:rPr>
          <w:rFonts w:cs="Arial"/>
          <w:b/>
          <w:bCs/>
          <w:lang w:eastAsia="es-ES"/>
        </w:rPr>
        <w:t>Titular</w:t>
      </w:r>
      <w:r w:rsidRPr="0098231F">
        <w:rPr>
          <w:rFonts w:cs="Arial"/>
          <w:lang w:eastAsia="es-ES"/>
        </w:rPr>
        <w:t xml:space="preserve">: </w:t>
      </w:r>
      <w:r w:rsidR="004C74A1">
        <w:rPr>
          <w:rFonts w:cs="Arial"/>
          <w:lang w:eastAsia="es-ES"/>
        </w:rPr>
        <w:t>${</w:t>
      </w:r>
      <w:proofErr w:type="spellStart"/>
      <w:r w:rsidR="004C74A1">
        <w:rPr>
          <w:rFonts w:cs="Arial"/>
          <w:lang w:eastAsia="es-ES"/>
        </w:rPr>
        <w:t>razon</w:t>
      </w:r>
      <w:proofErr w:type="spellEnd"/>
      <w:r w:rsidR="004C74A1">
        <w:rPr>
          <w:rFonts w:cs="Arial"/>
          <w:lang w:eastAsia="es-ES"/>
        </w:rPr>
        <w:t>}</w:t>
      </w:r>
    </w:p>
    <w:p w:rsidRPr="0098231F" w:rsidR="00A63A49" w:rsidP="00A63A49" w:rsidRDefault="00A63A49" w14:paraId="5638AC61" w14:textId="2E4AD598">
      <w:pPr>
        <w:spacing w:line="276" w:lineRule="auto"/>
        <w:jc w:val="both"/>
        <w:rPr>
          <w:rFonts w:cs="Arial"/>
          <w:lang w:eastAsia="es-ES"/>
        </w:rPr>
      </w:pPr>
      <w:r w:rsidRPr="0098231F">
        <w:rPr>
          <w:rFonts w:cs="Arial"/>
          <w:b/>
          <w:bCs/>
          <w:lang w:eastAsia="es-ES"/>
        </w:rPr>
        <w:t>CIF</w:t>
      </w:r>
      <w:r w:rsidRPr="0098231F">
        <w:rPr>
          <w:rFonts w:cs="Arial"/>
          <w:lang w:eastAsia="es-ES"/>
        </w:rPr>
        <w:t xml:space="preserve">: </w:t>
      </w:r>
      <w:r w:rsidR="004C74A1">
        <w:rPr>
          <w:rFonts w:cs="Arial"/>
          <w:lang w:eastAsia="es-ES"/>
        </w:rPr>
        <w:t>${</w:t>
      </w:r>
      <w:proofErr w:type="spellStart"/>
      <w:r w:rsidR="004C74A1">
        <w:rPr>
          <w:rFonts w:cs="Arial"/>
          <w:lang w:eastAsia="es-ES"/>
        </w:rPr>
        <w:t>cif</w:t>
      </w:r>
      <w:proofErr w:type="spellEnd"/>
      <w:r w:rsidR="004C74A1">
        <w:rPr>
          <w:rFonts w:cs="Arial"/>
          <w:lang w:eastAsia="es-ES"/>
        </w:rPr>
        <w:t>}</w:t>
      </w:r>
    </w:p>
    <w:p w:rsidRPr="0098231F" w:rsidR="00A63A49" w:rsidP="00A63A49" w:rsidRDefault="00A63A49" w14:paraId="5739DC9B" w14:textId="2D588EDD">
      <w:pPr>
        <w:spacing w:line="276" w:lineRule="auto"/>
        <w:jc w:val="both"/>
        <w:rPr>
          <w:rFonts w:cs="Arial"/>
          <w:lang w:eastAsia="es-ES"/>
        </w:rPr>
      </w:pPr>
      <w:r w:rsidRPr="0098231F">
        <w:rPr>
          <w:rFonts w:cs="Arial"/>
          <w:b/>
          <w:bCs/>
          <w:lang w:eastAsia="es-ES"/>
        </w:rPr>
        <w:t>Domicilio social</w:t>
      </w:r>
      <w:r w:rsidRPr="0098231F">
        <w:rPr>
          <w:rFonts w:cs="Arial"/>
          <w:lang w:eastAsia="es-ES"/>
        </w:rPr>
        <w:t xml:space="preserve">: </w:t>
      </w:r>
      <w:r w:rsidR="004C74A1">
        <w:rPr>
          <w:rFonts w:cs="Arial"/>
          <w:lang w:eastAsia="es-ES"/>
        </w:rPr>
        <w:t>${domicilio}</w:t>
      </w:r>
    </w:p>
    <w:p w:rsidRPr="0098231F" w:rsidR="00A63A49" w:rsidP="00A63A49" w:rsidRDefault="00A63A49" w14:paraId="61D0F834" w14:textId="11416D99">
      <w:pPr>
        <w:spacing w:line="276" w:lineRule="auto"/>
        <w:jc w:val="both"/>
        <w:rPr>
          <w:rFonts w:cs="Arial"/>
          <w:lang w:eastAsia="es-ES"/>
        </w:rPr>
      </w:pPr>
      <w:r w:rsidRPr="0098231F">
        <w:rPr>
          <w:rFonts w:cs="Arial"/>
          <w:b/>
          <w:bCs/>
          <w:lang w:eastAsia="es-ES"/>
        </w:rPr>
        <w:t>Teléfono de contacto</w:t>
      </w:r>
      <w:r w:rsidRPr="0098231F">
        <w:rPr>
          <w:rFonts w:cs="Arial"/>
          <w:lang w:eastAsia="es-ES"/>
        </w:rPr>
        <w:t xml:space="preserve">: </w:t>
      </w:r>
      <w:r w:rsidR="004C74A1">
        <w:rPr>
          <w:rFonts w:cs="Arial"/>
          <w:lang w:eastAsia="es-ES"/>
        </w:rPr>
        <w:t>${</w:t>
      </w:r>
      <w:proofErr w:type="spellStart"/>
      <w:r w:rsidR="004C74A1">
        <w:rPr>
          <w:rFonts w:cs="Arial"/>
          <w:lang w:eastAsia="es-ES"/>
        </w:rPr>
        <w:t>tel</w:t>
      </w:r>
      <w:proofErr w:type="spellEnd"/>
      <w:r w:rsidR="004C74A1">
        <w:rPr>
          <w:rFonts w:cs="Arial"/>
          <w:lang w:eastAsia="es-ES"/>
        </w:rPr>
        <w:t>}</w:t>
      </w:r>
    </w:p>
    <w:p w:rsidRPr="0098231F" w:rsidR="00A63A49" w:rsidP="00A63A49" w:rsidRDefault="00A63A49" w14:paraId="28CED130" w14:textId="77777777">
      <w:pPr>
        <w:spacing w:line="276" w:lineRule="auto"/>
        <w:jc w:val="both"/>
        <w:rPr>
          <w:rFonts w:eastAsia="Times New Roman" w:cs="Arial"/>
          <w:lang w:eastAsia="es-ES"/>
        </w:rPr>
      </w:pPr>
      <w:r w:rsidRPr="0098231F">
        <w:rPr>
          <w:rFonts w:eastAsia="Times New Roman" w:cs="Arial"/>
          <w:lang w:eastAsia="es-ES"/>
        </w:rPr>
        <w:t>Delegado de Protección de Datos:</w:t>
      </w:r>
    </w:p>
    <w:p w:rsidRPr="0098231F" w:rsidR="00A63A49" w:rsidP="00A63A49" w:rsidRDefault="00A63A49" w14:paraId="213BE04D" w14:textId="77777777">
      <w:pPr>
        <w:spacing w:line="276" w:lineRule="auto"/>
        <w:jc w:val="both"/>
        <w:rPr>
          <w:rFonts w:eastAsia="Times New Roman" w:cs="Arial"/>
          <w:lang w:eastAsia="es-ES"/>
        </w:rPr>
      </w:pPr>
      <w:r w:rsidRPr="0098231F">
        <w:rPr>
          <w:rFonts w:cs="Arial"/>
          <w:lang w:eastAsia="es-ES"/>
        </w:rPr>
        <w:t>Correo electrónico:</w:t>
      </w:r>
    </w:p>
    <w:p w:rsidRPr="0098231F" w:rsidR="00A63A49" w:rsidP="00A63A49" w:rsidRDefault="00A63A49" w14:paraId="1118B6DA" w14:textId="77777777">
      <w:pPr>
        <w:spacing w:line="276" w:lineRule="auto"/>
        <w:jc w:val="both"/>
        <w:rPr>
          <w:rFonts w:eastAsia="Times New Roman" w:cs="Arial"/>
          <w:lang w:eastAsia="es-ES"/>
        </w:rPr>
      </w:pPr>
      <w:r w:rsidRPr="0098231F">
        <w:rPr>
          <w:rFonts w:cs="Arial"/>
          <w:lang w:eastAsia="es-ES"/>
        </w:rPr>
        <w:t>Web:</w:t>
      </w:r>
    </w:p>
    <w:p w:rsidRPr="0098231F" w:rsidR="00A63A49" w:rsidP="00A63A49" w:rsidRDefault="00A63A49" w14:paraId="7C2B8A9B" w14:textId="77777777">
      <w:pPr>
        <w:spacing w:line="276" w:lineRule="auto"/>
        <w:jc w:val="both"/>
        <w:rPr>
          <w:rFonts w:cs="Arial"/>
          <w:lang w:eastAsia="es-ES"/>
        </w:rPr>
      </w:pPr>
      <w:r w:rsidRPr="0098231F">
        <w:rPr>
          <w:rFonts w:cs="Arial"/>
          <w:lang w:eastAsia="es-ES"/>
        </w:rPr>
        <w:t>Teléfono:</w:t>
      </w:r>
    </w:p>
    <w:p w:rsidRPr="0098231F" w:rsidR="00A63A49" w:rsidP="00A63A49" w:rsidRDefault="00A63A49" w14:paraId="2D714C1A" w14:textId="77777777">
      <w:pPr>
        <w:spacing w:line="276" w:lineRule="auto"/>
        <w:jc w:val="both"/>
        <w:rPr>
          <w:rFonts w:cs="Arial"/>
          <w:lang w:eastAsia="es-ES"/>
        </w:rPr>
      </w:pPr>
      <w:r w:rsidRPr="0098231F">
        <w:rPr>
          <w:rFonts w:cs="Arial"/>
          <w:lang w:eastAsia="es-ES"/>
        </w:rPr>
        <w:t>Por favor, tenga en cuenta que la presente Política de Privacidad no aborda, y no seremos responsables de, la privacidad, información u otras prácticas de terceros cualesquiera, incluidas las de toda parte que opere un portal hacia el que estos Portales contengan un enlace. La inclusión de un enlace en los Portales no implica aval del portal enlazado por nuestra parte ni por la de nuestras filiales.</w:t>
      </w:r>
    </w:p>
    <w:p w:rsidRPr="0098231F" w:rsidR="00A63A49" w:rsidP="00A63A49" w:rsidRDefault="00A63A49" w14:paraId="6E815B95" w14:textId="77777777">
      <w:pPr>
        <w:rPr>
          <w:rFonts w:eastAsia="Times New Roman"/>
          <w:b/>
          <w:lang w:eastAsia="es-ES"/>
        </w:rPr>
      </w:pPr>
      <w:r w:rsidRPr="0098231F">
        <w:rPr>
          <w:b/>
          <w:lang w:eastAsia="es-ES"/>
        </w:rPr>
        <w:t>Licitud del tratamiento de datos</w:t>
      </w:r>
    </w:p>
    <w:p w:rsidRPr="0098231F" w:rsidR="00A63A49" w:rsidP="00A63A49" w:rsidRDefault="00A63A49" w14:paraId="73A350AC" w14:textId="77777777">
      <w:pPr>
        <w:jc w:val="both"/>
        <w:rPr>
          <w:rFonts w:cs="Arial"/>
          <w:lang w:eastAsia="es-ES"/>
        </w:rPr>
      </w:pPr>
      <w:r w:rsidRPr="0098231F">
        <w:rPr>
          <w:rFonts w:cs="Arial"/>
          <w:lang w:eastAsia="es-ES"/>
        </w:rPr>
        <w:t>Respetamos su privacidad. Por ello, solamente procesamos sus datos personales cuando estamos autorizados a hacerlo. Usted puede darnos su consentimiento para el tratamiento de sus datos personales, cuando el tratamiento así lo requiera. En otros supuestos, si usted emplea servicios de nuestra web que requieren sus datos para poder realizarse, estaremos autorizados a tratar sus datos para la ejecución de tal actividad. Un ejemplo de ello es el registro de entradas que recogemos para garantizar, por ejemplo, que nuestra página web opera sin fallos (incluyendo el mantenimiento técnico de la página web). En cualquier caso, le informaremos sobre el tratamiento de datos personales que se lleva a cabo, y por supuesto, sus derechos e intereses siempre serán tenidos en cuenta. En caso de que tenga cualquier consulta sobre sus datos personales, encontrará sus derechos de protección de datos más delante de esta misma página.</w:t>
      </w:r>
    </w:p>
    <w:p w:rsidRPr="00A63A49" w:rsidR="00A63A49" w:rsidP="00A63A49" w:rsidRDefault="00A63A49" w14:paraId="5B5AC5E7" w14:textId="77777777">
      <w:pPr>
        <w:rPr>
          <w:rFonts w:cs="Arial"/>
          <w:b/>
          <w:lang w:eastAsia="es-ES"/>
        </w:rPr>
      </w:pPr>
      <w:r w:rsidRPr="0098231F">
        <w:rPr>
          <w:rFonts w:cs="Arial"/>
          <w:b/>
          <w:lang w:eastAsia="es-ES"/>
        </w:rPr>
        <w:t>Propósito del tratamiento de los datos</w:t>
      </w:r>
    </w:p>
    <w:p w:rsidRPr="0098231F" w:rsidR="00A63A49" w:rsidP="00A63A49" w:rsidRDefault="00A63A49" w14:paraId="44670CA7" w14:textId="77777777">
      <w:pPr>
        <w:jc w:val="both"/>
        <w:rPr>
          <w:rFonts w:cs="Arial"/>
          <w:lang w:eastAsia="es-ES"/>
        </w:rPr>
      </w:pPr>
      <w:r w:rsidRPr="0098231F">
        <w:rPr>
          <w:rFonts w:cs="Arial"/>
          <w:lang w:eastAsia="es-ES"/>
        </w:rPr>
        <w:t>No haremos pública la información personal sin consentimiento. No vendemos ni compartimos la información personal voluntariamente.</w:t>
      </w:r>
    </w:p>
    <w:p w:rsidRPr="0098231F" w:rsidR="00A63A49" w:rsidP="00A63A49" w:rsidRDefault="004C74A1" w14:paraId="405D456C" w14:textId="26579C39">
      <w:pPr>
        <w:jc w:val="both"/>
        <w:rPr>
          <w:rFonts w:cs="Arial"/>
          <w:lang w:eastAsia="es-ES"/>
        </w:rPr>
      </w:pPr>
      <w:r>
        <w:rPr>
          <w:rFonts w:cs="Arial"/>
          <w:lang w:eastAsia="es-ES"/>
        </w:rPr>
        <w:t>${</w:t>
      </w:r>
      <w:proofErr w:type="spellStart"/>
      <w:r>
        <w:rPr>
          <w:rFonts w:cs="Arial"/>
          <w:lang w:eastAsia="es-ES"/>
        </w:rPr>
        <w:t>razon</w:t>
      </w:r>
      <w:proofErr w:type="spellEnd"/>
      <w:r>
        <w:rPr>
          <w:rFonts w:cs="Arial"/>
          <w:lang w:eastAsia="es-ES"/>
        </w:rPr>
        <w:t>}</w:t>
      </w:r>
      <w:r w:rsidRPr="0098231F" w:rsidR="00A63A49">
        <w:rPr>
          <w:rFonts w:cs="Arial"/>
          <w:lang w:eastAsia="es-ES"/>
        </w:rPr>
        <w:t xml:space="preserve"> tratará sus datos como usuario, de manera manual y/o automatizada, para las siguientes finalidades específicas:</w:t>
      </w:r>
    </w:p>
    <w:p w:rsidRPr="0098231F" w:rsidR="00A63A49" w:rsidP="00A63A49" w:rsidRDefault="00A63A49" w14:paraId="553D2982" w14:textId="77777777">
      <w:pPr>
        <w:pStyle w:val="Prrafodelista"/>
        <w:numPr>
          <w:ilvl w:val="0"/>
          <w:numId w:val="12"/>
        </w:numPr>
        <w:jc w:val="both"/>
        <w:rPr>
          <w:rFonts w:cs="Arial"/>
          <w:lang w:eastAsia="es-ES"/>
        </w:rPr>
      </w:pPr>
      <w:r w:rsidRPr="0098231F">
        <w:rPr>
          <w:rFonts w:cs="Arial"/>
          <w:lang w:eastAsia="es-ES"/>
        </w:rPr>
        <w:t>Realizar informes estadísticos anónimos respecto a los hábitos de acceso y la actividad desarrollada por los usuarios en la web.</w:t>
      </w:r>
    </w:p>
    <w:p w:rsidRPr="0098231F" w:rsidR="00A63A49" w:rsidP="00A63A49" w:rsidRDefault="00A63A49" w14:paraId="266E41EF" w14:textId="77777777">
      <w:pPr>
        <w:pStyle w:val="Prrafodelista"/>
        <w:numPr>
          <w:ilvl w:val="0"/>
          <w:numId w:val="12"/>
        </w:numPr>
        <w:jc w:val="both"/>
        <w:rPr>
          <w:rFonts w:cs="Arial"/>
          <w:lang w:eastAsia="es-ES"/>
        </w:rPr>
      </w:pPr>
      <w:r w:rsidRPr="0098231F">
        <w:rPr>
          <w:rFonts w:cs="Arial"/>
          <w:lang w:eastAsia="es-ES"/>
        </w:rPr>
        <w:lastRenderedPageBreak/>
        <w:t>Llevar a cabo las actuaciones precisas para proteger los intereses de los clientes cuando así sea necesario, o el cumplimiento de las resoluciones judiciales y las medidas en ellas acordadas.</w:t>
      </w:r>
    </w:p>
    <w:p w:rsidRPr="0098231F" w:rsidR="00A63A49" w:rsidP="00A63A49" w:rsidRDefault="00A63A49" w14:paraId="6EE44244" w14:textId="77777777">
      <w:pPr>
        <w:pStyle w:val="Prrafodelista"/>
        <w:numPr>
          <w:ilvl w:val="0"/>
          <w:numId w:val="12"/>
        </w:numPr>
        <w:jc w:val="both"/>
        <w:rPr>
          <w:rFonts w:cs="Arial"/>
          <w:lang w:eastAsia="es-ES"/>
        </w:rPr>
      </w:pPr>
      <w:r w:rsidRPr="0098231F">
        <w:rPr>
          <w:rFonts w:cs="Arial"/>
          <w:lang w:eastAsia="es-ES"/>
        </w:rPr>
        <w:t>Remitir comunicaciones electrónicas con ofertas, promociones y noticias relacionadas con nuestra actividad, solo en el caso en que usted, como cliente lo haya consentido o no se haya opuesto expresamente.</w:t>
      </w:r>
    </w:p>
    <w:p w:rsidRPr="0098231F" w:rsidR="00A63A49" w:rsidP="00A63A49" w:rsidRDefault="00A63A49" w14:paraId="45CF1FBE" w14:textId="77777777">
      <w:pPr>
        <w:pStyle w:val="Prrafodelista"/>
        <w:numPr>
          <w:ilvl w:val="0"/>
          <w:numId w:val="12"/>
        </w:numPr>
        <w:jc w:val="both"/>
        <w:rPr>
          <w:rFonts w:cs="Arial"/>
          <w:lang w:eastAsia="es-ES"/>
        </w:rPr>
      </w:pPr>
      <w:r w:rsidRPr="0098231F">
        <w:rPr>
          <w:rFonts w:cs="Arial"/>
          <w:lang w:eastAsia="es-ES"/>
        </w:rPr>
        <w:t>Si decide contactar con nosotros al margen de una relación contractual o sin registrarse, podrá hacerlo a través de la página web o el correo de contacto.</w:t>
      </w:r>
    </w:p>
    <w:p w:rsidRPr="0098231F" w:rsidR="00A63A49" w:rsidP="00A63A49" w:rsidRDefault="00A63A49" w14:paraId="36018B60" w14:textId="77777777">
      <w:pPr>
        <w:pStyle w:val="Prrafodelista"/>
        <w:ind w:left="1065"/>
        <w:jc w:val="both"/>
        <w:rPr>
          <w:rFonts w:cs="Arial"/>
          <w:lang w:eastAsia="es-ES"/>
        </w:rPr>
      </w:pPr>
      <w:r w:rsidRPr="0098231F">
        <w:rPr>
          <w:rFonts w:cs="Arial"/>
          <w:lang w:eastAsia="es-ES"/>
        </w:rPr>
        <w:t>Para poder tramitar correctamente su solicitud cuando contacte con nosotros, podremos solicitarle que nos facilite datos personales tales como su nombre, e-mail y cualquier otra información relacionada con su solicitud y su mensaje. De modo opcional, puede facilitar su dirección postal y/o número de teléfono. Recogemos la información solicitada con el fin exclusivo de gestionar correctamente su solicitud. Los datos no se emplearán para ninguna finalidad adicional ni se comunicarán a terceros sin su consentimiento expreso, salvo que estemos autorizados a ello por ley. Si no es obligatorio por ley conservar sus datos personales, éstos serán eliminados una vez se haya tramitado su solicitud.</w:t>
      </w:r>
    </w:p>
    <w:p w:rsidRPr="0098231F" w:rsidR="00A63A49" w:rsidP="00A63A49" w:rsidRDefault="00A63A49" w14:paraId="744CA30F" w14:textId="77777777">
      <w:pPr>
        <w:pStyle w:val="Prrafodelista"/>
        <w:numPr>
          <w:ilvl w:val="0"/>
          <w:numId w:val="12"/>
        </w:numPr>
        <w:jc w:val="both"/>
        <w:rPr>
          <w:rFonts w:cs="Arial"/>
          <w:lang w:eastAsia="es-ES"/>
        </w:rPr>
      </w:pPr>
      <w:r w:rsidRPr="0098231F">
        <w:rPr>
          <w:rFonts w:cs="Arial"/>
          <w:lang w:eastAsia="es-ES"/>
        </w:rPr>
        <w:t xml:space="preserve">En el caso de que nos remita su cv trataremos sus datos con el fin de valorar y gestionar su solicitud de empleo y en su caso, llevar a cabo las actuaciones necesarias para la selección y contratación de personal, a fin de ofertarle puestos que se ajusten a su perfil. </w:t>
      </w:r>
    </w:p>
    <w:p w:rsidRPr="0098231F" w:rsidR="00A63A49" w:rsidP="00A63A49" w:rsidRDefault="00A63A49" w14:paraId="3B1877B3" w14:textId="77777777">
      <w:pPr>
        <w:pStyle w:val="Prrafodelista"/>
        <w:numPr>
          <w:ilvl w:val="0"/>
          <w:numId w:val="12"/>
        </w:numPr>
        <w:jc w:val="both"/>
        <w:rPr>
          <w:rFonts w:cs="Arial"/>
          <w:lang w:eastAsia="es-ES"/>
        </w:rPr>
      </w:pPr>
      <w:r w:rsidRPr="0098231F">
        <w:rPr>
          <w:rFonts w:cs="Arial"/>
          <w:lang w:eastAsia="es-ES"/>
        </w:rPr>
        <w:t>Por motivos técnicos, cada vez que su navegador accede a nuestra web, automáticamente se envía información a nuestro servidor (ej. datos de navegación). Parte de esta información se almacena en archivos de registro, como:</w:t>
      </w:r>
    </w:p>
    <w:p w:rsidRPr="0098231F" w:rsidR="00A63A49" w:rsidP="00A63A49" w:rsidRDefault="00A63A49" w14:paraId="34B4F49B" w14:textId="77777777">
      <w:pPr>
        <w:pStyle w:val="Prrafodelista"/>
        <w:numPr>
          <w:ilvl w:val="1"/>
          <w:numId w:val="12"/>
        </w:numPr>
        <w:jc w:val="both"/>
        <w:rPr>
          <w:rFonts w:cs="Arial"/>
          <w:lang w:eastAsia="es-ES"/>
        </w:rPr>
      </w:pPr>
      <w:r w:rsidRPr="0098231F">
        <w:rPr>
          <w:rFonts w:cs="Arial"/>
          <w:lang w:eastAsia="es-ES"/>
        </w:rPr>
        <w:t>fecha de acceso</w:t>
      </w:r>
    </w:p>
    <w:p w:rsidRPr="0098231F" w:rsidR="00A63A49" w:rsidP="00A63A49" w:rsidRDefault="00A63A49" w14:paraId="1D18AB56" w14:textId="77777777">
      <w:pPr>
        <w:pStyle w:val="Prrafodelista"/>
        <w:numPr>
          <w:ilvl w:val="1"/>
          <w:numId w:val="12"/>
        </w:numPr>
        <w:jc w:val="both"/>
        <w:rPr>
          <w:rFonts w:cs="Arial"/>
          <w:lang w:eastAsia="es-ES"/>
        </w:rPr>
      </w:pPr>
      <w:r w:rsidRPr="0098231F">
        <w:rPr>
          <w:rFonts w:cs="Arial"/>
          <w:lang w:eastAsia="es-ES"/>
        </w:rPr>
        <w:t>hora de acceso</w:t>
      </w:r>
    </w:p>
    <w:p w:rsidRPr="0098231F" w:rsidR="00A63A49" w:rsidP="00A63A49" w:rsidRDefault="00A63A49" w14:paraId="5671D197" w14:textId="77777777">
      <w:pPr>
        <w:pStyle w:val="Prrafodelista"/>
        <w:numPr>
          <w:ilvl w:val="1"/>
          <w:numId w:val="12"/>
        </w:numPr>
        <w:jc w:val="both"/>
        <w:rPr>
          <w:rFonts w:cs="Arial"/>
          <w:lang w:eastAsia="es-ES"/>
        </w:rPr>
      </w:pPr>
      <w:r w:rsidRPr="0098231F">
        <w:rPr>
          <w:rFonts w:cs="Arial"/>
          <w:lang w:eastAsia="es-ES"/>
        </w:rPr>
        <w:t>URL de la página</w:t>
      </w:r>
    </w:p>
    <w:p w:rsidRPr="0098231F" w:rsidR="00A63A49" w:rsidP="00A63A49" w:rsidRDefault="00A63A49" w14:paraId="67827567" w14:textId="77777777">
      <w:pPr>
        <w:pStyle w:val="Prrafodelista"/>
        <w:numPr>
          <w:ilvl w:val="1"/>
          <w:numId w:val="12"/>
        </w:numPr>
        <w:jc w:val="both"/>
        <w:rPr>
          <w:rFonts w:cs="Arial"/>
          <w:lang w:eastAsia="es-ES"/>
        </w:rPr>
      </w:pPr>
      <w:r w:rsidRPr="0098231F">
        <w:rPr>
          <w:rFonts w:cs="Arial"/>
          <w:lang w:eastAsia="es-ES"/>
        </w:rPr>
        <w:t>versión del protocolo HTTP</w:t>
      </w:r>
    </w:p>
    <w:p w:rsidRPr="0098231F" w:rsidR="00A63A49" w:rsidP="00A63A49" w:rsidRDefault="00A63A49" w14:paraId="12DEF1AC" w14:textId="77777777">
      <w:pPr>
        <w:pStyle w:val="Prrafodelista"/>
        <w:numPr>
          <w:ilvl w:val="1"/>
          <w:numId w:val="12"/>
        </w:numPr>
        <w:jc w:val="both"/>
        <w:rPr>
          <w:rFonts w:cs="Arial"/>
          <w:lang w:eastAsia="es-ES"/>
        </w:rPr>
      </w:pPr>
      <w:r w:rsidRPr="0098231F">
        <w:rPr>
          <w:rFonts w:cs="Arial"/>
          <w:lang w:eastAsia="es-ES"/>
        </w:rPr>
        <w:t>archivos a los que se accede</w:t>
      </w:r>
    </w:p>
    <w:p w:rsidRPr="0098231F" w:rsidR="00A63A49" w:rsidP="00A63A49" w:rsidRDefault="00A63A49" w14:paraId="0DEA13A0" w14:textId="77777777">
      <w:pPr>
        <w:pStyle w:val="Prrafodelista"/>
        <w:numPr>
          <w:ilvl w:val="1"/>
          <w:numId w:val="12"/>
        </w:numPr>
        <w:jc w:val="both"/>
        <w:rPr>
          <w:rFonts w:cs="Arial"/>
          <w:lang w:eastAsia="es-ES"/>
        </w:rPr>
      </w:pPr>
      <w:r w:rsidRPr="0098231F">
        <w:rPr>
          <w:rFonts w:cs="Arial"/>
          <w:lang w:eastAsia="es-ES"/>
        </w:rPr>
        <w:t>volumen de datos transferidos</w:t>
      </w:r>
    </w:p>
    <w:p w:rsidRPr="0098231F" w:rsidR="00A63A49" w:rsidP="00A63A49" w:rsidRDefault="00A63A49" w14:paraId="67FFA72E" w14:textId="77777777">
      <w:pPr>
        <w:pStyle w:val="Prrafodelista"/>
        <w:numPr>
          <w:ilvl w:val="1"/>
          <w:numId w:val="12"/>
        </w:numPr>
        <w:jc w:val="both"/>
        <w:rPr>
          <w:rFonts w:cs="Arial"/>
          <w:lang w:eastAsia="es-ES"/>
        </w:rPr>
      </w:pPr>
      <w:r w:rsidRPr="0098231F">
        <w:rPr>
          <w:rFonts w:cs="Arial"/>
          <w:lang w:eastAsia="es-ES"/>
        </w:rPr>
        <w:t>tipo de navegador de internet y su versión</w:t>
      </w:r>
    </w:p>
    <w:p w:rsidRPr="0098231F" w:rsidR="00A63A49" w:rsidP="00A63A49" w:rsidRDefault="00A63A49" w14:paraId="55BD898B" w14:textId="77777777">
      <w:pPr>
        <w:pStyle w:val="Prrafodelista"/>
        <w:numPr>
          <w:ilvl w:val="1"/>
          <w:numId w:val="12"/>
        </w:numPr>
        <w:jc w:val="both"/>
        <w:rPr>
          <w:rFonts w:cs="Arial"/>
          <w:lang w:eastAsia="es-ES"/>
        </w:rPr>
      </w:pPr>
      <w:r w:rsidRPr="0098231F">
        <w:rPr>
          <w:rFonts w:cs="Arial"/>
          <w:lang w:eastAsia="es-ES"/>
        </w:rPr>
        <w:t>tipo de sistema operativo</w:t>
      </w:r>
    </w:p>
    <w:p w:rsidRPr="0098231F" w:rsidR="00A63A49" w:rsidP="00A63A49" w:rsidRDefault="00A63A49" w14:paraId="635280AC" w14:textId="77777777">
      <w:pPr>
        <w:pStyle w:val="Prrafodelista"/>
        <w:numPr>
          <w:ilvl w:val="1"/>
          <w:numId w:val="12"/>
        </w:numPr>
        <w:jc w:val="both"/>
        <w:rPr>
          <w:rFonts w:cs="Arial"/>
          <w:lang w:eastAsia="es-ES"/>
        </w:rPr>
      </w:pPr>
      <w:r w:rsidRPr="0098231F">
        <w:rPr>
          <w:rFonts w:cs="Arial"/>
          <w:lang w:eastAsia="es-ES"/>
        </w:rPr>
        <w:t>dirección IP (anonimizada)</w:t>
      </w:r>
    </w:p>
    <w:p w:rsidRPr="0098231F" w:rsidR="00A63A49" w:rsidP="00A63A49" w:rsidRDefault="00A63A49" w14:paraId="6F1F24E4" w14:textId="77777777">
      <w:pPr>
        <w:ind w:left="1080"/>
        <w:jc w:val="both"/>
        <w:rPr>
          <w:rFonts w:cs="Arial"/>
          <w:lang w:eastAsia="es-ES"/>
        </w:rPr>
      </w:pPr>
      <w:r w:rsidRPr="0098231F">
        <w:rPr>
          <w:rFonts w:cs="Arial"/>
          <w:lang w:eastAsia="es-ES"/>
        </w:rPr>
        <w:t>Los datos de navegación no incluyen datos personales. Únicamente analizamos los datos de navegación cuando sea necesario, especialmente para solucionar fallos en la operatividad de nuestra web o para resolver incidencias de seguridad. Almacenamos estos datos de forma indefinida</w:t>
      </w:r>
    </w:p>
    <w:p w:rsidRPr="0098231F" w:rsidR="00A63A49" w:rsidP="00A63A49" w:rsidRDefault="00A63A49" w14:paraId="18D739F0" w14:textId="77777777">
      <w:pPr>
        <w:rPr>
          <w:rFonts w:cs="Arial"/>
          <w:b/>
          <w:lang w:eastAsia="es-ES"/>
        </w:rPr>
      </w:pPr>
      <w:r w:rsidRPr="0098231F">
        <w:rPr>
          <w:rFonts w:cs="Arial"/>
          <w:b/>
          <w:lang w:eastAsia="es-ES"/>
        </w:rPr>
        <w:t>Destinatarios de la cesión de datos</w:t>
      </w:r>
    </w:p>
    <w:p w:rsidRPr="0098231F" w:rsidR="00A63A49" w:rsidP="00A63A49" w:rsidRDefault="00A63A49" w14:paraId="13D67073" w14:textId="77777777">
      <w:pPr>
        <w:jc w:val="both"/>
        <w:rPr>
          <w:rFonts w:cs="Arial"/>
          <w:lang w:eastAsia="es-ES"/>
        </w:rPr>
      </w:pPr>
      <w:r w:rsidRPr="0098231F">
        <w:rPr>
          <w:rFonts w:cs="Arial"/>
          <w:lang w:eastAsia="es-ES"/>
        </w:rPr>
        <w:t xml:space="preserve">Únicamente cedemos los datos personales que recogemos a aquellos que son encargados de tratamiento y han formalizado con nuestra entidad un contrato </w:t>
      </w:r>
      <w:r w:rsidRPr="0098231F">
        <w:rPr>
          <w:rFonts w:cs="Arial"/>
          <w:lang w:eastAsia="es-ES"/>
        </w:rPr>
        <w:lastRenderedPageBreak/>
        <w:t>de encargado de tratamiento de datos personales en el que se compromete al adecuado tratamiento de nuestros registros.</w:t>
      </w:r>
    </w:p>
    <w:p w:rsidRPr="0098231F" w:rsidR="00A63A49" w:rsidP="00A63A49" w:rsidRDefault="00A63A49" w14:paraId="24A4B176" w14:textId="77777777">
      <w:pPr>
        <w:jc w:val="both"/>
        <w:rPr>
          <w:rFonts w:cs="Arial"/>
          <w:lang w:eastAsia="es-ES"/>
        </w:rPr>
      </w:pPr>
      <w:r w:rsidRPr="0098231F">
        <w:rPr>
          <w:rFonts w:cs="Arial"/>
          <w:lang w:eastAsia="es-ES"/>
        </w:rPr>
        <w:t xml:space="preserve">También podemos vernos en la situación de tener que ceder los datos personales cuando sea necesario para prestar el servicio o atender a la consulta que se haya solicitado, así como en los casos previstos en la ley. </w:t>
      </w:r>
    </w:p>
    <w:p w:rsidRPr="0098231F" w:rsidR="00A63A49" w:rsidP="00A63A49" w:rsidRDefault="00A63A49" w14:paraId="5D38D2DC" w14:textId="77777777">
      <w:pPr>
        <w:jc w:val="both"/>
        <w:rPr>
          <w:rFonts w:cs="Arial"/>
          <w:b/>
          <w:lang w:eastAsia="es-ES"/>
        </w:rPr>
      </w:pPr>
      <w:r w:rsidRPr="0098231F">
        <w:rPr>
          <w:rFonts w:cs="Arial"/>
          <w:b/>
          <w:lang w:eastAsia="es-ES"/>
        </w:rPr>
        <w:t>Plazo de conservación de los datos personales</w:t>
      </w:r>
    </w:p>
    <w:p w:rsidRPr="0098231F" w:rsidR="00A63A49" w:rsidP="00A63A49" w:rsidRDefault="004C74A1" w14:paraId="67FE1757" w14:textId="3588EF7A">
      <w:pPr>
        <w:jc w:val="both"/>
        <w:rPr>
          <w:rFonts w:cs="Arial"/>
          <w:lang w:eastAsia="es-ES"/>
        </w:rPr>
      </w:pPr>
      <w:r>
        <w:rPr>
          <w:rFonts w:cs="Arial"/>
          <w:lang w:eastAsia="es-ES"/>
        </w:rPr>
        <w:t>${</w:t>
      </w:r>
      <w:proofErr w:type="spellStart"/>
      <w:r>
        <w:rPr>
          <w:rFonts w:cs="Arial"/>
          <w:lang w:eastAsia="es-ES"/>
        </w:rPr>
        <w:t>razon</w:t>
      </w:r>
      <w:proofErr w:type="spellEnd"/>
      <w:r>
        <w:rPr>
          <w:rFonts w:cs="Arial"/>
          <w:lang w:eastAsia="es-ES"/>
        </w:rPr>
        <w:t>}</w:t>
      </w:r>
      <w:r w:rsidRPr="0098231F" w:rsidR="00A63A49">
        <w:rPr>
          <w:rFonts w:cs="Arial"/>
          <w:lang w:eastAsia="es-ES"/>
        </w:rPr>
        <w:t xml:space="preserve"> conservará sus datos personales, como usuario, únicamente durante el tiempo necesario para la realización de las finalidades para las que fueron recogidos, mientras no revoque los consentimientos otorgados. Posteriormente, en caso de ser necesario, mantendrá la información bloqueada los plazos legalmente establecidos, en todo caso, durante 5 años, o el plazo establecido por ley para cualquier acción que pueda devenir del tratamiento.</w:t>
      </w:r>
    </w:p>
    <w:p w:rsidRPr="0098231F" w:rsidR="00A63A49" w:rsidP="00A63A49" w:rsidRDefault="00A63A49" w14:paraId="19D24125" w14:textId="77777777">
      <w:pPr>
        <w:jc w:val="both"/>
        <w:rPr>
          <w:rFonts w:cs="Arial"/>
          <w:lang w:eastAsia="es-ES"/>
        </w:rPr>
      </w:pPr>
      <w:r w:rsidRPr="0098231F">
        <w:rPr>
          <w:rFonts w:cs="Arial"/>
          <w:lang w:eastAsia="es-ES"/>
        </w:rPr>
        <w:t xml:space="preserve">En el caso de los datos que nos facilite con el envío de su </w:t>
      </w:r>
      <w:proofErr w:type="spellStart"/>
      <w:r w:rsidRPr="0098231F">
        <w:rPr>
          <w:rFonts w:cs="Arial"/>
          <w:lang w:eastAsia="es-ES"/>
        </w:rPr>
        <w:t>curriculum</w:t>
      </w:r>
      <w:proofErr w:type="spellEnd"/>
      <w:r w:rsidRPr="0098231F">
        <w:rPr>
          <w:rFonts w:cs="Arial"/>
          <w:lang w:eastAsia="es-ES"/>
        </w:rPr>
        <w:t xml:space="preserve"> para acceder a un proceso de selección de personal, serán conservados durante, 3 años desde la fecha de la última actualización. Transcurrido dicho periodo, sin que hayan sido actualizados, los datos serán suprimidos, salvo que nos indique lo contrario.</w:t>
      </w:r>
    </w:p>
    <w:p w:rsidRPr="0098231F" w:rsidR="00A63A49" w:rsidP="00A63A49" w:rsidRDefault="00A63A49" w14:paraId="3219E86E" w14:textId="77777777">
      <w:pPr>
        <w:jc w:val="both"/>
        <w:rPr>
          <w:rFonts w:cs="Arial"/>
          <w:b/>
          <w:lang w:eastAsia="es-ES"/>
        </w:rPr>
      </w:pPr>
      <w:r w:rsidRPr="0098231F">
        <w:rPr>
          <w:rFonts w:cs="Arial"/>
          <w:b/>
          <w:lang w:eastAsia="es-ES"/>
        </w:rPr>
        <w:t>Derechos de los usuarios</w:t>
      </w:r>
    </w:p>
    <w:p w:rsidRPr="0098231F" w:rsidR="00A63A49" w:rsidP="00A63A49" w:rsidRDefault="00A63A49" w14:paraId="26F6A273" w14:textId="0B9148DA">
      <w:pPr>
        <w:jc w:val="both"/>
        <w:rPr>
          <w:rFonts w:cs="Arial"/>
          <w:lang w:eastAsia="es-ES"/>
        </w:rPr>
      </w:pPr>
      <w:r w:rsidRPr="0098231F">
        <w:rPr>
          <w:rFonts w:cs="Arial"/>
          <w:lang w:eastAsia="es-ES"/>
        </w:rPr>
        <w:t xml:space="preserve">Puede enviarnos un escrito a </w:t>
      </w:r>
      <w:r w:rsidR="004C74A1">
        <w:rPr>
          <w:rFonts w:cs="Arial"/>
          <w:lang w:eastAsia="es-ES"/>
        </w:rPr>
        <w:t>${</w:t>
      </w:r>
      <w:proofErr w:type="spellStart"/>
      <w:r w:rsidR="004C74A1">
        <w:rPr>
          <w:rFonts w:cs="Arial"/>
          <w:lang w:eastAsia="es-ES"/>
        </w:rPr>
        <w:t>razon</w:t>
      </w:r>
      <w:proofErr w:type="spellEnd"/>
      <w:r w:rsidR="004C74A1">
        <w:rPr>
          <w:rFonts w:cs="Arial"/>
          <w:lang w:eastAsia="es-ES"/>
        </w:rPr>
        <w:t>}</w:t>
      </w:r>
      <w:r w:rsidRPr="0098231F">
        <w:rPr>
          <w:rFonts w:cs="Arial"/>
          <w:lang w:eastAsia="es-ES"/>
        </w:rPr>
        <w:t xml:space="preserve">, </w:t>
      </w:r>
      <w:r w:rsidR="004C74A1">
        <w:rPr>
          <w:rFonts w:cs="Arial"/>
          <w:lang w:eastAsia="es-ES"/>
        </w:rPr>
        <w:t>${domicilio}</w:t>
      </w:r>
      <w:r w:rsidRPr="0098231F">
        <w:rPr>
          <w:rFonts w:cs="Arial"/>
          <w:lang w:eastAsia="es-ES"/>
        </w:rPr>
        <w:t xml:space="preserve"> o enviarnos un correo a </w:t>
      </w:r>
      <w:r w:rsidR="004C74A1">
        <w:rPr>
          <w:rFonts w:cs="Arial"/>
          <w:lang w:eastAsia="es-ES"/>
        </w:rPr>
        <w:t>${correo}</w:t>
      </w:r>
      <w:r w:rsidRPr="0098231F">
        <w:rPr>
          <w:rFonts w:cs="Arial"/>
          <w:lang w:eastAsia="es-ES"/>
        </w:rPr>
        <w:t>, para realizar cualquiera de las siguientes acciones:</w:t>
      </w:r>
    </w:p>
    <w:p w:rsidRPr="0098231F" w:rsidR="00A63A49" w:rsidP="00A63A49" w:rsidRDefault="00A63A49" w14:paraId="5EC2CB20" w14:textId="77777777">
      <w:pPr>
        <w:pStyle w:val="Prrafodelista"/>
        <w:numPr>
          <w:ilvl w:val="0"/>
          <w:numId w:val="13"/>
        </w:numPr>
        <w:jc w:val="both"/>
        <w:rPr>
          <w:rFonts w:cs="Arial"/>
          <w:lang w:eastAsia="es-ES"/>
        </w:rPr>
      </w:pPr>
      <w:r w:rsidRPr="0098231F">
        <w:rPr>
          <w:rFonts w:cs="Arial"/>
          <w:lang w:eastAsia="es-ES"/>
        </w:rPr>
        <w:t>Revocar los consentimientos otorgados.</w:t>
      </w:r>
    </w:p>
    <w:p w:rsidRPr="0098231F" w:rsidR="00A63A49" w:rsidP="00A63A49" w:rsidRDefault="00A63A49" w14:paraId="71F7710D" w14:textId="47CDAD36">
      <w:pPr>
        <w:pStyle w:val="Prrafodelista"/>
        <w:numPr>
          <w:ilvl w:val="0"/>
          <w:numId w:val="13"/>
        </w:numPr>
        <w:jc w:val="both"/>
        <w:rPr>
          <w:rFonts w:cs="Arial"/>
          <w:lang w:eastAsia="es-ES"/>
        </w:rPr>
      </w:pPr>
      <w:r w:rsidRPr="0098231F">
        <w:rPr>
          <w:rFonts w:cs="Arial"/>
          <w:lang w:eastAsia="es-ES"/>
        </w:rPr>
        <w:t xml:space="preserve">Obtener confirmación acerca de si en </w:t>
      </w:r>
      <w:r w:rsidR="004C74A1">
        <w:rPr>
          <w:rFonts w:cs="Arial"/>
          <w:lang w:eastAsia="es-ES"/>
        </w:rPr>
        <w:t>${</w:t>
      </w:r>
      <w:proofErr w:type="spellStart"/>
      <w:r w:rsidR="004C74A1">
        <w:rPr>
          <w:rFonts w:cs="Arial"/>
          <w:lang w:eastAsia="es-ES"/>
        </w:rPr>
        <w:t>razon</w:t>
      </w:r>
      <w:proofErr w:type="spellEnd"/>
      <w:r w:rsidR="004C74A1">
        <w:rPr>
          <w:rFonts w:cs="Arial"/>
          <w:lang w:eastAsia="es-ES"/>
        </w:rPr>
        <w:t>}</w:t>
      </w:r>
      <w:r w:rsidRPr="0098231F">
        <w:rPr>
          <w:rFonts w:cs="Arial"/>
          <w:lang w:eastAsia="es-ES"/>
        </w:rPr>
        <w:t xml:space="preserve"> se están tratando datos personales que le conciernen o no.</w:t>
      </w:r>
    </w:p>
    <w:p w:rsidRPr="0098231F" w:rsidR="00A63A49" w:rsidP="00A63A49" w:rsidRDefault="00A63A49" w14:paraId="3CB8E52D" w14:textId="77777777">
      <w:pPr>
        <w:pStyle w:val="Prrafodelista"/>
        <w:numPr>
          <w:ilvl w:val="0"/>
          <w:numId w:val="13"/>
        </w:numPr>
        <w:jc w:val="both"/>
        <w:rPr>
          <w:rFonts w:cs="Arial"/>
          <w:lang w:eastAsia="es-ES"/>
        </w:rPr>
      </w:pPr>
      <w:r w:rsidRPr="0098231F">
        <w:rPr>
          <w:rFonts w:cs="Arial"/>
          <w:lang w:eastAsia="es-ES"/>
        </w:rPr>
        <w:t>Acceder a sus datos personales.</w:t>
      </w:r>
    </w:p>
    <w:p w:rsidRPr="0098231F" w:rsidR="00A63A49" w:rsidP="00A63A49" w:rsidRDefault="00A63A49" w14:paraId="1C3CC717" w14:textId="77777777">
      <w:pPr>
        <w:pStyle w:val="Prrafodelista"/>
        <w:numPr>
          <w:ilvl w:val="0"/>
          <w:numId w:val="13"/>
        </w:numPr>
        <w:jc w:val="both"/>
        <w:rPr>
          <w:rFonts w:cs="Arial"/>
          <w:lang w:eastAsia="es-ES"/>
        </w:rPr>
      </w:pPr>
      <w:r w:rsidRPr="0098231F">
        <w:rPr>
          <w:rFonts w:cs="Arial"/>
          <w:lang w:eastAsia="es-ES"/>
        </w:rPr>
        <w:t>Rectificar los datos inexactos o incompletos.</w:t>
      </w:r>
    </w:p>
    <w:p w:rsidRPr="0098231F" w:rsidR="00A63A49" w:rsidP="00A63A49" w:rsidRDefault="00A63A49" w14:paraId="62AE8BBB" w14:textId="77777777">
      <w:pPr>
        <w:pStyle w:val="Prrafodelista"/>
        <w:numPr>
          <w:ilvl w:val="0"/>
          <w:numId w:val="13"/>
        </w:numPr>
        <w:jc w:val="both"/>
        <w:rPr>
          <w:rFonts w:cs="Arial"/>
          <w:lang w:eastAsia="es-ES"/>
        </w:rPr>
      </w:pPr>
      <w:r w:rsidRPr="0098231F">
        <w:rPr>
          <w:rFonts w:cs="Arial"/>
          <w:lang w:eastAsia="es-ES"/>
        </w:rPr>
        <w:t>Solicitar la supresión de sus datos cuando, entre otros motivos, los datos ya no sean necesarios para los fines que fueron recogidos.</w:t>
      </w:r>
    </w:p>
    <w:p w:rsidRPr="0098231F" w:rsidR="00A63A49" w:rsidP="00A63A49" w:rsidRDefault="00A63A49" w14:paraId="5D335E9F" w14:textId="45D2278E">
      <w:pPr>
        <w:pStyle w:val="Prrafodelista"/>
        <w:numPr>
          <w:ilvl w:val="0"/>
          <w:numId w:val="13"/>
        </w:numPr>
        <w:jc w:val="both"/>
        <w:rPr>
          <w:rFonts w:cs="Arial"/>
          <w:lang w:eastAsia="es-ES"/>
        </w:rPr>
      </w:pPr>
      <w:r w:rsidRPr="0098231F">
        <w:rPr>
          <w:rFonts w:cs="Arial"/>
          <w:lang w:eastAsia="es-ES"/>
        </w:rPr>
        <w:t xml:space="preserve">Obtener de </w:t>
      </w:r>
      <w:r w:rsidR="004C74A1">
        <w:rPr>
          <w:rFonts w:cs="Arial"/>
          <w:lang w:eastAsia="es-ES"/>
        </w:rPr>
        <w:t>${</w:t>
      </w:r>
      <w:proofErr w:type="spellStart"/>
      <w:r w:rsidR="004C74A1">
        <w:rPr>
          <w:rFonts w:cs="Arial"/>
          <w:lang w:eastAsia="es-ES"/>
        </w:rPr>
        <w:t>razon</w:t>
      </w:r>
      <w:proofErr w:type="spellEnd"/>
      <w:r w:rsidR="004C74A1">
        <w:rPr>
          <w:rFonts w:cs="Arial"/>
          <w:lang w:eastAsia="es-ES"/>
        </w:rPr>
        <w:t>}</w:t>
      </w:r>
      <w:r w:rsidRPr="0098231F">
        <w:rPr>
          <w:rFonts w:cs="Arial"/>
          <w:lang w:eastAsia="es-ES"/>
        </w:rPr>
        <w:t xml:space="preserve"> la limitación del tratamiento de los datos cuando se cumpla alguna de las condiciones previstas en la normativa de protección de datos.</w:t>
      </w:r>
    </w:p>
    <w:p w:rsidRPr="0098231F" w:rsidR="00A63A49" w:rsidP="00A63A49" w:rsidRDefault="00A63A49" w14:paraId="16C1E3DD" w14:textId="7C2EE7E6">
      <w:pPr>
        <w:pStyle w:val="Prrafodelista"/>
        <w:numPr>
          <w:ilvl w:val="0"/>
          <w:numId w:val="13"/>
        </w:numPr>
        <w:jc w:val="both"/>
        <w:rPr>
          <w:rFonts w:cs="Arial"/>
          <w:lang w:eastAsia="es-ES"/>
        </w:rPr>
      </w:pPr>
      <w:r w:rsidRPr="0098231F">
        <w:rPr>
          <w:rFonts w:cs="Arial"/>
          <w:lang w:eastAsia="es-ES"/>
        </w:rPr>
        <w:t xml:space="preserve">En determinadas circunstancias y por motivos relacionados con su situación particular al tratamiento de sus datos, los interesados podrán oponerse al tratamiento de sus datos. </w:t>
      </w:r>
      <w:r w:rsidR="004C74A1">
        <w:rPr>
          <w:rFonts w:cs="Arial"/>
          <w:lang w:eastAsia="es-ES"/>
        </w:rPr>
        <w:t>${</w:t>
      </w:r>
      <w:proofErr w:type="spellStart"/>
      <w:r w:rsidR="004C74A1">
        <w:rPr>
          <w:rFonts w:cs="Arial"/>
          <w:lang w:eastAsia="es-ES"/>
        </w:rPr>
        <w:t>razon</w:t>
      </w:r>
      <w:proofErr w:type="spellEnd"/>
      <w:r w:rsidR="004C74A1">
        <w:rPr>
          <w:rFonts w:cs="Arial"/>
          <w:lang w:eastAsia="es-ES"/>
        </w:rPr>
        <w:t>}</w:t>
      </w:r>
      <w:r w:rsidRPr="0098231F">
        <w:rPr>
          <w:rFonts w:cs="Arial"/>
          <w:lang w:eastAsia="es-ES"/>
        </w:rPr>
        <w:t xml:space="preserve"> dejará de tratar los datos, salvo por motivos legítimos imperiosos, o el ejercicio o la defensa de posibles reclamaciones.</w:t>
      </w:r>
    </w:p>
    <w:p w:rsidRPr="0098231F" w:rsidR="00A63A49" w:rsidP="00A63A49" w:rsidRDefault="00A63A49" w14:paraId="274F508E" w14:textId="77777777">
      <w:pPr>
        <w:pStyle w:val="Prrafodelista"/>
        <w:numPr>
          <w:ilvl w:val="0"/>
          <w:numId w:val="13"/>
        </w:numPr>
        <w:jc w:val="both"/>
        <w:rPr>
          <w:rFonts w:cs="Arial"/>
          <w:lang w:eastAsia="es-ES"/>
        </w:rPr>
      </w:pPr>
      <w:r w:rsidRPr="0098231F">
        <w:rPr>
          <w:rFonts w:cs="Arial"/>
          <w:lang w:eastAsia="es-ES"/>
        </w:rPr>
        <w:t>Obtener intervención humana, a expresar su punto de vista y a impugnar las decisiones automatizadas a adoptadas.</w:t>
      </w:r>
    </w:p>
    <w:p w:rsidRPr="0098231F" w:rsidR="00A63A49" w:rsidP="00A63A49" w:rsidRDefault="00A63A49" w14:paraId="28D22510" w14:textId="77777777">
      <w:pPr>
        <w:pStyle w:val="Prrafodelista"/>
        <w:numPr>
          <w:ilvl w:val="0"/>
          <w:numId w:val="13"/>
        </w:numPr>
        <w:jc w:val="both"/>
        <w:rPr>
          <w:rFonts w:cs="Arial"/>
          <w:lang w:eastAsia="es-ES"/>
        </w:rPr>
      </w:pPr>
      <w:r w:rsidRPr="0098231F">
        <w:rPr>
          <w:rFonts w:cs="Arial"/>
          <w:lang w:eastAsia="es-ES"/>
        </w:rPr>
        <w:t>Solicitar la portabilidad de sus datos.</w:t>
      </w:r>
    </w:p>
    <w:p w:rsidR="00052EAC" w:rsidP="00052EAC" w:rsidRDefault="00A63A49" w14:paraId="20E4A99C" w14:textId="73C2E5C3">
      <w:pPr>
        <w:pStyle w:val="Prrafodelista"/>
        <w:numPr>
          <w:ilvl w:val="0"/>
          <w:numId w:val="13"/>
        </w:numPr>
        <w:jc w:val="both"/>
        <w:rPr>
          <w:rFonts w:cs="Arial"/>
          <w:lang w:eastAsia="es-ES"/>
        </w:rPr>
      </w:pPr>
      <w:r w:rsidRPr="4BEDB654" w:rsidR="4BEDB654">
        <w:rPr>
          <w:rFonts w:cs="Arial"/>
          <w:lang w:eastAsia="es-ES"/>
        </w:rPr>
        <w:t xml:space="preserve">Reclamar ante la Agencia Española de Protección de Datos (www.agpd.es) cuando el interesado considere que </w:t>
      </w:r>
      <w:r w:rsidRPr="4BEDB654" w:rsidR="4BEDB654">
        <w:rPr>
          <w:rFonts w:cs="Arial"/>
          <w:lang w:eastAsia="es-ES"/>
        </w:rPr>
        <w:t>${</w:t>
      </w:r>
      <w:r w:rsidRPr="4BEDB654" w:rsidR="4BEDB654">
        <w:rPr>
          <w:rFonts w:cs="Arial"/>
          <w:lang w:eastAsia="es-ES"/>
        </w:rPr>
        <w:t>razon</w:t>
      </w:r>
      <w:r w:rsidRPr="4BEDB654" w:rsidR="4BEDB654">
        <w:rPr>
          <w:rFonts w:cs="Arial"/>
          <w:lang w:eastAsia="es-ES"/>
        </w:rPr>
        <w:t>}</w:t>
      </w:r>
      <w:r w:rsidRPr="4BEDB654" w:rsidR="4BEDB654">
        <w:rPr>
          <w:rFonts w:cs="Arial"/>
          <w:lang w:eastAsia="es-ES"/>
        </w:rPr>
        <w:t xml:space="preserve"> ha vulnerado los derechos que le son reconocidos por la normativa aplicable en protección de datos.</w:t>
      </w:r>
    </w:p>
    <w:p w:rsidR="4BEDB654" w:rsidP="4BEDB654" w:rsidRDefault="4BEDB654" w14:paraId="720116E0" w14:textId="26053D21">
      <w:pPr>
        <w:pStyle w:val="Prrafodelista"/>
        <w:numPr>
          <w:ilvl w:val="0"/>
          <w:numId w:val="13"/>
        </w:numPr>
        <w:jc w:val="both"/>
        <w:rPr>
          <w:rFonts w:cs="Arial"/>
          <w:noProof w:val="0"/>
          <w:lang w:val="es-ES" w:eastAsia="es-ES"/>
        </w:rPr>
      </w:pPr>
      <w:r w:rsidRPr="4BEDB654" w:rsidR="4BEDB654">
        <w:rPr>
          <w:rFonts w:ascii="Century Gothic" w:hAnsi="Century Gothic" w:eastAsia="Century Gothic" w:cs="Arial" w:asciiTheme="minorAscii" w:hAnsiTheme="minorAscii" w:eastAsiaTheme="minorAscii" w:cstheme="minorBidi"/>
          <w:noProof w:val="0"/>
          <w:color w:val="auto"/>
          <w:sz w:val="22"/>
          <w:szCs w:val="22"/>
          <w:lang w:val="es-ES" w:eastAsia="es-ES" w:bidi="ar-SA"/>
        </w:rPr>
        <w:t xml:space="preserve">Solicitar una resolución extrajudicial de litigios contractuales derivados de contratos de compraventa o prestación de servicios celebrados en línea, a través de la Plataforma europea de resolución de conflictos en línea </w:t>
      </w:r>
      <w:hyperlink r:id="R3d7f3bf1353549a7">
        <w:r w:rsidRPr="4BEDB654" w:rsidR="4BEDB654">
          <w:rPr>
            <w:rFonts w:ascii="Century Gothic" w:hAnsi="Century Gothic" w:eastAsia="Century Gothic" w:cs="Arial" w:asciiTheme="minorAscii" w:hAnsiTheme="minorAscii" w:eastAsiaTheme="minorAscii" w:cstheme="minorBidi"/>
            <w:noProof w:val="0"/>
            <w:color w:val="auto"/>
            <w:sz w:val="22"/>
            <w:szCs w:val="22"/>
            <w:lang w:val="es-ES" w:eastAsia="es-ES" w:bidi="ar-SA"/>
          </w:rPr>
          <w:t>http://ec.europa.eu/odr</w:t>
        </w:r>
      </w:hyperlink>
      <w:r w:rsidRPr="4BEDB654" w:rsidR="4BEDB654">
        <w:rPr>
          <w:rFonts w:ascii="Century Gothic" w:hAnsi="Century Gothic" w:eastAsia="Century Gothic" w:cs="Arial" w:asciiTheme="minorAscii" w:hAnsiTheme="minorAscii" w:eastAsiaTheme="minorAscii" w:cstheme="minorBidi"/>
          <w:noProof w:val="0"/>
          <w:color w:val="auto"/>
          <w:sz w:val="22"/>
          <w:szCs w:val="22"/>
          <w:lang w:val="es-ES" w:eastAsia="es-ES" w:bidi="ar-SA"/>
        </w:rPr>
        <w:t>.</w:t>
      </w:r>
    </w:p>
    <w:p w:rsidR="4BEDB654" w:rsidP="4BEDB654" w:rsidRDefault="4BEDB654" w14:paraId="6BFF1E38" w14:textId="3B649943">
      <w:pPr>
        <w:pStyle w:val="Normal"/>
        <w:ind w:left="708"/>
        <w:jc w:val="both"/>
        <w:rPr>
          <w:rFonts w:cs="Arial"/>
          <w:lang w:eastAsia="es-ES"/>
        </w:rPr>
      </w:pPr>
    </w:p>
    <w:p w:rsidR="00052EAC" w:rsidP="00052EAC" w:rsidRDefault="00052EAC" w14:paraId="7F4B947E" w14:textId="77777777">
      <w:pPr>
        <w:rPr>
          <w:rFonts w:eastAsiaTheme="minorHAnsi"/>
          <w:lang w:eastAsia="es-ES"/>
        </w:rPr>
      </w:pPr>
      <w:r>
        <w:rPr>
          <w:lang w:eastAsia="es-ES"/>
        </w:rPr>
        <w:br w:type="page"/>
      </w:r>
    </w:p>
    <w:p w:rsidRPr="00052EAC" w:rsidR="00996901" w:rsidP="00052EAC" w:rsidRDefault="00996901" w14:paraId="118CA947" w14:textId="77777777">
      <w:pPr>
        <w:pStyle w:val="Ttulo1"/>
        <w:rPr>
          <w:rFonts w:cs="Arial" w:eastAsiaTheme="minorHAnsi"/>
          <w:lang w:eastAsia="es-ES"/>
        </w:rPr>
      </w:pPr>
      <w:r>
        <w:lastRenderedPageBreak/>
        <w:t>AVISO LEGAL</w:t>
      </w:r>
    </w:p>
    <w:p w:rsidRPr="0098231F" w:rsidR="00A63A49" w:rsidP="00A63A49" w:rsidRDefault="00A63A49" w14:paraId="5C46B3E0" w14:textId="77777777">
      <w:pPr>
        <w:rPr>
          <w:rFonts w:asciiTheme="majorHAnsi" w:hAnsiTheme="majorHAnsi" w:eastAsiaTheme="majorEastAsia" w:cstheme="majorBidi"/>
          <w:sz w:val="32"/>
          <w:szCs w:val="32"/>
        </w:rPr>
      </w:pPr>
      <w:r w:rsidRPr="0098231F">
        <w:rPr>
          <w:rFonts w:asciiTheme="majorHAnsi" w:hAnsiTheme="majorHAnsi" w:eastAsiaTheme="majorEastAsia" w:cstheme="majorBidi"/>
          <w:sz w:val="32"/>
          <w:szCs w:val="32"/>
        </w:rPr>
        <w:t>AVISO LEGAL</w:t>
      </w:r>
    </w:p>
    <w:p w:rsidRPr="0027399D" w:rsidR="00A63A49" w:rsidP="4BEDB654" w:rsidRDefault="00A63A49" w14:paraId="7FB9DD93" w14:textId="60A933E4">
      <w:pPr>
        <w:pStyle w:val="Normal"/>
        <w:jc w:val="both"/>
        <w:rPr>
          <w:rFonts w:cs="Arial"/>
        </w:rPr>
      </w:pPr>
      <w:r w:rsidRPr="4BEDB654" w:rsidR="4BEDB654">
        <w:rPr>
          <w:rFonts w:cs="Arial"/>
        </w:rPr>
        <w:t>El titular de esta página es ${</w:t>
      </w:r>
      <w:r w:rsidRPr="4BEDB654" w:rsidR="4BEDB654">
        <w:rPr>
          <w:rFonts w:cs="Arial"/>
        </w:rPr>
        <w:t>razon</w:t>
      </w:r>
      <w:r w:rsidRPr="4BEDB654" w:rsidR="4BEDB654">
        <w:rPr>
          <w:rFonts w:cs="Arial"/>
        </w:rPr>
        <w:t>}. El domicilio de ${</w:t>
      </w:r>
      <w:r w:rsidRPr="4BEDB654" w:rsidR="4BEDB654">
        <w:rPr>
          <w:rFonts w:cs="Arial"/>
        </w:rPr>
        <w:t>razon</w:t>
      </w:r>
      <w:r w:rsidRPr="4BEDB654" w:rsidR="4BEDB654">
        <w:rPr>
          <w:rFonts w:cs="Arial"/>
        </w:rPr>
        <w:t>} es ${domicilio}, teléfono ${</w:t>
      </w:r>
      <w:r w:rsidRPr="4BEDB654" w:rsidR="4BEDB654">
        <w:rPr>
          <w:rFonts w:cs="Arial"/>
        </w:rPr>
        <w:t>tel</w:t>
      </w:r>
      <w:r w:rsidRPr="4BEDB654" w:rsidR="4BEDB654">
        <w:rPr>
          <w:rFonts w:cs="Arial"/>
        </w:rPr>
        <w:t>}. El correo de contacto de ${</w:t>
      </w:r>
      <w:r w:rsidRPr="4BEDB654" w:rsidR="4BEDB654">
        <w:rPr>
          <w:rFonts w:cs="Arial"/>
        </w:rPr>
        <w:t>razon</w:t>
      </w:r>
      <w:r w:rsidRPr="4BEDB654" w:rsidR="4BEDB654">
        <w:rPr>
          <w:rFonts w:cs="Arial"/>
        </w:rPr>
        <w:t>} es ${correo}. ${</w:t>
      </w:r>
      <w:r w:rsidRPr="4BEDB654" w:rsidR="4BEDB654">
        <w:rPr>
          <w:rFonts w:cs="Arial"/>
        </w:rPr>
        <w:t>razon</w:t>
      </w:r>
      <w:r w:rsidRPr="4BEDB654" w:rsidR="4BEDB654">
        <w:rPr>
          <w:rFonts w:cs="Arial"/>
        </w:rPr>
        <w:t>} se encuentra registro en el Registro Mercantil correspondiente con los siguientes datos:</w:t>
      </w:r>
    </w:p>
    <w:p w:rsidRPr="0027399D" w:rsidR="00A63A49" w:rsidP="00A63A49" w:rsidRDefault="00A63A49" w14:paraId="1F6F833A" w14:textId="736326F2">
      <w:pPr>
        <w:jc w:val="both"/>
        <w:rPr>
          <w:rFonts w:cs="Arial"/>
        </w:rPr>
      </w:pPr>
    </w:p>
    <w:p w:rsidRPr="0027399D" w:rsidR="00A63A49" w:rsidP="00A63A49" w:rsidRDefault="00A63A49" w14:paraId="1409FC4C" w14:textId="77777777">
      <w:pPr>
        <w:jc w:val="both"/>
        <w:rPr>
          <w:rFonts w:cs="Arial"/>
        </w:rPr>
      </w:pPr>
      <w:r w:rsidRPr="0027399D">
        <w:rPr>
          <w:rFonts w:cs="Arial"/>
        </w:rPr>
        <w:t>Si utiliza el contenido y/o los servicios de esta página se compromete a aceptar las siguientes condiciones de uso:</w:t>
      </w:r>
    </w:p>
    <w:p w:rsidRPr="0027399D" w:rsidR="00A63A49" w:rsidP="00A63A49" w:rsidRDefault="004C74A1" w14:paraId="5E20BA3D" w14:textId="267FBEA5">
      <w:pPr>
        <w:pStyle w:val="Prrafodelista"/>
        <w:numPr>
          <w:ilvl w:val="0"/>
          <w:numId w:val="14"/>
        </w:numPr>
        <w:jc w:val="both"/>
        <w:rPr>
          <w:rFonts w:cs="Arial"/>
        </w:rPr>
      </w:pPr>
      <w:r>
        <w:rPr>
          <w:rFonts w:cs="Arial"/>
        </w:rPr>
        <w:t>${</w:t>
      </w:r>
      <w:proofErr w:type="spellStart"/>
      <w:r>
        <w:rPr>
          <w:rFonts w:cs="Arial"/>
        </w:rPr>
        <w:t>razon</w:t>
      </w:r>
      <w:proofErr w:type="spellEnd"/>
      <w:r>
        <w:rPr>
          <w:rFonts w:cs="Arial"/>
        </w:rPr>
        <w:t>}</w:t>
      </w:r>
      <w:r w:rsidRPr="0027399D" w:rsidR="00A63A49">
        <w:rPr>
          <w:rFonts w:cs="Arial"/>
        </w:rPr>
        <w:t xml:space="preserve"> se reserva el derecho a modificar el contenido, la configuración y la presentación de esta página web sin avisar. Esta página podría contener enlaces a otras páginas externas y, si es así, </w:t>
      </w:r>
      <w:r>
        <w:rPr>
          <w:rFonts w:cs="Arial"/>
        </w:rPr>
        <w:t>${</w:t>
      </w:r>
      <w:proofErr w:type="spellStart"/>
      <w:r>
        <w:rPr>
          <w:rFonts w:cs="Arial"/>
        </w:rPr>
        <w:t>razon</w:t>
      </w:r>
      <w:proofErr w:type="spellEnd"/>
      <w:r>
        <w:rPr>
          <w:rFonts w:cs="Arial"/>
        </w:rPr>
        <w:t>}</w:t>
      </w:r>
      <w:r w:rsidRPr="0027399D" w:rsidR="00A63A49">
        <w:rPr>
          <w:rFonts w:cs="Arial"/>
        </w:rPr>
        <w:t>, no se hace responsable del contenido y la configuración de tales páginas.</w:t>
      </w:r>
    </w:p>
    <w:p w:rsidRPr="0027399D" w:rsidR="00A63A49" w:rsidP="00A63A49" w:rsidRDefault="00A63A49" w14:paraId="28958CB4" w14:textId="0E68DADE">
      <w:pPr>
        <w:pStyle w:val="Prrafodelista"/>
        <w:numPr>
          <w:ilvl w:val="0"/>
          <w:numId w:val="14"/>
        </w:numPr>
        <w:jc w:val="both"/>
        <w:rPr>
          <w:rFonts w:cs="Arial"/>
        </w:rPr>
      </w:pPr>
      <w:r w:rsidRPr="0027399D">
        <w:rPr>
          <w:rFonts w:cs="Arial"/>
        </w:rPr>
        <w:t xml:space="preserve">Los textos, imágenes, logotipos y el resto de </w:t>
      </w:r>
      <w:proofErr w:type="gramStart"/>
      <w:r w:rsidRPr="0027399D">
        <w:rPr>
          <w:rFonts w:cs="Arial"/>
        </w:rPr>
        <w:t>contenidos</w:t>
      </w:r>
      <w:proofErr w:type="gramEnd"/>
      <w:r w:rsidRPr="0027399D">
        <w:rPr>
          <w:rFonts w:cs="Arial"/>
        </w:rPr>
        <w:t xml:space="preserve"> de esta web son propiedad de </w:t>
      </w:r>
      <w:r w:rsidR="004C74A1">
        <w:rPr>
          <w:rFonts w:cs="Arial"/>
        </w:rPr>
        <w:t>${</w:t>
      </w:r>
      <w:proofErr w:type="spellStart"/>
      <w:r w:rsidR="004C74A1">
        <w:rPr>
          <w:rFonts w:cs="Arial"/>
        </w:rPr>
        <w:t>razon</w:t>
      </w:r>
      <w:proofErr w:type="spellEnd"/>
      <w:r w:rsidR="004C74A1">
        <w:rPr>
          <w:rFonts w:cs="Arial"/>
        </w:rPr>
        <w:t>}</w:t>
      </w:r>
      <w:r w:rsidRPr="0027399D">
        <w:rPr>
          <w:rFonts w:cs="Arial"/>
        </w:rPr>
        <w:t xml:space="preserve">. Si no se indica lo contrario, no se puede transmitir, distribuir, reproducir o conservar los contenidos de esta página sin el consentimiento de </w:t>
      </w:r>
      <w:r w:rsidR="004C74A1">
        <w:rPr>
          <w:rFonts w:cs="Arial"/>
        </w:rPr>
        <w:t>${</w:t>
      </w:r>
      <w:proofErr w:type="spellStart"/>
      <w:r w:rsidR="004C74A1">
        <w:rPr>
          <w:rFonts w:cs="Arial"/>
        </w:rPr>
        <w:t>razon</w:t>
      </w:r>
      <w:proofErr w:type="spellEnd"/>
      <w:r w:rsidR="004C74A1">
        <w:rPr>
          <w:rFonts w:cs="Arial"/>
        </w:rPr>
        <w:t>}</w:t>
      </w:r>
      <w:r w:rsidRPr="0027399D">
        <w:rPr>
          <w:rFonts w:cs="Arial"/>
        </w:rPr>
        <w:t>.</w:t>
      </w:r>
    </w:p>
    <w:p w:rsidRPr="0027399D" w:rsidR="00A63A49" w:rsidP="00A63A49" w:rsidRDefault="004C74A1" w14:paraId="0C43A75E" w14:textId="459B8B36">
      <w:pPr>
        <w:pStyle w:val="Prrafodelista"/>
        <w:numPr>
          <w:ilvl w:val="0"/>
          <w:numId w:val="14"/>
        </w:numPr>
        <w:jc w:val="both"/>
        <w:rPr>
          <w:rFonts w:cs="Arial"/>
        </w:rPr>
      </w:pPr>
      <w:r>
        <w:rPr>
          <w:rFonts w:cs="Arial"/>
        </w:rPr>
        <w:t>${razon}</w:t>
      </w:r>
      <w:r w:rsidRPr="0027399D" w:rsidR="00A63A49">
        <w:rPr>
          <w:rFonts w:cs="Arial"/>
        </w:rPr>
        <w:t xml:space="preserve"> no se hace responsable de los posibles daños que se puedan producir por utilizar versiones no actualizadas de los navegadores, ni de las consecuencias que se derivan del mal funcionamiento de los navegadores por una configuración inadecuada, por la presencia de virus informáticos o por cualquier otra causa.</w:t>
      </w:r>
    </w:p>
    <w:p w:rsidR="00A63A49" w:rsidP="00A63A49" w:rsidRDefault="00A63A49" w14:paraId="1A7869B0" w14:textId="77777777">
      <w:pPr>
        <w:pStyle w:val="Prrafodelista"/>
        <w:numPr>
          <w:ilvl w:val="0"/>
          <w:numId w:val="14"/>
        </w:numPr>
        <w:jc w:val="both"/>
        <w:rPr>
          <w:rFonts w:cs="Arial"/>
        </w:rPr>
      </w:pPr>
      <w:r w:rsidRPr="0027399D">
        <w:rPr>
          <w:rFonts w:cs="Arial"/>
        </w:rPr>
        <w:t xml:space="preserve">El presente Aviso Legal se rige por la ley española. Cualquier conflicto relacionado con el uso de esta página será competencia de los juzgados y tribunales españoles. </w:t>
      </w:r>
    </w:p>
    <w:p w:rsidR="00052EAC" w:rsidRDefault="00052EAC" w14:paraId="187B42AE" w14:textId="77777777">
      <w:r>
        <w:br w:type="page"/>
      </w:r>
    </w:p>
    <w:p w:rsidRPr="00052EAC" w:rsidR="00996901" w:rsidP="00052EAC" w:rsidRDefault="00996901" w14:paraId="4BB9DA76" w14:textId="77777777">
      <w:pPr>
        <w:pStyle w:val="Ttulo1"/>
        <w:rPr>
          <w:rFonts w:eastAsiaTheme="minorHAnsi" w:cstheme="minorBidi"/>
        </w:rPr>
      </w:pPr>
      <w:r>
        <w:lastRenderedPageBreak/>
        <w:t>POLITICA DE COOKIES</w:t>
      </w:r>
    </w:p>
    <w:p w:rsidRPr="00B33717" w:rsidR="00A63A49" w:rsidP="00A63A49" w:rsidRDefault="00A63A49" w14:paraId="33FEC51F" w14:textId="77777777">
      <w:pPr>
        <w:pStyle w:val="Ttulo2"/>
        <w:rPr>
          <w:lang w:eastAsia="es-ES"/>
        </w:rPr>
      </w:pPr>
      <w:r w:rsidRPr="00B33717">
        <w:rPr>
          <w:lang w:eastAsia="es-ES"/>
        </w:rPr>
        <w:t>¿Qué son las cookies?</w:t>
      </w:r>
    </w:p>
    <w:p w:rsidRPr="0027399D" w:rsidR="00A63A49" w:rsidP="00A63A49" w:rsidRDefault="00A63A49" w14:paraId="4FDD1173" w14:textId="77777777">
      <w:pPr>
        <w:jc w:val="both"/>
        <w:rPr>
          <w:lang w:eastAsia="es-ES"/>
        </w:rPr>
      </w:pPr>
      <w:r w:rsidRPr="0027399D">
        <w:rPr>
          <w:lang w:eastAsia="es-ES"/>
        </w:rPr>
        <w:t>Las Cookies son archivos que contienen pequeñas cantidades de información que se descargan en el dispositivo del usuario cuando visita una página web, asociándose únicamente a un usuario anónimo y su ordenador y no proporcionan evidencias que permitan acceder a datos personales del usuario.</w:t>
      </w:r>
    </w:p>
    <w:p w:rsidRPr="0027399D" w:rsidR="00A63A49" w:rsidP="00A63A49" w:rsidRDefault="00A63A49" w14:paraId="6EF344C9" w14:textId="77777777">
      <w:pPr>
        <w:jc w:val="both"/>
        <w:rPr>
          <w:lang w:eastAsia="es-ES"/>
        </w:rPr>
      </w:pPr>
      <w:r w:rsidRPr="0027399D">
        <w:rPr>
          <w:lang w:eastAsia="es-ES"/>
        </w:rPr>
        <w:t>También puede ver nuestro sitio web sin cookies. Los navegadores de Internet están configurados regularmente para aceptar cookies. Para evitar el uso de cookies en su navegador de Internet, puede desactivar el uso de cookies a través de la configuración de su navegador de Internet y eliminar las cookies ya configuradas. Las funciones de ayuda de su navegador de Internet le indican cómo desactivar y eliminar las cookies de su navegador. Tenga en cuenta que la desactivación/eliminación de cookies puede provocar que las funciones individuales de nuestro sitio web dejen de funcionar como se esperaba. Además, la desactivación/eliminación de cookies sólo afecta al navegador de Internet que utiliza en ese momento. Para otros navegadores de Internet, la desactivación/eliminación de cookies debe realizarse de nuevo. Las cookies, que pueden ser necesarias para ciertas funciones de nuestro sitio web, se muestran a continuación.</w:t>
      </w:r>
    </w:p>
    <w:p w:rsidRPr="00B33717" w:rsidR="00A63A49" w:rsidP="00A63A49" w:rsidRDefault="00A63A49" w14:paraId="05A2D553" w14:textId="77777777">
      <w:pPr>
        <w:pStyle w:val="Ttulo2"/>
        <w:rPr>
          <w:lang w:eastAsia="es-ES"/>
        </w:rPr>
      </w:pPr>
      <w:r w:rsidRPr="00B33717">
        <w:rPr>
          <w:lang w:eastAsia="es-ES"/>
        </w:rPr>
        <w:t>¿Por qué utilizamos cookies?</w:t>
      </w:r>
    </w:p>
    <w:p w:rsidRPr="0027399D" w:rsidR="00A63A49" w:rsidP="00A63A49" w:rsidRDefault="00A63A49" w14:paraId="52DE7FD5" w14:textId="77777777">
      <w:pPr>
        <w:jc w:val="both"/>
        <w:rPr>
          <w:lang w:eastAsia="es-ES"/>
        </w:rPr>
      </w:pPr>
      <w:r w:rsidRPr="0027399D">
        <w:rPr>
          <w:lang w:eastAsia="es-ES"/>
        </w:rPr>
        <w:t>Utilizamos cookies no sólo por nuestro interés, sino también para mejorar el funcionamiento de nuestra página web y poder ofrecerte la mejor experiencia de navegación.</w:t>
      </w:r>
    </w:p>
    <w:p w:rsidRPr="0027399D" w:rsidR="00A63A49" w:rsidP="00A63A49" w:rsidRDefault="00A63A49" w14:paraId="3CDAEE70" w14:textId="77777777">
      <w:pPr>
        <w:jc w:val="both"/>
        <w:rPr>
          <w:lang w:eastAsia="es-ES"/>
        </w:rPr>
      </w:pPr>
      <w:r w:rsidRPr="0027399D">
        <w:rPr>
          <w:lang w:eastAsia="es-ES"/>
        </w:rPr>
        <w:t>Concretamente, el Titular está utilizando las Cookies para las finalidades que a continuación se exponen. Si en un futuro el Titular utilizase otras Cookies con el propósito de otorgar más y mejores servicios, se informará al usuario de ello. La instalación de estas cookies en el dispositivo del usuario se producirá siempre de manera posterior a la recogida del consentimiento y/o configuración de estas.</w:t>
      </w:r>
    </w:p>
    <w:p w:rsidRPr="00B21CCD" w:rsidR="00A63A49" w:rsidP="00A63A49" w:rsidRDefault="00A63A49" w14:paraId="35FA1348" w14:textId="77777777">
      <w:pPr>
        <w:pStyle w:val="Ttulo2"/>
        <w:rPr>
          <w:lang w:eastAsia="es-ES"/>
        </w:rPr>
      </w:pPr>
      <w:r w:rsidRPr="00B21CCD">
        <w:rPr>
          <w:lang w:eastAsia="es-ES"/>
        </w:rPr>
        <w:t>Tipos de cookies utilizadas</w:t>
      </w:r>
    </w:p>
    <w:p w:rsidRPr="0027399D" w:rsidR="00A63A49" w:rsidP="00A63A49" w:rsidRDefault="00A63A49" w14:paraId="55C28DC4" w14:textId="77777777">
      <w:pPr>
        <w:jc w:val="center"/>
        <w:rPr>
          <w:b/>
          <w:lang w:eastAsia="es-ES"/>
        </w:rPr>
      </w:pPr>
      <w:r w:rsidRPr="0027399D">
        <w:rPr>
          <w:b/>
          <w:lang w:eastAsia="es-ES"/>
        </w:rPr>
        <w:t>Cookies según el tiempo que permanezca activa</w:t>
      </w:r>
    </w:p>
    <w:p w:rsidRPr="0027399D" w:rsidR="00A63A49" w:rsidP="00A63A49" w:rsidRDefault="00A63A49" w14:paraId="23C58587" w14:textId="77777777">
      <w:pPr>
        <w:jc w:val="both"/>
        <w:rPr>
          <w:b/>
          <w:lang w:eastAsia="es-ES"/>
        </w:rPr>
      </w:pPr>
      <w:r w:rsidRPr="0027399D">
        <w:rPr>
          <w:b/>
          <w:lang w:eastAsia="es-ES"/>
        </w:rPr>
        <w:t>Cookies de sesión</w:t>
      </w:r>
    </w:p>
    <w:p w:rsidRPr="0027399D" w:rsidR="00A63A49" w:rsidP="00A63A49" w:rsidRDefault="00A63A49" w14:paraId="6BA0400A" w14:textId="77777777">
      <w:pPr>
        <w:jc w:val="both"/>
        <w:rPr>
          <w:lang w:eastAsia="es-ES"/>
        </w:rPr>
      </w:pPr>
      <w:r w:rsidRPr="0027399D">
        <w:rPr>
          <w:lang w:eastAsia="es-ES"/>
        </w:rPr>
        <w:t>Para el correcto funcionamiento de nuestros sitios web, utilizamos cookies de sesión que almacenamos en su dispositivo cuando usted visita nuestro sitio web - independientemente de si acepta o no las cookies en el banner - y que siempre se borran automáticamente cuando usted cierra el navegador de Internet (es decir, cuando cierra el programa). Esto nos permite ofrecerle varias funciones en nuestro sitio web utilizando la información de las cookies.</w:t>
      </w:r>
    </w:p>
    <w:p w:rsidRPr="0027399D" w:rsidR="00A63A49" w:rsidP="00A63A49" w:rsidRDefault="00A63A49" w14:paraId="7DC5C214" w14:textId="77777777">
      <w:pPr>
        <w:jc w:val="both"/>
        <w:rPr>
          <w:lang w:eastAsia="es-ES"/>
        </w:rPr>
      </w:pPr>
      <w:r w:rsidRPr="0027399D">
        <w:rPr>
          <w:lang w:eastAsia="es-ES"/>
        </w:rPr>
        <w:t>Utilizamos las siguientes cookies de sesión con las siguientes finalidades:</w:t>
      </w:r>
    </w:p>
    <w:p w:rsidRPr="0027399D" w:rsidR="00A63A49" w:rsidP="00A63A49" w:rsidRDefault="00A63A49" w14:paraId="26B3829C" w14:textId="77777777">
      <w:pPr>
        <w:pStyle w:val="Prrafodelista"/>
        <w:numPr>
          <w:ilvl w:val="0"/>
          <w:numId w:val="16"/>
        </w:numPr>
        <w:jc w:val="both"/>
        <w:rPr>
          <w:lang w:eastAsia="es-ES"/>
        </w:rPr>
      </w:pPr>
      <w:r w:rsidRPr="0027399D">
        <w:rPr>
          <w:lang w:eastAsia="es-ES"/>
        </w:rPr>
        <w:t>para garantizar la reproducción sin fallos de contenido de vídeo o audio;</w:t>
      </w:r>
    </w:p>
    <w:p w:rsidRPr="0027399D" w:rsidR="00A63A49" w:rsidP="00A63A49" w:rsidRDefault="00A63A49" w14:paraId="4FA67290" w14:textId="77777777">
      <w:pPr>
        <w:pStyle w:val="Prrafodelista"/>
        <w:numPr>
          <w:ilvl w:val="0"/>
          <w:numId w:val="16"/>
        </w:numPr>
        <w:jc w:val="both"/>
        <w:rPr>
          <w:lang w:eastAsia="es-ES"/>
        </w:rPr>
      </w:pPr>
      <w:r w:rsidRPr="0027399D">
        <w:rPr>
          <w:lang w:eastAsia="es-ES"/>
        </w:rPr>
        <w:lastRenderedPageBreak/>
        <w:t>almacenar temporalmente determinadas entradas de usuario;</w:t>
      </w:r>
    </w:p>
    <w:p w:rsidRPr="0027399D" w:rsidR="00A63A49" w:rsidP="00A63A49" w:rsidRDefault="00A63A49" w14:paraId="3F85DAA0" w14:textId="77777777">
      <w:pPr>
        <w:pStyle w:val="Prrafodelista"/>
        <w:numPr>
          <w:ilvl w:val="0"/>
          <w:numId w:val="16"/>
        </w:numPr>
        <w:jc w:val="both"/>
        <w:rPr>
          <w:lang w:eastAsia="es-ES"/>
        </w:rPr>
      </w:pPr>
      <w:r w:rsidRPr="0027399D">
        <w:rPr>
          <w:lang w:eastAsia="es-ES"/>
        </w:rPr>
        <w:t>mejorar la facilidad de uso y la medición estadística.</w:t>
      </w:r>
    </w:p>
    <w:p w:rsidRPr="0027399D" w:rsidR="00A63A49" w:rsidP="00A63A49" w:rsidRDefault="00A63A49" w14:paraId="0D20FD93" w14:textId="77777777">
      <w:pPr>
        <w:jc w:val="both"/>
        <w:rPr>
          <w:lang w:eastAsia="es-ES"/>
        </w:rPr>
      </w:pPr>
      <w:r w:rsidRPr="0027399D">
        <w:rPr>
          <w:lang w:eastAsia="es-ES"/>
        </w:rPr>
        <w:t>Cookies de sesión en las que tratamos datos personales:</w:t>
      </w:r>
    </w:p>
    <w:p w:rsidRPr="0027399D" w:rsidR="00A63A49" w:rsidP="00A63A49" w:rsidRDefault="00A63A49" w14:paraId="45ACB4E3" w14:textId="77777777">
      <w:pPr>
        <w:jc w:val="both"/>
        <w:rPr>
          <w:lang w:eastAsia="es-ES"/>
        </w:rPr>
      </w:pPr>
      <w:r w:rsidRPr="0027399D">
        <w:rPr>
          <w:lang w:eastAsia="es-ES"/>
        </w:rPr>
        <w:t>Aquellas que se utilizan para identificar o autenticar temporalmente a un usuario (por ejemplo, mediante un ID de sesión para guardar temporalmente el contenido de la cesta de la compra)</w:t>
      </w:r>
    </w:p>
    <w:p w:rsidRPr="0027399D" w:rsidR="00A63A49" w:rsidP="00A63A49" w:rsidRDefault="00A63A49" w14:paraId="0DA4430E" w14:textId="77777777">
      <w:pPr>
        <w:jc w:val="both"/>
        <w:rPr>
          <w:lang w:eastAsia="es-ES"/>
        </w:rPr>
      </w:pPr>
      <w:r w:rsidRPr="0027399D">
        <w:rPr>
          <w:lang w:eastAsia="es-ES"/>
        </w:rPr>
        <w:t>Las cookies de sesión se borran automáticamente después de cerrar el navegador de Internet, o como máximo al final de la vida útil de la cookie correspondiente.</w:t>
      </w:r>
    </w:p>
    <w:p w:rsidRPr="0027399D" w:rsidR="00A63A49" w:rsidP="00A63A49" w:rsidRDefault="00A63A49" w14:paraId="71AD3AB6" w14:textId="77777777">
      <w:pPr>
        <w:jc w:val="both"/>
        <w:rPr>
          <w:b/>
          <w:lang w:eastAsia="es-ES"/>
        </w:rPr>
      </w:pPr>
      <w:r w:rsidRPr="0027399D">
        <w:rPr>
          <w:b/>
          <w:lang w:eastAsia="es-ES"/>
        </w:rPr>
        <w:t>Cookies persistentes</w:t>
      </w:r>
    </w:p>
    <w:p w:rsidRPr="0027399D" w:rsidR="00A63A49" w:rsidP="00A63A49" w:rsidRDefault="00A63A49" w14:paraId="1DB25506" w14:textId="77777777">
      <w:pPr>
        <w:jc w:val="both"/>
        <w:rPr>
          <w:lang w:eastAsia="es-ES"/>
        </w:rPr>
      </w:pPr>
      <w:r w:rsidRPr="0027399D">
        <w:rPr>
          <w:lang w:eastAsia="es-ES"/>
        </w:rPr>
        <w:t>Las cookies persistentes son cookies que permanecen almacenadas en su dispositivo, incluso después de haber cerrado su navegador de Internet. Utilizamos la información contenida en estas cookies para proporcionarle funciones convenientes en nuestro sitio web (por ejemplo, para guardar ciertas preferencias del usuario o para la configuración de búsqueda o idioma), pero también para recopilar su comportamiento de uso en nuestro sitio web y utilizar esta información para mejorarlo (por ejemplo, para detectar errores) y personalizar la publicidad que le mostramos.</w:t>
      </w:r>
    </w:p>
    <w:p w:rsidRPr="0027399D" w:rsidR="00A63A49" w:rsidP="00A63A49" w:rsidRDefault="00A63A49" w14:paraId="5D74993A" w14:textId="77777777">
      <w:pPr>
        <w:jc w:val="both"/>
        <w:rPr>
          <w:lang w:eastAsia="es-ES"/>
        </w:rPr>
      </w:pPr>
      <w:r w:rsidRPr="0027399D">
        <w:rPr>
          <w:lang w:eastAsia="es-ES"/>
        </w:rPr>
        <w:t>Las cookies persistentes con datos personales para recopilar su comportamiento de uso sólo se procesan con su consentimiento, que puede darnos la primera vez que visite nuestro sitio web a través del banner que le mostramos. Puede revocar su consentimiento para procesar su comportamiento de uso en cualquier momento, eliminando todas las cookies establecidas en su navegador de Internet.</w:t>
      </w:r>
    </w:p>
    <w:p w:rsidRPr="0027399D" w:rsidR="00A63A49" w:rsidP="00A63A49" w:rsidRDefault="00A63A49" w14:paraId="5D271BF0" w14:textId="77777777">
      <w:pPr>
        <w:jc w:val="center"/>
        <w:rPr>
          <w:b/>
          <w:lang w:eastAsia="es-ES"/>
        </w:rPr>
      </w:pPr>
      <w:r w:rsidRPr="0027399D">
        <w:rPr>
          <w:b/>
          <w:lang w:eastAsia="es-ES"/>
        </w:rPr>
        <w:t>Cookies según la entidad que las gestiona</w:t>
      </w:r>
    </w:p>
    <w:p w:rsidRPr="0027399D" w:rsidR="00A63A49" w:rsidP="00A63A49" w:rsidRDefault="00A63A49" w14:paraId="4067A62C" w14:textId="77777777">
      <w:pPr>
        <w:rPr>
          <w:b/>
          <w:lang w:eastAsia="es-ES"/>
        </w:rPr>
      </w:pPr>
      <w:r w:rsidRPr="0027399D">
        <w:rPr>
          <w:b/>
          <w:lang w:eastAsia="es-ES"/>
        </w:rPr>
        <w:t>Cookies propias</w:t>
      </w:r>
    </w:p>
    <w:p w:rsidRPr="0027399D" w:rsidR="00A63A49" w:rsidP="00A63A49" w:rsidRDefault="00A63A49" w14:paraId="635EB39C" w14:textId="77777777">
      <w:pPr>
        <w:rPr>
          <w:lang w:eastAsia="es-ES"/>
        </w:rPr>
      </w:pPr>
      <w:r w:rsidRPr="0027399D">
        <w:rPr>
          <w:lang w:eastAsia="es-ES"/>
        </w:rPr>
        <w:t>Son aquellas que se envían al equipo terminal del usuario desde un equipo o dominio gestionado por el propio editor y desde el que se presta el servicio solicitado por el usuario.</w:t>
      </w:r>
    </w:p>
    <w:p w:rsidRPr="0027399D" w:rsidR="00A63A49" w:rsidP="00A63A49" w:rsidRDefault="00A63A49" w14:paraId="431D4868" w14:textId="77777777">
      <w:pPr>
        <w:rPr>
          <w:b/>
          <w:lang w:eastAsia="es-ES"/>
        </w:rPr>
      </w:pPr>
      <w:r w:rsidRPr="0027399D">
        <w:rPr>
          <w:b/>
          <w:lang w:eastAsia="es-ES"/>
        </w:rPr>
        <w:t>Cookies de terceros</w:t>
      </w:r>
    </w:p>
    <w:p w:rsidRPr="0027399D" w:rsidR="00A63A49" w:rsidP="00A63A49" w:rsidRDefault="00A63A49" w14:paraId="556F845D" w14:textId="77777777">
      <w:pPr>
        <w:rPr>
          <w:lang w:eastAsia="es-ES"/>
        </w:rPr>
      </w:pPr>
      <w:r w:rsidRPr="0027399D">
        <w:rPr>
          <w:lang w:eastAsia="es-ES"/>
        </w:rPr>
        <w:t>Son aquellas que se envían al equipo terminal del usuario desde un equipo o dominio que no es gestionado por el editor, sino por otra entidad que trata los datos obtenidos través de las cookies.</w:t>
      </w:r>
    </w:p>
    <w:p w:rsidRPr="0027399D" w:rsidR="00A63A49" w:rsidP="00A63A49" w:rsidRDefault="00A63A49" w14:paraId="3235C1AC" w14:textId="77777777">
      <w:pPr>
        <w:jc w:val="center"/>
        <w:rPr>
          <w:b/>
          <w:lang w:eastAsia="es-ES"/>
        </w:rPr>
      </w:pPr>
      <w:r w:rsidRPr="0027399D">
        <w:rPr>
          <w:b/>
          <w:lang w:eastAsia="es-ES"/>
        </w:rPr>
        <w:t>Cookies según finalidad</w:t>
      </w:r>
    </w:p>
    <w:p w:rsidRPr="0027399D" w:rsidR="00A63A49" w:rsidP="00A63A49" w:rsidRDefault="00A63A49" w14:paraId="5353ADD0" w14:textId="77777777">
      <w:pPr>
        <w:jc w:val="both"/>
        <w:rPr>
          <w:b/>
          <w:lang w:eastAsia="es-ES"/>
        </w:rPr>
      </w:pPr>
      <w:r w:rsidRPr="0027399D">
        <w:rPr>
          <w:b/>
          <w:lang w:eastAsia="es-ES"/>
        </w:rPr>
        <w:t>Cookies técnicas</w:t>
      </w:r>
    </w:p>
    <w:p w:rsidRPr="0027399D" w:rsidR="00A63A49" w:rsidP="00A63A49" w:rsidRDefault="00A63A49" w14:paraId="4C3FE598" w14:textId="77777777">
      <w:pPr>
        <w:jc w:val="both"/>
        <w:rPr>
          <w:lang w:eastAsia="es-ES"/>
        </w:rPr>
      </w:pPr>
      <w:r w:rsidRPr="0027399D">
        <w:rPr>
          <w:lang w:eastAsia="es-ES"/>
        </w:rPr>
        <w:t xml:space="preserve">Son aquellas que permiten al usuario la navegación a través de una página web, plataforma o aplicación y la utilización de las diferentes opciones o servicios que en ella existan, incluyendo aquellas que el editor utiliza para permitir la gestión y operativa de la página web y habilitar sus funciones y servicios, como, por ejemplo, controlar el tráfico y la comunicación de datos, </w:t>
      </w:r>
      <w:r w:rsidRPr="0027399D">
        <w:rPr>
          <w:lang w:eastAsia="es-ES"/>
        </w:rPr>
        <w:lastRenderedPageBreak/>
        <w:t>identificar la sesión, acceder a partes de acceso restringido, recordar los elementos que integran un pedido, realizar el proceso de compra de un pedido, gestionar el pago, controlar el fraude vinculado a la seguridad del servicio, realizar la solicitud de inscripción o participación en un evento, utilizar elementos de seguridad durante la navegación, almacenar contenidos para la difusión de vídeos o sonido, habilitar contenidos dinámicos (por ejemplo, animación de carga de un texto o imagen) o compartir contenidos a través de redes sociales. También pertenecen a esta categoría, por su naturaleza técnica, aquellas cookies que permiten la gestión, de la forma más eficaz posible, de los espacios publicitarios que, como un elemento más de diseño o “maquetación” del servicio ofrecido al usuario, el editor haya incluido en una página web, aplicación o plataforma en base a criterios como el contenido editado, sin que se recopile información de los usuarios con fines distintos, como puede ser personalizar ese contenido publicitario u otros contenidos. Las cookies técnicas estarán exceptuadas del cumplimiento de las obligaciones establecidas en el artículo 22.2 de la LSSI cuando permitan prestar el servicio solicitado por el usuario, como ocurre en el caso de las cookies enumeradas en los párrafos anteriores. Sin embargo, si estas cookies se utilizan también para finalidades no exentas (por ejemplo, para fines publicitarios comportamentales), quedarán sujetas a dichas obligaciones.</w:t>
      </w:r>
    </w:p>
    <w:p w:rsidRPr="0027399D" w:rsidR="00A63A49" w:rsidP="00A63A49" w:rsidRDefault="00A63A49" w14:paraId="4A57DAAD" w14:textId="77777777">
      <w:pPr>
        <w:jc w:val="both"/>
        <w:rPr>
          <w:b/>
          <w:lang w:eastAsia="es-ES"/>
        </w:rPr>
      </w:pPr>
      <w:r w:rsidRPr="0027399D">
        <w:rPr>
          <w:b/>
          <w:lang w:eastAsia="es-ES"/>
        </w:rPr>
        <w:t>Cookies de preferencias o personalización</w:t>
      </w:r>
    </w:p>
    <w:p w:rsidRPr="0027399D" w:rsidR="00A63A49" w:rsidP="00A63A49" w:rsidRDefault="00A63A49" w14:paraId="276CEC40" w14:textId="77777777">
      <w:pPr>
        <w:jc w:val="both"/>
        <w:rPr>
          <w:lang w:eastAsia="es-ES"/>
        </w:rPr>
      </w:pPr>
      <w:r w:rsidRPr="0027399D">
        <w:rPr>
          <w:lang w:eastAsia="es-ES"/>
        </w:rPr>
        <w:t>Son aquellas que permiten recordar información para que el usuario acceda al servicio con determinadas características que pueden diferenciar su experiencia de la de otros usuarios, como, por ejemplo, el idioma, el número de resultados a mostrar cuando el usuario realiza una búsqueda, el aspecto o contenido del servicio en función del tipo de navegador a través del cual el usuario accede al servicio o de la región desde la que accede al servicio, etc. Si es el propio usuario quien elige esas características (por ejemplo, si selecciona el idioma de un sitio web clicando en el icono de la bandera del país correspondiente), las cookies estarán exceptuadas de las obligaciones del artículo 22.2 de la LSSI por considerarse un servicio expresamente solicitado por el usuario, y ello siempre y cuando las cookies obedezcan exclusivamente a la finalidad seleccionada.</w:t>
      </w:r>
    </w:p>
    <w:p w:rsidRPr="0027399D" w:rsidR="00A63A49" w:rsidP="00A63A49" w:rsidRDefault="00A63A49" w14:paraId="18B01F15" w14:textId="77777777">
      <w:pPr>
        <w:jc w:val="both"/>
        <w:rPr>
          <w:b/>
          <w:lang w:eastAsia="es-ES"/>
        </w:rPr>
      </w:pPr>
      <w:r w:rsidRPr="0027399D">
        <w:rPr>
          <w:b/>
          <w:lang w:eastAsia="es-ES"/>
        </w:rPr>
        <w:t>Cookies de análisis o medición</w:t>
      </w:r>
    </w:p>
    <w:p w:rsidRPr="0027399D" w:rsidR="00A63A49" w:rsidP="00A63A49" w:rsidRDefault="00A63A49" w14:paraId="37A51536" w14:textId="77777777">
      <w:pPr>
        <w:jc w:val="both"/>
        <w:rPr>
          <w:lang w:eastAsia="es-ES"/>
        </w:rPr>
      </w:pPr>
      <w:r w:rsidRPr="0027399D">
        <w:rPr>
          <w:lang w:eastAsia="es-ES"/>
        </w:rPr>
        <w:t xml:space="preserve">Son aquellas que permiten al responsable de las mismas el seguimiento y análisis del comportamiento de los usuarios de los sitios web a los que están vinculadas, incluida la cuantificación de los impactos de los anuncios. La información recogida mediante este tipo de cookies se utiliza en la medición de la actividad de los sitios web, aplicación o plataforma, con el fin de introducir mejoras en función del análisis de los datos de uso que hacen los usuarios del servicio. </w:t>
      </w:r>
    </w:p>
    <w:p w:rsidRPr="0027399D" w:rsidR="00A63A49" w:rsidP="00A63A49" w:rsidRDefault="00A63A49" w14:paraId="532B9561" w14:textId="77777777">
      <w:pPr>
        <w:jc w:val="both"/>
        <w:rPr>
          <w:b/>
          <w:lang w:eastAsia="es-ES"/>
        </w:rPr>
      </w:pPr>
      <w:r w:rsidRPr="0027399D">
        <w:rPr>
          <w:b/>
          <w:lang w:eastAsia="es-ES"/>
        </w:rPr>
        <w:t>Cookies de publicidad comportamental</w:t>
      </w:r>
    </w:p>
    <w:p w:rsidRPr="0027399D" w:rsidR="00A63A49" w:rsidP="00A63A49" w:rsidRDefault="00A63A49" w14:paraId="4A0E7F22" w14:textId="77777777">
      <w:pPr>
        <w:jc w:val="both"/>
        <w:rPr>
          <w:lang w:eastAsia="es-ES"/>
        </w:rPr>
      </w:pPr>
      <w:r w:rsidRPr="0027399D">
        <w:rPr>
          <w:lang w:eastAsia="es-ES"/>
        </w:rPr>
        <w:t xml:space="preserve">Son aquellas que almacenan información del comportamiento de los usuarios obtenida a través de la observación continuada de sus hábitos de navegación, lo que permite desarrollar un perfil específico para mostrar publicidad en función </w:t>
      </w:r>
      <w:r w:rsidRPr="0027399D">
        <w:rPr>
          <w:lang w:eastAsia="es-ES"/>
        </w:rPr>
        <w:lastRenderedPageBreak/>
        <w:t>del mismo. En todo caso, debe tenerse en cuenta que estas tipologías se ofrecen a título orientativo por ser las más habituales. Los editores y los terceros podrán realizar las categorizaciones que consideren que mejor se ajustan a las finalidades de las cookies que utilizan, de forma que se respete el principio de transparencia frente a los usuarios.</w:t>
      </w:r>
    </w:p>
    <w:p w:rsidRPr="0027399D" w:rsidR="00A63A49" w:rsidP="00A63A49" w:rsidRDefault="00A63A49" w14:paraId="29300D7A" w14:textId="77777777">
      <w:pPr>
        <w:jc w:val="both"/>
        <w:rPr>
          <w:lang w:eastAsia="es-ES"/>
        </w:rPr>
      </w:pPr>
      <w:r w:rsidRPr="0027399D">
        <w:rPr>
          <w:lang w:eastAsia="es-ES"/>
        </w:rPr>
        <w:t>A continuación, le explicamos detalladamente qué tecnologías y proveedores utilizamos para analizar su comportamiento de usuario:</w:t>
      </w:r>
    </w:p>
    <w:tbl>
      <w:tblPr>
        <w:tblStyle w:val="Tablaconcuadrcula"/>
        <w:tblW w:w="0" w:type="auto"/>
        <w:tblLook w:val="04A0" w:firstRow="1" w:lastRow="0" w:firstColumn="1" w:lastColumn="0" w:noHBand="0" w:noVBand="1"/>
      </w:tblPr>
      <w:tblGrid>
        <w:gridCol w:w="8494"/>
      </w:tblGrid>
      <w:tr w:rsidRPr="0027399D" w:rsidR="00A63A49" w:rsidTr="009C54E9" w14:paraId="1274C29C" w14:textId="77777777">
        <w:tc>
          <w:tcPr>
            <w:tcW w:w="8494" w:type="dxa"/>
          </w:tcPr>
          <w:p w:rsidRPr="0027399D" w:rsidR="00A63A49" w:rsidP="009C54E9" w:rsidRDefault="00A63A49" w14:paraId="3381B7CB" w14:textId="77777777">
            <w:pPr>
              <w:jc w:val="both"/>
              <w:rPr>
                <w:rFonts w:ascii="DroidSerif" w:hAnsi="DroidSerif" w:eastAsia="Times New Roman" w:cs="Times New Roman"/>
                <w:color w:val="666666"/>
                <w:sz w:val="33"/>
                <w:szCs w:val="31"/>
                <w:lang w:eastAsia="es-ES"/>
              </w:rPr>
            </w:pPr>
          </w:p>
        </w:tc>
      </w:tr>
    </w:tbl>
    <w:p w:rsidR="00A63A49" w:rsidP="00A63A49" w:rsidRDefault="00A63A49" w14:paraId="245AA8AD" w14:textId="77777777">
      <w:pPr>
        <w:jc w:val="both"/>
        <w:rPr>
          <w:rFonts w:eastAsia="Times New Roman"/>
          <w:lang w:eastAsia="es-ES"/>
        </w:rPr>
      </w:pPr>
    </w:p>
    <w:p w:rsidRPr="0027399D" w:rsidR="00A63A49" w:rsidP="00A63A49" w:rsidRDefault="00A63A49" w14:paraId="4505ABB2" w14:textId="77777777">
      <w:pPr>
        <w:pStyle w:val="Ttulo2"/>
        <w:rPr>
          <w:lang w:eastAsia="es-ES"/>
        </w:rPr>
      </w:pPr>
      <w:r w:rsidRPr="0027399D">
        <w:rPr>
          <w:lang w:eastAsia="es-ES"/>
        </w:rPr>
        <w:t>¿Cómo evitar las cookies?</w:t>
      </w:r>
    </w:p>
    <w:p w:rsidRPr="0027399D" w:rsidR="00A63A49" w:rsidP="00A63A49" w:rsidRDefault="00A63A49" w14:paraId="0598A402" w14:textId="77777777">
      <w:pPr>
        <w:jc w:val="both"/>
        <w:rPr>
          <w:b/>
          <w:lang w:eastAsia="es-ES"/>
        </w:rPr>
      </w:pPr>
      <w:r w:rsidRPr="0027399D">
        <w:rPr>
          <w:rFonts w:cs="Arial"/>
          <w:lang w:eastAsia="es-ES"/>
        </w:rPr>
        <w:t>Se pone a disposición de los usuarios la información que les permita configurar su navegador/navegadores de Internet para mantener su privacidad y seguridad en relación con las Cookies. Por ello, se facilita la información y los enlaces a los sitios de soporte oficiales de los principales navegadores para que cada usuario pueda decidir si desea o no aceptar el uso de Cookies.</w:t>
      </w:r>
    </w:p>
    <w:p w:rsidRPr="0027399D" w:rsidR="00A63A49" w:rsidP="00A63A49" w:rsidRDefault="00A63A49" w14:paraId="4BD89A1F" w14:textId="77777777">
      <w:pPr>
        <w:jc w:val="both"/>
        <w:rPr>
          <w:rFonts w:cs="Arial"/>
          <w:lang w:eastAsia="es-ES"/>
        </w:rPr>
      </w:pPr>
      <w:r w:rsidRPr="0027399D">
        <w:rPr>
          <w:rFonts w:cs="Arial"/>
          <w:lang w:eastAsia="es-ES"/>
        </w:rPr>
        <w:t>Así, es posible bloquear las Cookies a través de las herramientas de configuración del navegador, o bien, cada usuario puede configurar su navegador para que le avise cuando un servidor quiera guardar una Cookie:</w:t>
      </w:r>
    </w:p>
    <w:p w:rsidRPr="0027399D" w:rsidR="00A63A49" w:rsidP="00A63A49" w:rsidRDefault="00A63A49" w14:paraId="4F9D7658" w14:textId="77777777">
      <w:pPr>
        <w:numPr>
          <w:ilvl w:val="0"/>
          <w:numId w:val="15"/>
        </w:numPr>
        <w:shd w:val="clear" w:color="auto" w:fill="FFFFFF"/>
        <w:spacing w:before="75" w:after="75" w:line="240" w:lineRule="auto"/>
        <w:ind w:left="1620"/>
        <w:jc w:val="both"/>
        <w:rPr>
          <w:rFonts w:cs="Arial"/>
          <w:lang w:eastAsia="es-ES"/>
        </w:rPr>
      </w:pPr>
      <w:r w:rsidRPr="0027399D">
        <w:rPr>
          <w:rFonts w:cs="Arial"/>
          <w:lang w:eastAsia="es-ES"/>
        </w:rPr>
        <w:t>Si utiliza Microsoft Internet Explorer, encontrará la opción en el menú Herramientas &gt; Opciones de Internet &gt; Privacidad &gt; Configuración. Para saber más visite este enlace: </w:t>
      </w:r>
      <w:hyperlink w:tgtFrame="_blank" w:history="1" r:id="rId7">
        <w:r w:rsidRPr="0027399D">
          <w:rPr>
            <w:rFonts w:cs="Arial"/>
            <w:lang w:eastAsia="es-ES"/>
          </w:rPr>
          <w:t>http://windows.microsoft.com/es-es/windows-vista/block-or-allow-Cookies</w:t>
        </w:r>
      </w:hyperlink>
      <w:r w:rsidRPr="0027399D">
        <w:rPr>
          <w:rFonts w:cs="Arial"/>
          <w:lang w:eastAsia="es-ES"/>
        </w:rPr>
        <w:t> y </w:t>
      </w:r>
      <w:hyperlink w:tgtFrame="_blank" w:history="1" r:id="rId8">
        <w:r w:rsidRPr="0027399D">
          <w:rPr>
            <w:rFonts w:cs="Arial"/>
            <w:lang w:eastAsia="es-ES"/>
          </w:rPr>
          <w:t>http://windows.microsoft.com/es-es/windows7/how-to-manage-Cookies-in-internet-explorer-9</w:t>
        </w:r>
      </w:hyperlink>
      <w:r w:rsidRPr="0027399D">
        <w:rPr>
          <w:rFonts w:cs="Arial"/>
          <w:lang w:eastAsia="es-ES"/>
        </w:rPr>
        <w:t>.</w:t>
      </w:r>
    </w:p>
    <w:p w:rsidRPr="0027399D" w:rsidR="00A63A49" w:rsidP="00A63A49" w:rsidRDefault="00A63A49" w14:paraId="66D1FB10" w14:textId="77777777">
      <w:pPr>
        <w:numPr>
          <w:ilvl w:val="0"/>
          <w:numId w:val="15"/>
        </w:numPr>
        <w:shd w:val="clear" w:color="auto" w:fill="FFFFFF"/>
        <w:spacing w:before="75" w:after="75" w:line="240" w:lineRule="auto"/>
        <w:ind w:left="1620"/>
        <w:jc w:val="both"/>
        <w:rPr>
          <w:rFonts w:cs="Arial"/>
          <w:lang w:eastAsia="es-ES"/>
        </w:rPr>
      </w:pPr>
      <w:r w:rsidRPr="0027399D">
        <w:rPr>
          <w:rFonts w:cs="Arial"/>
          <w:lang w:eastAsia="es-ES"/>
        </w:rPr>
        <w:t>Si utiliza Firefox, encontrará la opción en el menú Herramientas &gt; Opciones &gt; Privacidad &gt; Cookies. Para saber más visite este enlace: </w:t>
      </w:r>
      <w:hyperlink w:tgtFrame="_blank" w:history="1" r:id="rId9">
        <w:r w:rsidRPr="0027399D">
          <w:rPr>
            <w:rFonts w:cs="Arial"/>
            <w:lang w:eastAsia="es-ES"/>
          </w:rPr>
          <w:t>http://support.mozilla.org/es/kb/habilitar-y-deshabilitar-Cookies-que-los-sitios-we</w:t>
        </w:r>
      </w:hyperlink>
      <w:r w:rsidRPr="0027399D">
        <w:rPr>
          <w:rFonts w:cs="Arial"/>
          <w:lang w:eastAsia="es-ES"/>
        </w:rPr>
        <w:t>.</w:t>
      </w:r>
    </w:p>
    <w:p w:rsidRPr="0027399D" w:rsidR="00A63A49" w:rsidP="00A63A49" w:rsidRDefault="00A63A49" w14:paraId="209980A3" w14:textId="77777777">
      <w:pPr>
        <w:numPr>
          <w:ilvl w:val="0"/>
          <w:numId w:val="15"/>
        </w:numPr>
        <w:shd w:val="clear" w:color="auto" w:fill="FFFFFF"/>
        <w:spacing w:before="75" w:after="75" w:line="240" w:lineRule="auto"/>
        <w:ind w:left="1620"/>
        <w:jc w:val="both"/>
        <w:rPr>
          <w:rFonts w:cs="Arial"/>
          <w:lang w:eastAsia="es-ES"/>
        </w:rPr>
      </w:pPr>
      <w:r w:rsidRPr="0027399D">
        <w:rPr>
          <w:rFonts w:cs="Arial"/>
          <w:lang w:eastAsia="es-ES"/>
        </w:rPr>
        <w:t>Si utiliza Chrome, en la sección de Opciones &gt; Opciones avanzadas &gt; Privacidad. Para saber más visite este enlace: </w:t>
      </w:r>
      <w:hyperlink w:tgtFrame="_blank" w:history="1" r:id="rId10">
        <w:r w:rsidRPr="0027399D">
          <w:rPr>
            <w:rFonts w:cs="Arial"/>
            <w:lang w:eastAsia="es-ES"/>
          </w:rPr>
          <w:t>https://support.google.com/accounts/answer/61416?hl=es</w:t>
        </w:r>
      </w:hyperlink>
      <w:r w:rsidRPr="0027399D">
        <w:rPr>
          <w:rFonts w:cs="Arial"/>
          <w:lang w:eastAsia="es-ES"/>
        </w:rPr>
        <w:t>.</w:t>
      </w:r>
    </w:p>
    <w:p w:rsidRPr="0027399D" w:rsidR="00A63A49" w:rsidP="00A63A49" w:rsidRDefault="00A63A49" w14:paraId="3BE8AF4D" w14:textId="77777777">
      <w:pPr>
        <w:numPr>
          <w:ilvl w:val="0"/>
          <w:numId w:val="15"/>
        </w:numPr>
        <w:shd w:val="clear" w:color="auto" w:fill="FFFFFF"/>
        <w:spacing w:before="75" w:after="75" w:line="240" w:lineRule="auto"/>
        <w:ind w:left="1620"/>
        <w:jc w:val="both"/>
        <w:rPr>
          <w:rFonts w:cs="Arial"/>
          <w:lang w:eastAsia="es-ES"/>
        </w:rPr>
      </w:pPr>
      <w:r w:rsidRPr="0027399D">
        <w:rPr>
          <w:rFonts w:cs="Arial"/>
          <w:lang w:eastAsia="es-ES"/>
        </w:rPr>
        <w:t>Si utiliza Opera, en la opción de Seguridad y Privacidad, podrá configurar el navegador. Para saber más visite: este enlace:  </w:t>
      </w:r>
      <w:hyperlink w:tgtFrame="_blank" w:history="1" r:id="rId11">
        <w:r w:rsidRPr="0027399D">
          <w:rPr>
            <w:rFonts w:cs="Arial"/>
            <w:lang w:eastAsia="es-ES"/>
          </w:rPr>
          <w:t>http://help.opera.com/Windows/11.50/es-ES/cookies.html</w:t>
        </w:r>
      </w:hyperlink>
    </w:p>
    <w:p w:rsidRPr="0027399D" w:rsidR="00A63A49" w:rsidP="00A63A49" w:rsidRDefault="00A63A49" w14:paraId="6899FEC0" w14:textId="77777777">
      <w:pPr>
        <w:numPr>
          <w:ilvl w:val="0"/>
          <w:numId w:val="15"/>
        </w:numPr>
        <w:shd w:val="clear" w:color="auto" w:fill="FFFFFF"/>
        <w:spacing w:before="75" w:after="75" w:line="240" w:lineRule="auto"/>
        <w:ind w:left="1620"/>
        <w:jc w:val="both"/>
        <w:rPr>
          <w:rFonts w:cs="Arial"/>
          <w:lang w:eastAsia="es-ES"/>
        </w:rPr>
      </w:pPr>
      <w:r w:rsidRPr="0027399D">
        <w:rPr>
          <w:rFonts w:cs="Arial"/>
          <w:lang w:eastAsia="es-ES"/>
        </w:rPr>
        <w:t>Si utiliza Safari encontrará la opción en el menú Preferencias/Privacidad. Para saber más visite: este enlace: </w:t>
      </w:r>
      <w:hyperlink w:tgtFrame="_blank" w:history="1" r:id="rId12">
        <w:r w:rsidRPr="0027399D">
          <w:rPr>
            <w:rFonts w:cs="Arial"/>
            <w:lang w:eastAsia="es-ES"/>
          </w:rPr>
          <w:t>http://support.apple.com/kb/HT1677?viewlocale=es_ES</w:t>
        </w:r>
      </w:hyperlink>
    </w:p>
    <w:p w:rsidRPr="0027399D" w:rsidR="00A63A49" w:rsidP="00A63A49" w:rsidRDefault="00A63A49" w14:paraId="76CF0D86" w14:textId="77777777">
      <w:pPr>
        <w:pStyle w:val="Ttulo2"/>
        <w:rPr>
          <w:lang w:eastAsia="es-ES"/>
        </w:rPr>
      </w:pPr>
      <w:r w:rsidRPr="0027399D">
        <w:rPr>
          <w:lang w:eastAsia="es-ES"/>
        </w:rPr>
        <w:t>¿Se pueden producir modificaciones de la Política de Cookies?</w:t>
      </w:r>
    </w:p>
    <w:p w:rsidR="00A63A49" w:rsidP="00A63A49" w:rsidRDefault="00A63A49" w14:paraId="0046BE9A" w14:textId="77777777">
      <w:pPr>
        <w:jc w:val="both"/>
        <w:rPr>
          <w:rFonts w:cs="Arial"/>
          <w:lang w:eastAsia="es-ES"/>
        </w:rPr>
      </w:pPr>
      <w:r w:rsidRPr="0027399D">
        <w:rPr>
          <w:rFonts w:cs="Arial"/>
          <w:lang w:eastAsia="es-ES"/>
        </w:rPr>
        <w:t xml:space="preserve">Esta Política de Cookies podría ser modificada en función de las exigencias legislativas, reglamentarias, o con la finalidad de adaptar dicha política a las instrucciones dictadas por la Agencia Española de Protección de Datos, por ello </w:t>
      </w:r>
      <w:r w:rsidRPr="0027399D">
        <w:rPr>
          <w:rFonts w:cs="Arial"/>
          <w:lang w:eastAsia="es-ES"/>
        </w:rPr>
        <w:lastRenderedPageBreak/>
        <w:t>se aconseja a los usuarios que la visiten periódicamente. Cuando se produzcan cambios significativos en esta Política de Cookies, se comunicarán a los usuarios bien mediante este sitio web o a través de correo electrónico.</w:t>
      </w:r>
    </w:p>
    <w:p w:rsidR="00052EAC" w:rsidRDefault="00052EAC" w14:paraId="350AC33B" w14:textId="77777777">
      <w:pPr>
        <w:rPr>
          <w:lang w:eastAsia="es-ES"/>
        </w:rPr>
      </w:pPr>
      <w:r>
        <w:rPr>
          <w:lang w:eastAsia="es-ES"/>
        </w:rPr>
        <w:br w:type="page"/>
      </w:r>
    </w:p>
    <w:p w:rsidR="00C127F4" w:rsidP="00052EAC" w:rsidRDefault="00996901" w14:paraId="78F08B7E" w14:textId="77777777">
      <w:pPr>
        <w:pStyle w:val="Ttulo1"/>
        <w:rPr>
          <w:lang w:eastAsia="es-ES"/>
        </w:rPr>
      </w:pPr>
      <w:r>
        <w:lastRenderedPageBreak/>
        <w:t>INFORMACIÓN AL CONSUMIDOR Y DESISTIMIENTO</w:t>
      </w:r>
    </w:p>
    <w:p w:rsidRPr="00C127F4" w:rsidR="00C127F4" w:rsidP="00C127F4" w:rsidRDefault="00C127F4" w14:paraId="3F245FED" w14:textId="77777777">
      <w:pPr>
        <w:pStyle w:val="Subttulo"/>
        <w:jc w:val="both"/>
        <w:rPr>
          <w:rFonts w:asciiTheme="majorHAnsi" w:hAnsiTheme="majorHAnsi"/>
          <w:color w:val="000000" w:themeColor="text1"/>
        </w:rPr>
      </w:pPr>
      <w:r w:rsidRPr="00C127F4">
        <w:t>DERECHO DE DESISTIMIENTO:</w:t>
      </w:r>
    </w:p>
    <w:p w:rsidR="00C127F4" w:rsidP="00C127F4" w:rsidRDefault="00C127F4" w14:paraId="7180EA60" w14:textId="77777777">
      <w:pPr>
        <w:jc w:val="both"/>
      </w:pPr>
      <w:r>
        <w:t>Tiene usted derecho a desistir del presente contrato en un plazo de catorce/treinta (*) días naturales sin necesidad de justificación.</w:t>
      </w:r>
    </w:p>
    <w:p w:rsidRPr="00C127F4" w:rsidR="00C127F4" w:rsidP="00C127F4" w:rsidRDefault="00C127F4" w14:paraId="79AC5890" w14:textId="77777777">
      <w:pPr>
        <w:rPr>
          <w:sz w:val="18"/>
        </w:rPr>
      </w:pPr>
      <w:r w:rsidRPr="00C127F4">
        <w:rPr>
          <w:sz w:val="18"/>
        </w:rPr>
        <w:t>El plazo de desistimiento expirará a los catorce/trei</w:t>
      </w:r>
      <w:r>
        <w:rPr>
          <w:sz w:val="18"/>
        </w:rPr>
        <w:t>nta (*) días naturales del día 1</w:t>
      </w:r>
      <w:r w:rsidRPr="00C127F4">
        <w:rPr>
          <w:sz w:val="18"/>
        </w:rPr>
        <w:t>.</w:t>
      </w:r>
    </w:p>
    <w:p w:rsidR="00C127F4" w:rsidP="00C127F4" w:rsidRDefault="00C127F4" w14:paraId="63CE7788" w14:textId="77777777">
      <w:pPr>
        <w:jc w:val="both"/>
      </w:pPr>
      <w:r>
        <w:t>Para ejercer el derecho de desistimiento, deberá usted notificarnos su decisión de desistir del contrato a través de una declaración inequívoca (por ejemplo, una carta enviada por correo postal o correo electrónico). Podrá utilizar el modelo de formulario de desistimiento que figura a continuación, aunque su uso no es obligatorio.</w:t>
      </w:r>
    </w:p>
    <w:p w:rsidR="00C127F4" w:rsidP="00C127F4" w:rsidRDefault="00C127F4" w14:paraId="02CC99EA" w14:textId="77777777">
      <w:pPr>
        <w:jc w:val="both"/>
      </w:pPr>
      <w:r>
        <w:t>Para cumplir el plazo de desistimiento, basta con que la comunicación relativa al ejercicio por su parte de este derecho sea enviada antes de que venza el plazo correspondiente.</w:t>
      </w:r>
    </w:p>
    <w:p w:rsidRPr="00C127F4" w:rsidR="00C127F4" w:rsidP="00C127F4" w:rsidRDefault="00C127F4" w14:paraId="7E3962FF" w14:textId="77777777">
      <w:pPr>
        <w:jc w:val="both"/>
        <w:rPr>
          <w:u w:val="single"/>
        </w:rPr>
      </w:pPr>
      <w:r w:rsidRPr="00C127F4">
        <w:rPr>
          <w:u w:val="single"/>
        </w:rPr>
        <w:t>Consecuencias del desistimiento:</w:t>
      </w:r>
    </w:p>
    <w:p w:rsidR="00C127F4" w:rsidP="00C127F4" w:rsidRDefault="00C127F4" w14:paraId="7A97CB4B" w14:textId="77777777">
      <w:pPr>
        <w:jc w:val="both"/>
      </w:pPr>
      <w:r>
        <w:t>En caso de desistimiento por su parte, le devolveremos todos los pagos recibidos de usted, incluidos los gastos de entrega (con la excepción de los gastos adicionales resultantes de la elección por su parte de una modalidad de entrega diferente a la modalidad menos costosa de entrega ordinaria que ofrezcamos) sin ninguna demora indebida y, en todo caso, a más tardar 14 días naturales a partir de la fecha en la que se nos informe de su decisión de desistir del presente contrato. Procederemos a efectuar dicho reembolso utilizando el mismo medio de pago empleado por usted para la transacción inicial, a no ser que haya usted dispuesto expresamente lo contrario; en todo caso, no incurrirá en ningún gasto como consecuencia del reembolso.</w:t>
      </w:r>
    </w:p>
    <w:p w:rsidR="00C127F4" w:rsidP="00C127F4" w:rsidRDefault="00C127F4" w14:paraId="2C5EFA5A" w14:textId="77777777">
      <w:pPr>
        <w:jc w:val="both"/>
        <w:rPr>
          <w:u w:val="single"/>
        </w:rPr>
      </w:pPr>
      <w:r w:rsidRPr="00C127F4">
        <w:rPr>
          <w:u w:val="single"/>
        </w:rPr>
        <w:t>Instrucciones para su cumplimentación:</w:t>
      </w:r>
    </w:p>
    <w:p w:rsidRPr="00C127F4" w:rsidR="00C127F4" w:rsidP="00C127F4" w:rsidRDefault="00C127F4" w14:paraId="52B71D25" w14:textId="77777777">
      <w:pPr>
        <w:jc w:val="both"/>
        <w:rPr>
          <w:u w:val="single"/>
        </w:rPr>
      </w:pPr>
      <w:r>
        <w:t>Insértese una de las expresiones que aparecen entre comillas a continuación:</w:t>
      </w:r>
    </w:p>
    <w:p w:rsidRPr="00C127F4" w:rsidR="00C127F4" w:rsidP="00C127F4" w:rsidRDefault="00C127F4" w14:paraId="55E5F519" w14:textId="77777777">
      <w:pPr>
        <w:pStyle w:val="Prrafodelista"/>
        <w:numPr>
          <w:ilvl w:val="0"/>
          <w:numId w:val="19"/>
        </w:numPr>
        <w:jc w:val="both"/>
        <w:rPr>
          <w:i/>
        </w:rPr>
      </w:pPr>
      <w:r w:rsidRPr="00C127F4">
        <w:t>en caso de un contrato de servicios o de un contrato para el suministro de agua, gas o electricidad –cuando no estén envasados para la venta en un volumen delimitado o en cantidades determinadas–, de calefacción mediante sistemas urbanos o de contenido digital que no se preste en un soporte material:</w:t>
      </w:r>
      <w:r w:rsidRPr="00C127F4">
        <w:rPr>
          <w:i/>
        </w:rPr>
        <w:t xml:space="preserve"> </w:t>
      </w:r>
    </w:p>
    <w:p w:rsidRPr="00C127F4" w:rsidR="00C127F4" w:rsidP="00C127F4" w:rsidRDefault="00C127F4" w14:paraId="71F8A60F" w14:textId="77777777">
      <w:pPr>
        <w:pStyle w:val="Prrafodelista"/>
        <w:ind w:left="709"/>
        <w:jc w:val="both"/>
        <w:rPr>
          <w:i/>
        </w:rPr>
      </w:pPr>
    </w:p>
    <w:p w:rsidRPr="00C127F4" w:rsidR="00C127F4" w:rsidP="00C127F4" w:rsidRDefault="00C127F4" w14:paraId="6B076F74" w14:textId="77777777">
      <w:pPr>
        <w:pStyle w:val="Prrafodelista"/>
        <w:ind w:left="709"/>
        <w:jc w:val="both"/>
        <w:rPr>
          <w:i/>
          <w:sz w:val="18"/>
        </w:rPr>
      </w:pPr>
      <w:r w:rsidRPr="00C127F4">
        <w:rPr>
          <w:i/>
          <w:sz w:val="18"/>
        </w:rPr>
        <w:t>"</w:t>
      </w:r>
      <w:r w:rsidRPr="00C127F4">
        <w:rPr>
          <w:i/>
          <w:sz w:val="20"/>
        </w:rPr>
        <w:t>de la celebración del contrato";</w:t>
      </w:r>
    </w:p>
    <w:p w:rsidRPr="00C127F4" w:rsidR="00C127F4" w:rsidP="00C127F4" w:rsidRDefault="00C127F4" w14:paraId="174BA576" w14:textId="77777777">
      <w:pPr>
        <w:pStyle w:val="Prrafodelista"/>
        <w:ind w:left="709"/>
        <w:jc w:val="both"/>
        <w:rPr>
          <w:i/>
          <w:sz w:val="20"/>
        </w:rPr>
      </w:pPr>
    </w:p>
    <w:p w:rsidR="00C127F4" w:rsidP="00C127F4" w:rsidRDefault="00C127F4" w14:paraId="4C175E22" w14:textId="77777777">
      <w:pPr>
        <w:pStyle w:val="Prrafodelista"/>
        <w:numPr>
          <w:ilvl w:val="0"/>
          <w:numId w:val="19"/>
        </w:numPr>
        <w:jc w:val="both"/>
        <w:rPr>
          <w:i/>
          <w:sz w:val="20"/>
        </w:rPr>
      </w:pPr>
      <w:r w:rsidRPr="00C127F4">
        <w:t>en caso de un contrato de venta:</w:t>
      </w:r>
      <w:r w:rsidRPr="00C127F4">
        <w:rPr>
          <w:i/>
          <w:sz w:val="20"/>
        </w:rPr>
        <w:t xml:space="preserve"> </w:t>
      </w:r>
    </w:p>
    <w:p w:rsidR="00C127F4" w:rsidP="00C127F4" w:rsidRDefault="00C127F4" w14:paraId="37831605" w14:textId="77777777">
      <w:pPr>
        <w:pStyle w:val="Prrafodelista"/>
        <w:jc w:val="both"/>
        <w:rPr>
          <w:i/>
          <w:sz w:val="20"/>
        </w:rPr>
      </w:pPr>
    </w:p>
    <w:p w:rsidR="00C127F4" w:rsidP="00C127F4" w:rsidRDefault="00C127F4" w14:paraId="3AF08539" w14:textId="77777777">
      <w:pPr>
        <w:pStyle w:val="Prrafodelista"/>
        <w:jc w:val="both"/>
        <w:rPr>
          <w:i/>
          <w:sz w:val="20"/>
        </w:rPr>
      </w:pPr>
      <w:r w:rsidRPr="00C127F4">
        <w:rPr>
          <w:i/>
          <w:sz w:val="20"/>
        </w:rPr>
        <w:t>"que usted o un tercero por usted indicado, distinto del transportista, adquirió la posesión material de los bienes";</w:t>
      </w:r>
    </w:p>
    <w:p w:rsidRPr="00C127F4" w:rsidR="00F2152B" w:rsidP="00C127F4" w:rsidRDefault="00F2152B" w14:paraId="3833B985" w14:textId="77777777">
      <w:pPr>
        <w:pStyle w:val="Prrafodelista"/>
        <w:jc w:val="both"/>
        <w:rPr>
          <w:i/>
          <w:sz w:val="20"/>
        </w:rPr>
      </w:pPr>
    </w:p>
    <w:p w:rsidR="00F2152B" w:rsidP="00F2152B" w:rsidRDefault="00C127F4" w14:paraId="3360E6AE" w14:textId="77777777">
      <w:pPr>
        <w:pStyle w:val="Prrafodelista"/>
        <w:numPr>
          <w:ilvl w:val="0"/>
          <w:numId w:val="19"/>
        </w:numPr>
        <w:jc w:val="both"/>
        <w:rPr>
          <w:i/>
          <w:sz w:val="20"/>
        </w:rPr>
      </w:pPr>
      <w:r w:rsidRPr="00F2152B">
        <w:lastRenderedPageBreak/>
        <w:t>en caso de un contrato de entrega de múltiples bienes encargados por el consumidor y usuario en el mismo pedido y entregados por separado</w:t>
      </w:r>
      <w:r w:rsidRPr="00F2152B">
        <w:rPr>
          <w:i/>
          <w:sz w:val="20"/>
        </w:rPr>
        <w:t xml:space="preserve">: </w:t>
      </w:r>
    </w:p>
    <w:p w:rsidR="00C127F4" w:rsidP="00F2152B" w:rsidRDefault="00C127F4" w14:paraId="277E6001" w14:textId="77777777">
      <w:pPr>
        <w:pStyle w:val="Prrafodelista"/>
        <w:jc w:val="both"/>
        <w:rPr>
          <w:i/>
          <w:sz w:val="20"/>
        </w:rPr>
      </w:pPr>
      <w:r w:rsidRPr="00F2152B">
        <w:rPr>
          <w:i/>
          <w:sz w:val="20"/>
        </w:rPr>
        <w:t>"que usted o un tercero por usted indicado, distinto del transportista, adquirió la posesión material del último de esos bienes";</w:t>
      </w:r>
    </w:p>
    <w:p w:rsidRPr="00F2152B" w:rsidR="00F2152B" w:rsidP="00F2152B" w:rsidRDefault="00F2152B" w14:paraId="3635C215" w14:textId="77777777">
      <w:pPr>
        <w:pStyle w:val="Prrafodelista"/>
        <w:jc w:val="both"/>
        <w:rPr>
          <w:i/>
          <w:sz w:val="20"/>
        </w:rPr>
      </w:pPr>
    </w:p>
    <w:p w:rsidR="00F2152B" w:rsidP="00F2152B" w:rsidRDefault="00C127F4" w14:paraId="4763708D" w14:textId="77777777">
      <w:pPr>
        <w:pStyle w:val="Prrafodelista"/>
        <w:numPr>
          <w:ilvl w:val="0"/>
          <w:numId w:val="19"/>
        </w:numPr>
        <w:jc w:val="both"/>
        <w:rPr>
          <w:i/>
          <w:sz w:val="20"/>
        </w:rPr>
      </w:pPr>
      <w:r w:rsidRPr="00F2152B">
        <w:t xml:space="preserve">en caso de entrega de un bien compuesto por múltiples componentes o piezas: </w:t>
      </w:r>
    </w:p>
    <w:p w:rsidR="00F2152B" w:rsidP="00F2152B" w:rsidRDefault="00F2152B" w14:paraId="4CE1B1A8" w14:textId="77777777">
      <w:pPr>
        <w:pStyle w:val="Prrafodelista"/>
        <w:jc w:val="both"/>
        <w:rPr>
          <w:i/>
          <w:sz w:val="20"/>
        </w:rPr>
      </w:pPr>
    </w:p>
    <w:p w:rsidR="00F2152B" w:rsidP="00F2152B" w:rsidRDefault="00C127F4" w14:paraId="09694B1B" w14:textId="77777777">
      <w:pPr>
        <w:pStyle w:val="Prrafodelista"/>
        <w:jc w:val="both"/>
        <w:rPr>
          <w:i/>
          <w:sz w:val="20"/>
        </w:rPr>
      </w:pPr>
      <w:r w:rsidRPr="00F2152B">
        <w:rPr>
          <w:i/>
          <w:sz w:val="20"/>
        </w:rPr>
        <w:t>"que usted o un tercero por usted indicado, distinto del transportista, adquirió la posesión material del último componente o pieza";</w:t>
      </w:r>
    </w:p>
    <w:p w:rsidR="00F2152B" w:rsidP="00F2152B" w:rsidRDefault="00F2152B" w14:paraId="277312D1" w14:textId="77777777">
      <w:pPr>
        <w:pStyle w:val="Prrafodelista"/>
        <w:jc w:val="both"/>
        <w:rPr>
          <w:i/>
          <w:sz w:val="20"/>
        </w:rPr>
      </w:pPr>
    </w:p>
    <w:p w:rsidR="00F2152B" w:rsidP="00F2152B" w:rsidRDefault="00C127F4" w14:paraId="04A5A4C3" w14:textId="77777777">
      <w:pPr>
        <w:pStyle w:val="Prrafodelista"/>
        <w:numPr>
          <w:ilvl w:val="0"/>
          <w:numId w:val="19"/>
        </w:numPr>
        <w:jc w:val="both"/>
        <w:rPr>
          <w:i/>
          <w:sz w:val="20"/>
        </w:rPr>
      </w:pPr>
      <w:r w:rsidRPr="00F2152B">
        <w:t>en caso de un contrato para la entrega periódica de bienes durante un plazo determinado:</w:t>
      </w:r>
      <w:r w:rsidRPr="00F2152B">
        <w:rPr>
          <w:i/>
        </w:rPr>
        <w:t xml:space="preserve"> </w:t>
      </w:r>
    </w:p>
    <w:p w:rsidR="00F2152B" w:rsidP="00F2152B" w:rsidRDefault="00F2152B" w14:paraId="61AE6F3B" w14:textId="77777777">
      <w:pPr>
        <w:pStyle w:val="Prrafodelista"/>
        <w:jc w:val="both"/>
        <w:rPr>
          <w:i/>
          <w:sz w:val="20"/>
        </w:rPr>
      </w:pPr>
    </w:p>
    <w:p w:rsidRPr="00C127F4" w:rsidR="00C127F4" w:rsidP="00F2152B" w:rsidRDefault="00C127F4" w14:paraId="7BEE1295" w14:textId="77777777">
      <w:pPr>
        <w:pStyle w:val="Prrafodelista"/>
        <w:jc w:val="both"/>
        <w:rPr>
          <w:i/>
          <w:sz w:val="20"/>
        </w:rPr>
      </w:pPr>
      <w:r w:rsidRPr="00C127F4">
        <w:rPr>
          <w:i/>
          <w:sz w:val="20"/>
        </w:rPr>
        <w:t>"que usted o un tercero por usted indicado, distinto del transportista, adquirió la posesión material del primero de esos bienes".</w:t>
      </w:r>
    </w:p>
    <w:p w:rsidR="00C127F4" w:rsidP="00C127F4" w:rsidRDefault="00C127F4" w14:paraId="774BCA66" w14:textId="77777777">
      <w:pPr>
        <w:jc w:val="both"/>
      </w:pPr>
      <w:r>
        <w:t>Insértese su nombre, su dirección completa, su número de teléfono y su dirección de correo electrónico.</w:t>
      </w:r>
    </w:p>
    <w:p w:rsidR="00F2152B" w:rsidP="00F2152B" w:rsidRDefault="00C127F4" w14:paraId="31A09707" w14:textId="77777777">
      <w:pPr>
        <w:jc w:val="both"/>
      </w:pPr>
      <w:r>
        <w:t xml:space="preserve">Si usted ofrece al consumidor y usuario en su sitio web la opción de cumplimentar y enviar electrónicamente información relativa a su desistimiento del contrato, insértese el texto siguiente: </w:t>
      </w:r>
    </w:p>
    <w:p w:rsidRPr="00F2152B" w:rsidR="00C127F4" w:rsidP="00F2152B" w:rsidRDefault="00C127F4" w14:paraId="78CEB7A3" w14:textId="77777777">
      <w:pPr>
        <w:jc w:val="both"/>
        <w:rPr>
          <w:i/>
          <w:sz w:val="20"/>
        </w:rPr>
      </w:pPr>
      <w:r w:rsidRPr="00F2152B">
        <w:rPr>
          <w:i/>
          <w:sz w:val="20"/>
        </w:rPr>
        <w:t>"Tiene usted asimismo la opción de cumplimentar y enviar electrónicamente el modelo de formulario de desistimiento o cualquier otra declaración inequívoca a través de nuestro sitio web [insértese la dirección electrónica]. Si recurre a esa opción, le comunicaremos sin demora en un soporte duradero (por ejemplo, por correo electrónico) la recepción de dicho desistimiento".</w:t>
      </w:r>
    </w:p>
    <w:p w:rsidR="00F2152B" w:rsidP="00F2152B" w:rsidRDefault="00C127F4" w14:paraId="2D67EF16" w14:textId="77777777">
      <w:pPr>
        <w:jc w:val="both"/>
      </w:pPr>
      <w:r>
        <w:t xml:space="preserve">En caso de un contrato de venta en el que usted no se haya ofrecido a recoger los bienes en caso de desistimiento, insértese la siguiente información: </w:t>
      </w:r>
    </w:p>
    <w:p w:rsidR="00F2152B" w:rsidP="00F2152B" w:rsidRDefault="00C127F4" w14:paraId="074BF709" w14:textId="77777777">
      <w:pPr>
        <w:jc w:val="both"/>
        <w:rPr>
          <w:i/>
          <w:sz w:val="20"/>
        </w:rPr>
      </w:pPr>
      <w:r w:rsidRPr="00F2152B">
        <w:rPr>
          <w:i/>
          <w:sz w:val="20"/>
        </w:rPr>
        <w:t>"Podremos retener el reembolso hasta haber recibido los bienes, o hasta que usted haya presentado una prueba de la devolución de los mismos, según qué condición se cumpla primero".</w:t>
      </w:r>
    </w:p>
    <w:p w:rsidR="00C127F4" w:rsidP="00F2152B" w:rsidRDefault="00C127F4" w14:paraId="0850D829" w14:textId="77777777">
      <w:pPr>
        <w:jc w:val="both"/>
      </w:pPr>
      <w:r>
        <w:t>Si el consumidor y usuario ha recibido bienes objeto del contrato insértese el texto siguiente:</w:t>
      </w:r>
    </w:p>
    <w:p w:rsidRPr="00F2152B" w:rsidR="00F2152B" w:rsidP="00F2152B" w:rsidRDefault="00F2152B" w14:paraId="20813FBD" w14:textId="77777777">
      <w:pPr>
        <w:jc w:val="both"/>
        <w:rPr>
          <w:i/>
          <w:sz w:val="20"/>
        </w:rPr>
      </w:pPr>
      <w:r>
        <w:t>Insértese:</w:t>
      </w:r>
    </w:p>
    <w:p w:rsidRPr="00F2152B" w:rsidR="00F2152B" w:rsidP="00F2152B" w:rsidRDefault="00C127F4" w14:paraId="1976FAE6" w14:textId="77777777">
      <w:pPr>
        <w:pStyle w:val="Prrafodelista"/>
        <w:numPr>
          <w:ilvl w:val="2"/>
          <w:numId w:val="15"/>
        </w:numPr>
        <w:ind w:left="851"/>
        <w:rPr>
          <w:i/>
          <w:sz w:val="20"/>
        </w:rPr>
      </w:pPr>
      <w:r w:rsidRPr="00F2152B">
        <w:rPr>
          <w:i/>
          <w:sz w:val="20"/>
        </w:rPr>
        <w:t>"Recogeremos los bienes",</w:t>
      </w:r>
    </w:p>
    <w:p w:rsidR="00C127F4" w:rsidP="00F2152B" w:rsidRDefault="00C127F4" w14:paraId="0483F6BE" w14:textId="77777777">
      <w:r>
        <w:t>o bien</w:t>
      </w:r>
    </w:p>
    <w:p w:rsidRPr="00F2152B" w:rsidR="00C127F4" w:rsidP="00F2152B" w:rsidRDefault="00C127F4" w14:paraId="559D7871" w14:textId="77777777">
      <w:pPr>
        <w:pStyle w:val="Prrafodelista"/>
        <w:numPr>
          <w:ilvl w:val="2"/>
          <w:numId w:val="15"/>
        </w:numPr>
        <w:ind w:left="851"/>
        <w:jc w:val="both"/>
        <w:rPr>
          <w:i/>
          <w:sz w:val="20"/>
        </w:rPr>
      </w:pPr>
      <w:r w:rsidRPr="00F2152B">
        <w:rPr>
          <w:i/>
          <w:sz w:val="20"/>
        </w:rPr>
        <w:t>"Deberá usted devolvernos o entregarnos directamente los bienes o a… (insértese el nombre y el domicilio, si procede, de la persona autorizada por usted a recibir los bienes), sin ninguna demora indebida y, en cualquier caso, a más tardar en el plazo de 14 días naturales a partir de la fecha en que nos comunique su decisión de desistimiento del contrato. Se considerará cumplido el plazo si efectúa la devolución de los bienes antes de que haya concluido dicho plazo";</w:t>
      </w:r>
    </w:p>
    <w:p w:rsidR="00C127F4" w:rsidP="00F2152B" w:rsidRDefault="00F2152B" w14:paraId="15226158" w14:textId="77777777">
      <w:r>
        <w:t>I</w:t>
      </w:r>
      <w:r w:rsidR="00C127F4">
        <w:t>nsértese:</w:t>
      </w:r>
    </w:p>
    <w:p w:rsidR="00C127F4" w:rsidP="00052EAC" w:rsidRDefault="00C127F4" w14:paraId="62FD1BB9" w14:textId="77777777">
      <w:pPr>
        <w:pStyle w:val="Prrafodelista"/>
        <w:numPr>
          <w:ilvl w:val="2"/>
          <w:numId w:val="15"/>
        </w:numPr>
        <w:ind w:left="851"/>
        <w:rPr>
          <w:i/>
          <w:sz w:val="20"/>
        </w:rPr>
      </w:pPr>
      <w:r w:rsidRPr="00052EAC">
        <w:rPr>
          <w:i/>
          <w:sz w:val="20"/>
        </w:rPr>
        <w:lastRenderedPageBreak/>
        <w:t>"Nos haremos cargo de los costes de devolución de los bienes";</w:t>
      </w:r>
    </w:p>
    <w:p w:rsidRPr="00052EAC" w:rsidR="00052EAC" w:rsidP="00052EAC" w:rsidRDefault="00052EAC" w14:paraId="231D6F3C" w14:textId="77777777">
      <w:pPr>
        <w:pStyle w:val="Prrafodelista"/>
        <w:ind w:left="851"/>
        <w:rPr>
          <w:i/>
          <w:sz w:val="20"/>
        </w:rPr>
      </w:pPr>
    </w:p>
    <w:p w:rsidR="00052EAC" w:rsidP="00052EAC" w:rsidRDefault="00C127F4" w14:paraId="3B412145" w14:textId="77777777">
      <w:pPr>
        <w:pStyle w:val="Prrafodelista"/>
        <w:numPr>
          <w:ilvl w:val="2"/>
          <w:numId w:val="15"/>
        </w:numPr>
        <w:ind w:left="851"/>
        <w:rPr>
          <w:i/>
          <w:sz w:val="20"/>
        </w:rPr>
      </w:pPr>
      <w:r w:rsidRPr="00052EAC">
        <w:rPr>
          <w:i/>
          <w:sz w:val="20"/>
        </w:rPr>
        <w:t>"Deberá usted asumir el coste directo de devolución de los bienes";</w:t>
      </w:r>
    </w:p>
    <w:p w:rsidRPr="00052EAC" w:rsidR="00052EAC" w:rsidP="00052EAC" w:rsidRDefault="00052EAC" w14:paraId="4CA6310D" w14:textId="77777777">
      <w:pPr>
        <w:pStyle w:val="Prrafodelista"/>
        <w:rPr>
          <w:rFonts w:ascii="Verdana" w:hAnsi="Verdana"/>
          <w:color w:val="000000"/>
        </w:rPr>
      </w:pPr>
    </w:p>
    <w:p w:rsidRPr="00052EAC" w:rsidR="00052EAC" w:rsidP="00052EAC" w:rsidRDefault="00C127F4" w14:paraId="1EB4A986" w14:textId="77777777">
      <w:pPr>
        <w:pStyle w:val="Prrafodelista"/>
        <w:numPr>
          <w:ilvl w:val="0"/>
          <w:numId w:val="24"/>
        </w:numPr>
        <w:ind w:left="851"/>
        <w:jc w:val="both"/>
        <w:rPr>
          <w:i/>
          <w:sz w:val="20"/>
        </w:rPr>
      </w:pPr>
      <w:r w:rsidRPr="00052EAC">
        <w:t xml:space="preserve">En caso de que, en un contrato a distancia, usted no se ofrezca a hacerse cargo de los costes de devolución de los bienes y estos últimos, por su naturaleza, no puedan devolverse normalmente por correo: </w:t>
      </w:r>
    </w:p>
    <w:p w:rsidR="00052EAC" w:rsidP="00052EAC" w:rsidRDefault="00052EAC" w14:paraId="13D83F71" w14:textId="77777777">
      <w:pPr>
        <w:pStyle w:val="Prrafodelista"/>
        <w:ind w:left="851"/>
        <w:jc w:val="both"/>
      </w:pPr>
    </w:p>
    <w:p w:rsidR="00052EAC" w:rsidP="00052EAC" w:rsidRDefault="00C127F4" w14:paraId="6A0689A5" w14:textId="77777777">
      <w:pPr>
        <w:pStyle w:val="Prrafodelista"/>
        <w:ind w:left="851"/>
        <w:jc w:val="both"/>
        <w:rPr>
          <w:sz w:val="20"/>
        </w:rPr>
      </w:pPr>
      <w:r w:rsidRPr="00052EAC">
        <w:rPr>
          <w:i/>
          <w:sz w:val="20"/>
        </w:rPr>
        <w:t>"Deberá usted asumir el coste directo de devolución de los bienes, … euros (insértese el importe)";</w:t>
      </w:r>
      <w:r w:rsidRPr="00052EAC">
        <w:rPr>
          <w:sz w:val="20"/>
        </w:rPr>
        <w:t xml:space="preserve"> </w:t>
      </w:r>
    </w:p>
    <w:p w:rsidR="00052EAC" w:rsidP="00052EAC" w:rsidRDefault="00052EAC" w14:paraId="17DB769B" w14:textId="77777777">
      <w:pPr>
        <w:pStyle w:val="Prrafodelista"/>
        <w:ind w:left="851"/>
        <w:jc w:val="both"/>
        <w:rPr>
          <w:sz w:val="20"/>
        </w:rPr>
      </w:pPr>
    </w:p>
    <w:p w:rsidR="00052EAC" w:rsidP="00052EAC" w:rsidRDefault="00C127F4" w14:paraId="5961CEDB" w14:textId="77777777">
      <w:pPr>
        <w:pStyle w:val="Prrafodelista"/>
        <w:ind w:left="851"/>
        <w:jc w:val="both"/>
      </w:pPr>
      <w:r w:rsidRPr="00052EAC">
        <w:t xml:space="preserve">o, si no se puede realizar por adelantado un cálculo razonable del coste de devolución de los bienes: </w:t>
      </w:r>
    </w:p>
    <w:p w:rsidR="00052EAC" w:rsidP="00052EAC" w:rsidRDefault="00052EAC" w14:paraId="18498A64" w14:textId="77777777">
      <w:pPr>
        <w:pStyle w:val="Prrafodelista"/>
        <w:ind w:left="851"/>
        <w:jc w:val="both"/>
      </w:pPr>
    </w:p>
    <w:p w:rsidR="00052EAC" w:rsidP="00052EAC" w:rsidRDefault="00C127F4" w14:paraId="584EE835" w14:textId="77777777">
      <w:pPr>
        <w:pStyle w:val="Prrafodelista"/>
        <w:ind w:left="851"/>
        <w:jc w:val="both"/>
        <w:rPr>
          <w:i/>
          <w:sz w:val="20"/>
        </w:rPr>
      </w:pPr>
      <w:r w:rsidRPr="00052EAC">
        <w:rPr>
          <w:i/>
          <w:sz w:val="20"/>
        </w:rPr>
        <w:t xml:space="preserve">"Deberá usted asumir el coste directo de devolución de los bienes. Se calcula que dicho coste se eleva a aproximadamente … euros (insértese el importe) como máximo", </w:t>
      </w:r>
    </w:p>
    <w:p w:rsidRPr="00052EAC" w:rsidR="00052EAC" w:rsidP="00052EAC" w:rsidRDefault="00052EAC" w14:paraId="662F16D6" w14:textId="77777777">
      <w:pPr>
        <w:pStyle w:val="Prrafodelista"/>
        <w:ind w:left="851"/>
        <w:jc w:val="both"/>
        <w:rPr>
          <w:i/>
          <w:sz w:val="20"/>
        </w:rPr>
      </w:pPr>
    </w:p>
    <w:p w:rsidR="00052EAC" w:rsidP="00052EAC" w:rsidRDefault="00C127F4" w14:paraId="378C0AED" w14:textId="77777777">
      <w:pPr>
        <w:pStyle w:val="Prrafodelista"/>
        <w:numPr>
          <w:ilvl w:val="0"/>
          <w:numId w:val="24"/>
        </w:numPr>
        <w:ind w:left="851"/>
        <w:jc w:val="both"/>
      </w:pPr>
      <w:r w:rsidRPr="00052EAC">
        <w:t xml:space="preserve">En caso de que, en un contrato celebrado fuera del establecimiento, los bienes, por su naturaleza, no puedan devolverse normalmente por correo y se hayan entregado ya en el domicilio del consumidor y usuario en el momento de celebrarse el contrato: </w:t>
      </w:r>
    </w:p>
    <w:p w:rsidR="00052EAC" w:rsidP="00052EAC" w:rsidRDefault="00052EAC" w14:paraId="128BF141" w14:textId="77777777">
      <w:pPr>
        <w:pStyle w:val="Prrafodelista"/>
        <w:ind w:left="851"/>
        <w:jc w:val="both"/>
      </w:pPr>
    </w:p>
    <w:p w:rsidRPr="00052EAC" w:rsidR="00C127F4" w:rsidP="00052EAC" w:rsidRDefault="00C127F4" w14:paraId="1DB30536" w14:textId="77777777">
      <w:pPr>
        <w:pStyle w:val="Prrafodelista"/>
        <w:ind w:left="851"/>
        <w:jc w:val="both"/>
        <w:rPr>
          <w:i/>
          <w:sz w:val="20"/>
        </w:rPr>
      </w:pPr>
      <w:r w:rsidRPr="00052EAC">
        <w:rPr>
          <w:i/>
          <w:sz w:val="20"/>
        </w:rPr>
        <w:t>"Recogeremos a nuestro cargo los bienes";</w:t>
      </w:r>
    </w:p>
    <w:p w:rsidRPr="00052EAC" w:rsidR="00052EAC" w:rsidP="00052EAC" w:rsidRDefault="00052EAC" w14:paraId="77DB9DBD" w14:textId="77777777">
      <w:pPr>
        <w:jc w:val="both"/>
        <w:rPr>
          <w:i/>
          <w:sz w:val="20"/>
        </w:rPr>
      </w:pPr>
    </w:p>
    <w:p w:rsidR="00052EAC" w:rsidP="00052EAC" w:rsidRDefault="00C127F4" w14:paraId="3F3F538C" w14:textId="77777777">
      <w:pPr>
        <w:jc w:val="both"/>
        <w:rPr>
          <w:i/>
          <w:sz w:val="20"/>
        </w:rPr>
      </w:pPr>
      <w:r w:rsidRPr="00052EAC">
        <w:rPr>
          <w:i/>
          <w:sz w:val="20"/>
        </w:rPr>
        <w:t>"Solo será usted responsable de la disminución de valor de los bienes resultante de una manipulación distinta a la necesaria para establecer la naturaleza, las características y el funcionamiento de los bienes".</w:t>
      </w:r>
    </w:p>
    <w:p w:rsidRPr="00052EAC" w:rsidR="00052EAC" w:rsidP="00052EAC" w:rsidRDefault="00052EAC" w14:paraId="7B74ED4F" w14:textId="77777777">
      <w:pPr>
        <w:jc w:val="both"/>
        <w:rPr>
          <w:i/>
          <w:sz w:val="20"/>
        </w:rPr>
      </w:pPr>
    </w:p>
    <w:p w:rsidR="00052EAC" w:rsidP="00052EAC" w:rsidRDefault="00C127F4" w14:paraId="4FC0EC87" w14:textId="77777777">
      <w:pPr>
        <w:jc w:val="both"/>
      </w:pPr>
      <w:r>
        <w:t xml:space="preserve">En caso de un contrato para la prestación de servicios o para el suministro de agua, gas o electricidad –cuando no estén envasados para la venta en un volumen delimitado o en cantidades determinadas–, o calefacción mediante sistemas urbanos, insértese lo siguiente: </w:t>
      </w:r>
    </w:p>
    <w:p w:rsidR="00052EAC" w:rsidP="00052EAC" w:rsidRDefault="00C127F4" w14:paraId="373EE88F" w14:textId="77777777">
      <w:pPr>
        <w:jc w:val="both"/>
        <w:rPr>
          <w:i/>
          <w:sz w:val="20"/>
        </w:rPr>
      </w:pPr>
      <w:r w:rsidRPr="00052EAC">
        <w:rPr>
          <w:i/>
          <w:sz w:val="20"/>
        </w:rPr>
        <w:t>"Si usted ha solicitado que la prestación de servicios o el suministro de agua/ gas/ electricidad/ calefacción mediante sistemas urbanos (suprímase lo que no proceda) dé comienzo durante el período de desistimiento, nos abonará un importe proporcional a la parte ya prestada del servicio en el momento en que nos haya comunicado su desistimiento, en relación con el objeto total del contrato".</w:t>
      </w:r>
    </w:p>
    <w:p w:rsidR="00052EAC" w:rsidRDefault="00052EAC" w14:paraId="036C96E9" w14:textId="77777777">
      <w:pPr>
        <w:rPr>
          <w:i/>
          <w:sz w:val="20"/>
        </w:rPr>
      </w:pPr>
      <w:r>
        <w:rPr>
          <w:i/>
          <w:sz w:val="20"/>
        </w:rPr>
        <w:br w:type="page"/>
      </w:r>
    </w:p>
    <w:p w:rsidRPr="00052EAC" w:rsidR="00996901" w:rsidP="00052EAC" w:rsidRDefault="00996901" w14:paraId="77E61DC4" w14:textId="77777777">
      <w:pPr>
        <w:pStyle w:val="Ttulo1"/>
        <w:rPr>
          <w:i/>
          <w:sz w:val="20"/>
        </w:rPr>
      </w:pPr>
      <w:r>
        <w:lastRenderedPageBreak/>
        <w:t>FORMULARIO DE DESISTIMIENTO</w:t>
      </w:r>
    </w:p>
    <w:p w:rsidR="00C127F4" w:rsidP="00206B42" w:rsidRDefault="00C127F4" w14:paraId="5210E016" w14:textId="77777777">
      <w:pPr>
        <w:jc w:val="center"/>
        <w:rPr>
          <w:i/>
        </w:rPr>
      </w:pPr>
      <w:r w:rsidRPr="00206B42">
        <w:rPr>
          <w:i/>
        </w:rPr>
        <w:t>(sólo debe cumplimentar y enviar el presente formulario si desea desistir del contrato)</w:t>
      </w:r>
    </w:p>
    <w:p w:rsidRPr="00206B42" w:rsidR="00BA3119" w:rsidP="00206B42" w:rsidRDefault="00BA3119" w14:paraId="6C719DCE" w14:textId="77777777">
      <w:pPr>
        <w:jc w:val="center"/>
        <w:rPr>
          <w:i/>
        </w:rPr>
      </w:pPr>
    </w:p>
    <w:p w:rsidRPr="00BA3119" w:rsidR="00206B42" w:rsidP="00BA3119" w:rsidRDefault="00C127F4" w14:paraId="5DBFE4AA" w14:textId="77777777">
      <w:pPr>
        <w:jc w:val="both"/>
      </w:pPr>
      <w:r>
        <w:t xml:space="preserve">A la atención de </w:t>
      </w:r>
      <w:r w:rsidRPr="00206B42">
        <w:rPr>
          <w:i/>
          <w:color w:val="FF0000"/>
        </w:rPr>
        <w:t xml:space="preserve">(aquí se deberá insertar el nombre </w:t>
      </w:r>
      <w:r w:rsidR="00206B42">
        <w:rPr>
          <w:i/>
          <w:color w:val="FF0000"/>
        </w:rPr>
        <w:t>de la entidad</w:t>
      </w:r>
      <w:r w:rsidRPr="00206B42">
        <w:rPr>
          <w:i/>
          <w:color w:val="FF0000"/>
        </w:rPr>
        <w:t>, su dirección completa y su dirección de correo electrónico)</w:t>
      </w:r>
      <w:r>
        <w:t>:</w:t>
      </w:r>
    </w:p>
    <w:p w:rsidR="00C127F4" w:rsidP="00BA3119" w:rsidRDefault="00C127F4" w14:paraId="25B43F47" w14:textId="77777777">
      <w:pPr>
        <w:jc w:val="both"/>
      </w:pPr>
      <w:r>
        <w:t>Por la presente le comunico/comunicamos (*) que desisto de mi/desistimos de nuestro (*) contrato de venta del siguiente bien/prestación del siguiente servicio (*)</w:t>
      </w:r>
    </w:p>
    <w:p w:rsidR="00C127F4" w:rsidP="00BA3119" w:rsidRDefault="00C127F4" w14:paraId="0EEC4164" w14:textId="77777777">
      <w:pPr>
        <w:pStyle w:val="Prrafodelista"/>
        <w:numPr>
          <w:ilvl w:val="2"/>
          <w:numId w:val="25"/>
        </w:numPr>
        <w:ind w:left="851"/>
        <w:jc w:val="both"/>
      </w:pPr>
      <w:r>
        <w:t>Pedido el/recibido el (*)</w:t>
      </w:r>
    </w:p>
    <w:p w:rsidR="00BA3119" w:rsidP="00BA3119" w:rsidRDefault="00BA3119" w14:paraId="18954E74" w14:textId="77777777">
      <w:pPr>
        <w:pStyle w:val="Prrafodelista"/>
        <w:ind w:left="851"/>
        <w:jc w:val="both"/>
      </w:pPr>
    </w:p>
    <w:p w:rsidR="00BA3119" w:rsidP="00BA3119" w:rsidRDefault="00C127F4" w14:paraId="32EF89AA" w14:textId="77777777">
      <w:pPr>
        <w:pStyle w:val="Prrafodelista"/>
        <w:numPr>
          <w:ilvl w:val="2"/>
          <w:numId w:val="25"/>
        </w:numPr>
        <w:ind w:left="851"/>
        <w:jc w:val="both"/>
      </w:pPr>
      <w:r>
        <w:t>Nombre del consumidor y usuario o de los consumidores y usuarios</w:t>
      </w:r>
    </w:p>
    <w:p w:rsidR="00BA3119" w:rsidP="00BA3119" w:rsidRDefault="00BA3119" w14:paraId="2A810A36" w14:textId="77777777">
      <w:pPr>
        <w:pStyle w:val="Prrafodelista"/>
        <w:ind w:left="851"/>
        <w:jc w:val="both"/>
      </w:pPr>
    </w:p>
    <w:p w:rsidR="00BA3119" w:rsidP="00BA3119" w:rsidRDefault="00C127F4" w14:paraId="33719016" w14:textId="77777777">
      <w:pPr>
        <w:pStyle w:val="Prrafodelista"/>
        <w:numPr>
          <w:ilvl w:val="2"/>
          <w:numId w:val="25"/>
        </w:numPr>
        <w:ind w:left="851"/>
        <w:jc w:val="both"/>
      </w:pPr>
      <w:r>
        <w:t>Domicilio del consumidor y usuario o de los consumidores y usuarios</w:t>
      </w:r>
    </w:p>
    <w:p w:rsidR="00BA3119" w:rsidP="00BA3119" w:rsidRDefault="00BA3119" w14:paraId="26B166FF" w14:textId="77777777">
      <w:pPr>
        <w:pStyle w:val="Prrafodelista"/>
        <w:ind w:left="851"/>
        <w:jc w:val="both"/>
      </w:pPr>
    </w:p>
    <w:p w:rsidR="00BA3119" w:rsidP="00BA3119" w:rsidRDefault="00C127F4" w14:paraId="7EC917A7" w14:textId="77777777">
      <w:pPr>
        <w:pStyle w:val="Prrafodelista"/>
        <w:numPr>
          <w:ilvl w:val="2"/>
          <w:numId w:val="25"/>
        </w:numPr>
        <w:ind w:left="851"/>
        <w:jc w:val="both"/>
      </w:pPr>
      <w:r>
        <w:t>Firma del consumidor y usuario o de los consumidores y usuarios (solo si el presente formulario se presenta en papel)</w:t>
      </w:r>
    </w:p>
    <w:p w:rsidR="00BA3119" w:rsidP="00BA3119" w:rsidRDefault="00BA3119" w14:paraId="039D6BC4" w14:textId="77777777">
      <w:pPr>
        <w:pStyle w:val="Prrafodelista"/>
        <w:ind w:left="851"/>
        <w:jc w:val="both"/>
      </w:pPr>
    </w:p>
    <w:p w:rsidR="00BA3119" w:rsidP="00BA3119" w:rsidRDefault="00C127F4" w14:paraId="493BE8B0" w14:textId="77777777">
      <w:pPr>
        <w:pStyle w:val="Prrafodelista"/>
        <w:numPr>
          <w:ilvl w:val="2"/>
          <w:numId w:val="25"/>
        </w:numPr>
        <w:ind w:left="851"/>
        <w:jc w:val="both"/>
      </w:pPr>
      <w:r>
        <w:t>Fecha</w:t>
      </w:r>
    </w:p>
    <w:p w:rsidR="00BA3119" w:rsidP="00BA3119" w:rsidRDefault="00BA3119" w14:paraId="1A5A8168" w14:textId="77777777">
      <w:pPr>
        <w:pStyle w:val="Prrafodelista"/>
      </w:pPr>
    </w:p>
    <w:p w:rsidR="00BA3119" w:rsidRDefault="00BA3119" w14:paraId="1D23219D" w14:textId="77777777">
      <w:r>
        <w:br w:type="page"/>
      </w:r>
    </w:p>
    <w:p w:rsidR="00996901" w:rsidP="00BA3119" w:rsidRDefault="00996901" w14:paraId="67CD4BAA" w14:textId="77777777">
      <w:pPr>
        <w:pStyle w:val="Ttulo1"/>
      </w:pPr>
      <w:r>
        <w:lastRenderedPageBreak/>
        <w:t>MODELO DE CONDICIONES GENERALES DE CONTRATACIÓN</w:t>
      </w:r>
    </w:p>
    <w:p w:rsidRPr="0000689D" w:rsidR="00996901" w:rsidP="0000689D" w:rsidRDefault="0000689D" w14:paraId="49DCAB79" w14:textId="77777777">
      <w:pPr>
        <w:jc w:val="center"/>
        <w:rPr>
          <w:i/>
        </w:rPr>
      </w:pPr>
      <w:r w:rsidRPr="0000689D">
        <w:rPr>
          <w:i/>
        </w:rPr>
        <w:t>(incluir en el sitio web)</w:t>
      </w:r>
    </w:p>
    <w:p w:rsidR="0000689D" w:rsidP="0000689D" w:rsidRDefault="0000689D" w14:paraId="31AB1E52" w14:textId="77777777">
      <w:pPr>
        <w:jc w:val="both"/>
      </w:pPr>
      <w:r>
        <w:t>De conformidad con el art. De la …, ponemos a su disposición las siguientes condiciones de contratación. En todo caso, podrá ampliar la información contactando directamente con nosotros.</w:t>
      </w:r>
    </w:p>
    <w:p w:rsidRPr="00446AF8" w:rsidR="0000689D" w:rsidP="0000689D" w:rsidRDefault="0000689D" w14:paraId="0CB6EFB5" w14:textId="77777777">
      <w:pPr>
        <w:jc w:val="both"/>
        <w:rPr>
          <w:u w:val="single"/>
        </w:rPr>
      </w:pPr>
      <w:r w:rsidRPr="00446AF8">
        <w:rPr>
          <w:u w:val="single"/>
        </w:rPr>
        <w:t>Identidad de la entidad comerciante:</w:t>
      </w:r>
    </w:p>
    <w:tbl>
      <w:tblPr>
        <w:tblStyle w:val="Tablaconcuadrcula"/>
        <w:tblW w:w="0" w:type="auto"/>
        <w:tblLook w:val="04A0" w:firstRow="1" w:lastRow="0" w:firstColumn="1" w:lastColumn="0" w:noHBand="0" w:noVBand="1"/>
      </w:tblPr>
      <w:tblGrid>
        <w:gridCol w:w="8494"/>
      </w:tblGrid>
      <w:tr w:rsidR="0000689D" w:rsidTr="0000689D" w14:paraId="2019AD6E" w14:textId="77777777">
        <w:tc>
          <w:tcPr>
            <w:tcW w:w="8494" w:type="dxa"/>
          </w:tcPr>
          <w:p w:rsidR="0000689D" w:rsidP="0000689D" w:rsidRDefault="0000689D" w14:paraId="6116A3E8" w14:textId="77777777">
            <w:pPr>
              <w:jc w:val="both"/>
            </w:pPr>
            <w:r>
              <w:t>RAZÓN SOCIAL:</w:t>
            </w:r>
          </w:p>
          <w:p w:rsidR="0000689D" w:rsidP="0000689D" w:rsidRDefault="0000689D" w14:paraId="3C9ADB1D" w14:textId="77777777">
            <w:pPr>
              <w:jc w:val="both"/>
            </w:pPr>
          </w:p>
          <w:p w:rsidR="0000689D" w:rsidP="0000689D" w:rsidRDefault="0000689D" w14:paraId="1BD4CD97" w14:textId="77777777">
            <w:pPr>
              <w:jc w:val="both"/>
            </w:pPr>
            <w:r>
              <w:t>NOMBRE COMERCIAL:</w:t>
            </w:r>
          </w:p>
          <w:p w:rsidR="0000689D" w:rsidP="0000689D" w:rsidRDefault="0000689D" w14:paraId="4DDFDC77" w14:textId="77777777">
            <w:pPr>
              <w:jc w:val="both"/>
            </w:pPr>
          </w:p>
        </w:tc>
      </w:tr>
    </w:tbl>
    <w:p w:rsidR="0000689D" w:rsidP="0000689D" w:rsidRDefault="0000689D" w14:paraId="141F1387" w14:textId="77777777">
      <w:pPr>
        <w:jc w:val="both"/>
      </w:pPr>
    </w:p>
    <w:p w:rsidRPr="00446AF8" w:rsidR="0000689D" w:rsidP="0000689D" w:rsidRDefault="0000689D" w14:paraId="073CEF39" w14:textId="77777777">
      <w:pPr>
        <w:jc w:val="both"/>
        <w:rPr>
          <w:u w:val="single"/>
        </w:rPr>
      </w:pPr>
      <w:r w:rsidRPr="00446AF8">
        <w:rPr>
          <w:u w:val="single"/>
        </w:rPr>
        <w:t>Dirección del establecimiento de la entidad y contacto:</w:t>
      </w:r>
    </w:p>
    <w:tbl>
      <w:tblPr>
        <w:tblStyle w:val="Tablaconcuadrcula"/>
        <w:tblW w:w="0" w:type="auto"/>
        <w:tblLook w:val="04A0" w:firstRow="1" w:lastRow="0" w:firstColumn="1" w:lastColumn="0" w:noHBand="0" w:noVBand="1"/>
      </w:tblPr>
      <w:tblGrid>
        <w:gridCol w:w="8494"/>
      </w:tblGrid>
      <w:tr w:rsidR="0000689D" w:rsidTr="0000689D" w14:paraId="59526CF0" w14:textId="77777777">
        <w:tc>
          <w:tcPr>
            <w:tcW w:w="8494" w:type="dxa"/>
          </w:tcPr>
          <w:p w:rsidR="0000689D" w:rsidP="0000689D" w:rsidRDefault="0000689D" w14:paraId="47B214A1" w14:textId="77777777">
            <w:pPr>
              <w:jc w:val="both"/>
            </w:pPr>
            <w:r>
              <w:t>DIRECCIÓN:</w:t>
            </w:r>
          </w:p>
          <w:p w:rsidR="0000689D" w:rsidP="0000689D" w:rsidRDefault="0000689D" w14:paraId="15CE43CD" w14:textId="77777777">
            <w:pPr>
              <w:jc w:val="both"/>
            </w:pPr>
          </w:p>
          <w:p w:rsidR="0000689D" w:rsidP="0000689D" w:rsidRDefault="0000689D" w14:paraId="250BC4C0" w14:textId="77777777">
            <w:pPr>
              <w:jc w:val="both"/>
            </w:pPr>
            <w:r>
              <w:t>NÚMERO DE TELÉFONO DE ATENCIÓN AL CLIENTE:</w:t>
            </w:r>
          </w:p>
          <w:p w:rsidR="0000689D" w:rsidP="0000689D" w:rsidRDefault="0000689D" w14:paraId="4F87B2D8" w14:textId="77777777">
            <w:pPr>
              <w:jc w:val="both"/>
            </w:pPr>
          </w:p>
          <w:p w:rsidR="0000689D" w:rsidP="0000689D" w:rsidRDefault="0000689D" w14:paraId="23E4F20B" w14:textId="77777777">
            <w:pPr>
              <w:jc w:val="both"/>
            </w:pPr>
            <w:r>
              <w:t>DIRECCIÓN DE CORREO ELECTRÓNICO:</w:t>
            </w:r>
          </w:p>
          <w:p w:rsidR="0000689D" w:rsidP="0000689D" w:rsidRDefault="0000689D" w14:paraId="21266737" w14:textId="77777777">
            <w:pPr>
              <w:jc w:val="both"/>
            </w:pPr>
          </w:p>
        </w:tc>
      </w:tr>
    </w:tbl>
    <w:p w:rsidR="0000689D" w:rsidP="0000689D" w:rsidRDefault="0000689D" w14:paraId="4A2A29B9" w14:textId="77777777">
      <w:pPr>
        <w:jc w:val="both"/>
      </w:pPr>
    </w:p>
    <w:p w:rsidRPr="00446AF8" w:rsidR="0000689D" w:rsidP="0000689D" w:rsidRDefault="0000689D" w14:paraId="4E8F85AF" w14:textId="77777777">
      <w:pPr>
        <w:jc w:val="both"/>
        <w:rPr>
          <w:u w:val="single"/>
        </w:rPr>
      </w:pPr>
      <w:r w:rsidRPr="00446AF8">
        <w:rPr>
          <w:u w:val="single"/>
        </w:rPr>
        <w:t>Indicación de precio de los bienes o servicios:</w:t>
      </w:r>
    </w:p>
    <w:tbl>
      <w:tblPr>
        <w:tblStyle w:val="Tablaconcuadrcula"/>
        <w:tblW w:w="0" w:type="auto"/>
        <w:tblLook w:val="04A0" w:firstRow="1" w:lastRow="0" w:firstColumn="1" w:lastColumn="0" w:noHBand="0" w:noVBand="1"/>
      </w:tblPr>
      <w:tblGrid>
        <w:gridCol w:w="8494"/>
      </w:tblGrid>
      <w:tr w:rsidR="0000689D" w:rsidTr="0000689D" w14:paraId="5A9E2185" w14:textId="77777777">
        <w:tc>
          <w:tcPr>
            <w:tcW w:w="8494" w:type="dxa"/>
          </w:tcPr>
          <w:p w:rsidRPr="00446AF8" w:rsidR="0000689D" w:rsidP="0000689D" w:rsidRDefault="0000689D" w14:paraId="73085E7E" w14:textId="77777777">
            <w:pPr>
              <w:jc w:val="both"/>
              <w:rPr>
                <w:i/>
              </w:rPr>
            </w:pPr>
            <w:r w:rsidRPr="00446AF8">
              <w:rPr>
                <w:i/>
              </w:rPr>
              <w:t>Indicar donde podremos encontrar el precio total de los bienes o servicios, incluidos los impuestos y tasas, o, si el precio no puede calcularse razonablemente de antemano por la naturaleza de los bienes o de los servicios, la forma en que se determina el precio, así como, cuando proceda, todos los gastos adicionales de transporte, entrega o postales y cualquier otro gasto.</w:t>
            </w:r>
          </w:p>
          <w:p w:rsidRPr="00446AF8" w:rsidR="0000689D" w:rsidP="0000689D" w:rsidRDefault="0000689D" w14:paraId="231DF266" w14:textId="77777777">
            <w:pPr>
              <w:jc w:val="both"/>
              <w:rPr>
                <w:i/>
              </w:rPr>
            </w:pPr>
            <w:r w:rsidRPr="00446AF8">
              <w:rPr>
                <w:i/>
              </w:rPr>
              <w:t>Indicar si el precio ha sido personalizado en base a una toma de decisiones automatizada.</w:t>
            </w:r>
          </w:p>
          <w:p w:rsidR="0000689D" w:rsidP="0000689D" w:rsidRDefault="0000689D" w14:paraId="4EE8F8D0" w14:textId="77777777">
            <w:pPr>
              <w:jc w:val="both"/>
            </w:pPr>
          </w:p>
        </w:tc>
      </w:tr>
    </w:tbl>
    <w:p w:rsidR="0000689D" w:rsidP="0000689D" w:rsidRDefault="0000689D" w14:paraId="7F78E2F9" w14:textId="77777777">
      <w:pPr>
        <w:jc w:val="both"/>
      </w:pPr>
    </w:p>
    <w:p w:rsidRPr="00446AF8" w:rsidR="00446AF8" w:rsidP="0000689D" w:rsidRDefault="00446AF8" w14:paraId="5BA86DBB" w14:textId="77777777">
      <w:pPr>
        <w:jc w:val="both"/>
        <w:rPr>
          <w:u w:val="single"/>
        </w:rPr>
      </w:pPr>
      <w:r w:rsidRPr="00446AF8">
        <w:rPr>
          <w:u w:val="single"/>
        </w:rPr>
        <w:t>Coste de la comunicación a distancia:</w:t>
      </w:r>
    </w:p>
    <w:tbl>
      <w:tblPr>
        <w:tblStyle w:val="Tablaconcuadrcula"/>
        <w:tblW w:w="0" w:type="auto"/>
        <w:tblLook w:val="04A0" w:firstRow="1" w:lastRow="0" w:firstColumn="1" w:lastColumn="0" w:noHBand="0" w:noVBand="1"/>
      </w:tblPr>
      <w:tblGrid>
        <w:gridCol w:w="8494"/>
      </w:tblGrid>
      <w:tr w:rsidR="00446AF8" w:rsidTr="00446AF8" w14:paraId="104F3138" w14:textId="77777777">
        <w:tc>
          <w:tcPr>
            <w:tcW w:w="8494" w:type="dxa"/>
          </w:tcPr>
          <w:p w:rsidR="00446AF8" w:rsidP="0000689D" w:rsidRDefault="00446AF8" w14:paraId="678681C3" w14:textId="77777777">
            <w:pPr>
              <w:jc w:val="both"/>
              <w:rPr>
                <w:i/>
              </w:rPr>
            </w:pPr>
            <w:r w:rsidRPr="00446AF8">
              <w:rPr>
                <w:i/>
              </w:rPr>
              <w:t>Indicar el coste de la utilización de la técnica de comunicación a distancia para la celebración del contrato, en caso de que dicho coste se calcule sobre una base diferente de la tarifa básica.</w:t>
            </w:r>
          </w:p>
          <w:p w:rsidRPr="00446AF8" w:rsidR="00446AF8" w:rsidP="0000689D" w:rsidRDefault="00446AF8" w14:paraId="2E2D0615" w14:textId="77777777">
            <w:pPr>
              <w:jc w:val="both"/>
              <w:rPr>
                <w:i/>
              </w:rPr>
            </w:pPr>
          </w:p>
        </w:tc>
      </w:tr>
    </w:tbl>
    <w:p w:rsidRPr="00446AF8" w:rsidR="00446AF8" w:rsidP="0000689D" w:rsidRDefault="00446AF8" w14:paraId="491FDFCD" w14:textId="77777777">
      <w:pPr>
        <w:jc w:val="both"/>
        <w:rPr>
          <w:u w:val="single"/>
        </w:rPr>
      </w:pPr>
    </w:p>
    <w:p w:rsidRPr="00446AF8" w:rsidR="00446AF8" w:rsidP="0000689D" w:rsidRDefault="00446AF8" w14:paraId="66D986A0" w14:textId="77777777">
      <w:pPr>
        <w:jc w:val="both"/>
        <w:rPr>
          <w:u w:val="single"/>
        </w:rPr>
      </w:pPr>
      <w:r w:rsidRPr="00446AF8">
        <w:rPr>
          <w:u w:val="single"/>
        </w:rPr>
        <w:t>Procedimientos de pago, entrega y ejecución:</w:t>
      </w:r>
    </w:p>
    <w:tbl>
      <w:tblPr>
        <w:tblStyle w:val="Tablaconcuadrcula"/>
        <w:tblW w:w="0" w:type="auto"/>
        <w:tblLook w:val="04A0" w:firstRow="1" w:lastRow="0" w:firstColumn="1" w:lastColumn="0" w:noHBand="0" w:noVBand="1"/>
      </w:tblPr>
      <w:tblGrid>
        <w:gridCol w:w="8494"/>
      </w:tblGrid>
      <w:tr w:rsidR="00446AF8" w:rsidTr="00446AF8" w14:paraId="1F963E6C" w14:textId="77777777">
        <w:tc>
          <w:tcPr>
            <w:tcW w:w="8494" w:type="dxa"/>
          </w:tcPr>
          <w:p w:rsidRPr="00446AF8" w:rsidR="00446AF8" w:rsidP="0000689D" w:rsidRDefault="00446AF8" w14:paraId="420E8915" w14:textId="77777777">
            <w:pPr>
              <w:jc w:val="both"/>
              <w:rPr>
                <w:i/>
              </w:rPr>
            </w:pPr>
            <w:r w:rsidRPr="00446AF8">
              <w:rPr>
                <w:i/>
              </w:rPr>
              <w:t xml:space="preserve">Indicar los procedimientos de pago, entrega y ejecución, la fecha en que el empresario se compromete a entregar los bienes o a ejecutar la prestación </w:t>
            </w:r>
            <w:r w:rsidRPr="00446AF8">
              <w:rPr>
                <w:i/>
              </w:rPr>
              <w:lastRenderedPageBreak/>
              <w:t>de los servicios, así como, cuando proceda, el sistema de tratamiento de las reclamaciones del empresario.</w:t>
            </w:r>
          </w:p>
          <w:p w:rsidR="00446AF8" w:rsidP="0000689D" w:rsidRDefault="00446AF8" w14:paraId="42ADC61E" w14:textId="77777777">
            <w:pPr>
              <w:jc w:val="both"/>
            </w:pPr>
          </w:p>
        </w:tc>
      </w:tr>
    </w:tbl>
    <w:p w:rsidR="00446AF8" w:rsidP="0000689D" w:rsidRDefault="00446AF8" w14:paraId="61E580AF" w14:textId="77777777">
      <w:pPr>
        <w:jc w:val="both"/>
      </w:pPr>
    </w:p>
    <w:p w:rsidRPr="00446AF8" w:rsidR="00446AF8" w:rsidP="0000689D" w:rsidRDefault="00446AF8" w14:paraId="3C86B668" w14:textId="77777777">
      <w:pPr>
        <w:jc w:val="both"/>
        <w:rPr>
          <w:u w:val="single"/>
        </w:rPr>
      </w:pPr>
      <w:r w:rsidRPr="00446AF8">
        <w:rPr>
          <w:u w:val="single"/>
        </w:rPr>
        <w:t>Lengua de formalización del contrato:</w:t>
      </w:r>
    </w:p>
    <w:tbl>
      <w:tblPr>
        <w:tblStyle w:val="Tablaconcuadrcula"/>
        <w:tblW w:w="0" w:type="auto"/>
        <w:tblLook w:val="04A0" w:firstRow="1" w:lastRow="0" w:firstColumn="1" w:lastColumn="0" w:noHBand="0" w:noVBand="1"/>
      </w:tblPr>
      <w:tblGrid>
        <w:gridCol w:w="8494"/>
      </w:tblGrid>
      <w:tr w:rsidR="00446AF8" w:rsidTr="00446AF8" w14:paraId="248D3B5D" w14:textId="77777777">
        <w:tc>
          <w:tcPr>
            <w:tcW w:w="8494" w:type="dxa"/>
          </w:tcPr>
          <w:p w:rsidR="00446AF8" w:rsidP="0000689D" w:rsidRDefault="00446AF8" w14:paraId="17107ECA" w14:textId="77777777">
            <w:pPr>
              <w:jc w:val="both"/>
            </w:pPr>
            <w:r>
              <w:t>LENGUA O LENGUAS DE CONTRATACIÓN:</w:t>
            </w:r>
          </w:p>
          <w:p w:rsidR="00446AF8" w:rsidP="0000689D" w:rsidRDefault="00446AF8" w14:paraId="6EDCB80A" w14:textId="77777777">
            <w:pPr>
              <w:jc w:val="both"/>
            </w:pPr>
          </w:p>
        </w:tc>
      </w:tr>
    </w:tbl>
    <w:p w:rsidR="0000689D" w:rsidP="0000689D" w:rsidRDefault="0000689D" w14:paraId="592B2FA2" w14:textId="77777777">
      <w:pPr>
        <w:jc w:val="both"/>
      </w:pPr>
    </w:p>
    <w:p w:rsidRPr="00446AF8" w:rsidR="00446AF8" w:rsidP="0000689D" w:rsidRDefault="00446AF8" w14:paraId="68CF3350" w14:textId="77777777">
      <w:pPr>
        <w:jc w:val="both"/>
        <w:rPr>
          <w:u w:val="single"/>
        </w:rPr>
      </w:pPr>
      <w:r w:rsidRPr="00446AF8">
        <w:rPr>
          <w:u w:val="single"/>
        </w:rPr>
        <w:t>Derecho de desistimiento:</w:t>
      </w:r>
    </w:p>
    <w:tbl>
      <w:tblPr>
        <w:tblStyle w:val="Tablaconcuadrcula"/>
        <w:tblW w:w="0" w:type="auto"/>
        <w:tblLook w:val="04A0" w:firstRow="1" w:lastRow="0" w:firstColumn="1" w:lastColumn="0" w:noHBand="0" w:noVBand="1"/>
      </w:tblPr>
      <w:tblGrid>
        <w:gridCol w:w="8494"/>
      </w:tblGrid>
      <w:tr w:rsidR="00446AF8" w:rsidTr="00446AF8" w14:paraId="04D63546" w14:textId="77777777">
        <w:tc>
          <w:tcPr>
            <w:tcW w:w="8494" w:type="dxa"/>
          </w:tcPr>
          <w:p w:rsidR="00446AF8" w:rsidP="0000689D" w:rsidRDefault="00446AF8" w14:paraId="6FF07F9E" w14:textId="77777777">
            <w:pPr>
              <w:jc w:val="both"/>
            </w:pPr>
            <w:r>
              <w:t>CONDICIONES DEL DESISTIMIENTO:</w:t>
            </w:r>
          </w:p>
          <w:p w:rsidR="00446AF8" w:rsidP="0000689D" w:rsidRDefault="00446AF8" w14:paraId="785CBE64" w14:textId="77777777">
            <w:pPr>
              <w:jc w:val="both"/>
            </w:pPr>
          </w:p>
          <w:p w:rsidR="00446AF8" w:rsidP="0000689D" w:rsidRDefault="00446AF8" w14:paraId="1900F50C" w14:textId="77777777">
            <w:pPr>
              <w:jc w:val="both"/>
            </w:pPr>
            <w:r>
              <w:t>PLAZO DE DESISTIMIENTO:</w:t>
            </w:r>
          </w:p>
          <w:p w:rsidR="00446AF8" w:rsidP="0000689D" w:rsidRDefault="00446AF8" w14:paraId="54C5846E" w14:textId="77777777">
            <w:pPr>
              <w:jc w:val="both"/>
            </w:pPr>
          </w:p>
          <w:p w:rsidR="00446AF8" w:rsidP="0000689D" w:rsidRDefault="00446AF8" w14:paraId="38765D35" w14:textId="77777777">
            <w:pPr>
              <w:jc w:val="both"/>
            </w:pPr>
            <w:r>
              <w:t>PROCEDIMIENTO PARA EJERCITAR EL DERECHO:</w:t>
            </w:r>
          </w:p>
          <w:p w:rsidR="00446AF8" w:rsidP="0000689D" w:rsidRDefault="00446AF8" w14:paraId="2FE28DA7" w14:textId="77777777">
            <w:pPr>
              <w:jc w:val="both"/>
            </w:pPr>
          </w:p>
          <w:p w:rsidR="00446AF8" w:rsidP="0000689D" w:rsidRDefault="00446AF8" w14:paraId="2160F984" w14:textId="77777777">
            <w:pPr>
              <w:jc w:val="both"/>
            </w:pPr>
            <w:r>
              <w:t>(solo si procede) COSTE DE LA DEVOLUCIÓN:</w:t>
            </w:r>
          </w:p>
          <w:p w:rsidR="00446AF8" w:rsidP="0000689D" w:rsidRDefault="00446AF8" w14:paraId="2050F91F" w14:textId="77777777">
            <w:pPr>
              <w:jc w:val="both"/>
            </w:pPr>
          </w:p>
          <w:p w:rsidR="00446AF8" w:rsidP="0000689D" w:rsidRDefault="00446AF8" w14:paraId="5D71EEA1" w14:textId="77777777">
            <w:pPr>
              <w:jc w:val="both"/>
            </w:pPr>
            <w:r>
              <w:t>CASOS EN LOS QUE NO PROCEDE EL DERECHO DE DESISTIMIENTO O CASOS EN LOS QUE UN USUARIO PUEDE PERDER EL DERECHO:</w:t>
            </w:r>
          </w:p>
          <w:p w:rsidR="00446AF8" w:rsidP="0000689D" w:rsidRDefault="00446AF8" w14:paraId="76DC848E" w14:textId="77777777">
            <w:pPr>
              <w:jc w:val="both"/>
            </w:pPr>
          </w:p>
        </w:tc>
      </w:tr>
    </w:tbl>
    <w:p w:rsidR="00446AF8" w:rsidP="0000689D" w:rsidRDefault="00446AF8" w14:paraId="28C6714F" w14:textId="77777777">
      <w:pPr>
        <w:jc w:val="both"/>
      </w:pPr>
    </w:p>
    <w:p w:rsidRPr="00446AF8" w:rsidR="00446AF8" w:rsidP="0000689D" w:rsidRDefault="00446AF8" w14:paraId="5FF5A3FC" w14:textId="77777777">
      <w:pPr>
        <w:jc w:val="both"/>
        <w:rPr>
          <w:u w:val="single"/>
        </w:rPr>
      </w:pPr>
      <w:r w:rsidRPr="00446AF8">
        <w:rPr>
          <w:u w:val="single"/>
        </w:rPr>
        <w:t>Garantía legal:</w:t>
      </w:r>
    </w:p>
    <w:tbl>
      <w:tblPr>
        <w:tblStyle w:val="Tablaconcuadrcula"/>
        <w:tblW w:w="0" w:type="auto"/>
        <w:tblLook w:val="04A0" w:firstRow="1" w:lastRow="0" w:firstColumn="1" w:lastColumn="0" w:noHBand="0" w:noVBand="1"/>
      </w:tblPr>
      <w:tblGrid>
        <w:gridCol w:w="8494"/>
      </w:tblGrid>
      <w:tr w:rsidR="00446AF8" w:rsidTr="00446AF8" w14:paraId="7E24EA26" w14:textId="77777777">
        <w:tc>
          <w:tcPr>
            <w:tcW w:w="8494" w:type="dxa"/>
          </w:tcPr>
          <w:p w:rsidRPr="00446AF8" w:rsidR="00446AF8" w:rsidP="00446AF8" w:rsidRDefault="00446AF8" w14:paraId="6DA0F4E7" w14:textId="77777777">
            <w:pPr>
              <w:jc w:val="both"/>
              <w:rPr>
                <w:i/>
              </w:rPr>
            </w:pPr>
            <w:r w:rsidRPr="00446AF8">
              <w:rPr>
                <w:i/>
              </w:rPr>
              <w:t>(solo si procede) recordatorio de la existencia de una garantía legal de conformidad para los bienes, contenido digital o servicios digitales.</w:t>
            </w:r>
          </w:p>
          <w:p w:rsidR="00446AF8" w:rsidP="0000689D" w:rsidRDefault="00446AF8" w14:paraId="52E03382" w14:textId="77777777">
            <w:pPr>
              <w:jc w:val="both"/>
            </w:pPr>
          </w:p>
        </w:tc>
      </w:tr>
    </w:tbl>
    <w:p w:rsidR="00446AF8" w:rsidP="0000689D" w:rsidRDefault="00446AF8" w14:paraId="6937B188" w14:textId="77777777">
      <w:pPr>
        <w:jc w:val="both"/>
      </w:pPr>
    </w:p>
    <w:p w:rsidRPr="00DA13C5" w:rsidR="00DA13C5" w:rsidP="0000689D" w:rsidRDefault="00DA13C5" w14:paraId="18A2A6D2" w14:textId="77777777">
      <w:pPr>
        <w:jc w:val="both"/>
        <w:rPr>
          <w:u w:val="single"/>
        </w:rPr>
      </w:pPr>
      <w:r w:rsidRPr="00DA13C5">
        <w:rPr>
          <w:u w:val="single"/>
        </w:rPr>
        <w:t>Asistencia postventa al consumidor y usuario:</w:t>
      </w:r>
    </w:p>
    <w:tbl>
      <w:tblPr>
        <w:tblStyle w:val="Tablaconcuadrcula"/>
        <w:tblW w:w="0" w:type="auto"/>
        <w:tblLook w:val="04A0" w:firstRow="1" w:lastRow="0" w:firstColumn="1" w:lastColumn="0" w:noHBand="0" w:noVBand="1"/>
      </w:tblPr>
      <w:tblGrid>
        <w:gridCol w:w="8494"/>
      </w:tblGrid>
      <w:tr w:rsidR="00DA13C5" w:rsidTr="00DA13C5" w14:paraId="4D57EF8F" w14:textId="77777777">
        <w:tc>
          <w:tcPr>
            <w:tcW w:w="8494" w:type="dxa"/>
          </w:tcPr>
          <w:p w:rsidRPr="00DA13C5" w:rsidR="00DA13C5" w:rsidP="00DA13C5" w:rsidRDefault="00DA13C5" w14:paraId="32E675CB" w14:textId="77777777">
            <w:pPr>
              <w:jc w:val="both"/>
              <w:rPr>
                <w:i/>
              </w:rPr>
            </w:pPr>
            <w:r w:rsidRPr="00DA13C5">
              <w:rPr>
                <w:i/>
              </w:rPr>
              <w:t>(solo si procede) existencia de asistencia posventa al consumidor y usuario, servicios posventa y garantías comerciales, así como sus condiciones.</w:t>
            </w:r>
          </w:p>
          <w:p w:rsidR="00DA13C5" w:rsidP="0000689D" w:rsidRDefault="00DA13C5" w14:paraId="4E41CCBB" w14:textId="77777777">
            <w:pPr>
              <w:jc w:val="both"/>
            </w:pPr>
          </w:p>
        </w:tc>
      </w:tr>
    </w:tbl>
    <w:p w:rsidR="00DA13C5" w:rsidP="0000689D" w:rsidRDefault="00DA13C5" w14:paraId="418E21AF" w14:textId="77777777">
      <w:pPr>
        <w:jc w:val="both"/>
      </w:pPr>
    </w:p>
    <w:p w:rsidR="001D7B42" w:rsidP="0000689D" w:rsidRDefault="001D7B42" w14:paraId="04AEFD29" w14:textId="77777777">
      <w:pPr>
        <w:jc w:val="both"/>
        <w:rPr>
          <w:u w:val="single"/>
        </w:rPr>
      </w:pPr>
      <w:r w:rsidRPr="001D7B42">
        <w:rPr>
          <w:u w:val="single"/>
        </w:rPr>
        <w:t>Códigos de conducta:</w:t>
      </w:r>
    </w:p>
    <w:tbl>
      <w:tblPr>
        <w:tblStyle w:val="Tablaconcuadrcula"/>
        <w:tblW w:w="0" w:type="auto"/>
        <w:tblLook w:val="04A0" w:firstRow="1" w:lastRow="0" w:firstColumn="1" w:lastColumn="0" w:noHBand="0" w:noVBand="1"/>
      </w:tblPr>
      <w:tblGrid>
        <w:gridCol w:w="8494"/>
      </w:tblGrid>
      <w:tr w:rsidR="001D7B42" w:rsidTr="001D7B42" w14:paraId="622CD98F" w14:textId="77777777">
        <w:tc>
          <w:tcPr>
            <w:tcW w:w="8494" w:type="dxa"/>
          </w:tcPr>
          <w:p w:rsidR="001D7B42" w:rsidP="0000689D" w:rsidRDefault="003A43E7" w14:paraId="4832C56B" w14:textId="77777777">
            <w:pPr>
              <w:jc w:val="both"/>
              <w:rPr>
                <w:i/>
              </w:rPr>
            </w:pPr>
            <w:r w:rsidRPr="003A43E7">
              <w:rPr>
                <w:i/>
              </w:rPr>
              <w:t>(solo si existen en la entidad) códigos de conducta pertinentes y la forma de conseguir ejemplares de los mismos</w:t>
            </w:r>
          </w:p>
          <w:p w:rsidRPr="003A43E7" w:rsidR="003A43E7" w:rsidP="0000689D" w:rsidRDefault="003A43E7" w14:paraId="5ECC6433" w14:textId="77777777">
            <w:pPr>
              <w:jc w:val="both"/>
              <w:rPr>
                <w:i/>
              </w:rPr>
            </w:pPr>
          </w:p>
        </w:tc>
      </w:tr>
    </w:tbl>
    <w:p w:rsidRPr="001D7B42" w:rsidR="001D7B42" w:rsidP="0000689D" w:rsidRDefault="001D7B42" w14:paraId="6DA32567" w14:textId="77777777">
      <w:pPr>
        <w:jc w:val="both"/>
        <w:rPr>
          <w:u w:val="single"/>
        </w:rPr>
      </w:pPr>
    </w:p>
    <w:p w:rsidRPr="003A43E7" w:rsidR="003A43E7" w:rsidP="0000689D" w:rsidRDefault="003A43E7" w14:paraId="26DED42F" w14:textId="77777777">
      <w:pPr>
        <w:jc w:val="both"/>
        <w:rPr>
          <w:u w:val="single"/>
        </w:rPr>
      </w:pPr>
      <w:r w:rsidRPr="003A43E7">
        <w:rPr>
          <w:u w:val="single"/>
        </w:rPr>
        <w:t>Duración del contrato y obligaciones:</w:t>
      </w:r>
    </w:p>
    <w:tbl>
      <w:tblPr>
        <w:tblStyle w:val="Tablaconcuadrcula"/>
        <w:tblW w:w="0" w:type="auto"/>
        <w:tblLook w:val="04A0" w:firstRow="1" w:lastRow="0" w:firstColumn="1" w:lastColumn="0" w:noHBand="0" w:noVBand="1"/>
      </w:tblPr>
      <w:tblGrid>
        <w:gridCol w:w="8494"/>
      </w:tblGrid>
      <w:tr w:rsidR="003A43E7" w:rsidTr="003A43E7" w14:paraId="260A211B" w14:textId="77777777">
        <w:tc>
          <w:tcPr>
            <w:tcW w:w="8494" w:type="dxa"/>
          </w:tcPr>
          <w:p w:rsidR="003A43E7" w:rsidP="0000689D" w:rsidRDefault="003A43E7" w14:paraId="4D7EDAFA" w14:textId="77777777">
            <w:pPr>
              <w:jc w:val="both"/>
            </w:pPr>
            <w:r>
              <w:t>DURACIÓN DEL CONTRATO:</w:t>
            </w:r>
          </w:p>
          <w:p w:rsidR="003A43E7" w:rsidP="0000689D" w:rsidRDefault="003A43E7" w14:paraId="16A382BD" w14:textId="77777777">
            <w:pPr>
              <w:jc w:val="both"/>
            </w:pPr>
          </w:p>
          <w:p w:rsidR="003A43E7" w:rsidP="0000689D" w:rsidRDefault="003A43E7" w14:paraId="19DB3EF1" w14:textId="77777777">
            <w:pPr>
              <w:jc w:val="both"/>
            </w:pPr>
            <w:r>
              <w:t>DURACIÓN MINIMA DE LAS OBLIGACIONES:</w:t>
            </w:r>
          </w:p>
          <w:p w:rsidR="003A43E7" w:rsidP="0000689D" w:rsidRDefault="003A43E7" w14:paraId="0B0A5276" w14:textId="77777777">
            <w:pPr>
              <w:jc w:val="both"/>
            </w:pPr>
          </w:p>
        </w:tc>
      </w:tr>
    </w:tbl>
    <w:p w:rsidR="003A43E7" w:rsidP="0000689D" w:rsidRDefault="003A43E7" w14:paraId="6DA4D109" w14:textId="77777777">
      <w:pPr>
        <w:jc w:val="both"/>
      </w:pPr>
    </w:p>
    <w:p w:rsidRPr="00DE3CE7" w:rsidR="003A43E7" w:rsidP="0000689D" w:rsidRDefault="003A43E7" w14:paraId="66F44A5E" w14:textId="77777777">
      <w:pPr>
        <w:jc w:val="both"/>
        <w:rPr>
          <w:u w:val="single"/>
        </w:rPr>
      </w:pPr>
      <w:r w:rsidRPr="00DE3CE7">
        <w:rPr>
          <w:u w:val="single"/>
        </w:rPr>
        <w:lastRenderedPageBreak/>
        <w:t>Condiciones de los depósitos u otras garantías financieras:</w:t>
      </w:r>
    </w:p>
    <w:tbl>
      <w:tblPr>
        <w:tblStyle w:val="Tablaconcuadrcula"/>
        <w:tblW w:w="0" w:type="auto"/>
        <w:tblLook w:val="04A0" w:firstRow="1" w:lastRow="0" w:firstColumn="1" w:lastColumn="0" w:noHBand="0" w:noVBand="1"/>
      </w:tblPr>
      <w:tblGrid>
        <w:gridCol w:w="8494"/>
      </w:tblGrid>
      <w:tr w:rsidR="003A43E7" w:rsidTr="003A43E7" w14:paraId="0B82D867" w14:textId="77777777">
        <w:tc>
          <w:tcPr>
            <w:tcW w:w="8494" w:type="dxa"/>
          </w:tcPr>
          <w:p w:rsidR="003A43E7" w:rsidP="0000689D" w:rsidRDefault="003A43E7" w14:paraId="44D5DAFB" w14:textId="77777777">
            <w:pPr>
              <w:jc w:val="both"/>
            </w:pPr>
            <w:r w:rsidRPr="00DA13C5">
              <w:rPr>
                <w:i/>
              </w:rPr>
              <w:t>(solo si procede)</w:t>
            </w:r>
            <w:r>
              <w:rPr>
                <w:i/>
              </w:rPr>
              <w:t xml:space="preserve"> </w:t>
            </w:r>
            <w:r w:rsidRPr="003A43E7">
              <w:t>existencia y las condiciones de los depósitos u otras garantías financieras que el consumidor o usuario tenga que pagar o aportar a solicitud del empresario.</w:t>
            </w:r>
          </w:p>
          <w:p w:rsidR="003A43E7" w:rsidP="0000689D" w:rsidRDefault="003A43E7" w14:paraId="5B3E9910" w14:textId="77777777">
            <w:pPr>
              <w:jc w:val="both"/>
            </w:pPr>
          </w:p>
        </w:tc>
      </w:tr>
    </w:tbl>
    <w:p w:rsidR="003A43E7" w:rsidP="0000689D" w:rsidRDefault="003A43E7" w14:paraId="35B495E0" w14:textId="77777777">
      <w:pPr>
        <w:jc w:val="both"/>
      </w:pPr>
    </w:p>
    <w:p w:rsidRPr="00DE3CE7" w:rsidR="00DE3CE7" w:rsidP="0000689D" w:rsidRDefault="00DE3CE7" w14:paraId="6BE67D87" w14:textId="77777777">
      <w:pPr>
        <w:jc w:val="both"/>
        <w:rPr>
          <w:u w:val="single"/>
        </w:rPr>
      </w:pPr>
      <w:r w:rsidRPr="00DE3CE7">
        <w:rPr>
          <w:u w:val="single"/>
        </w:rPr>
        <w:t>Bienes con elementos digitales:</w:t>
      </w:r>
    </w:p>
    <w:tbl>
      <w:tblPr>
        <w:tblStyle w:val="Tablaconcuadrcula"/>
        <w:tblW w:w="0" w:type="auto"/>
        <w:tblLook w:val="04A0" w:firstRow="1" w:lastRow="0" w:firstColumn="1" w:lastColumn="0" w:noHBand="0" w:noVBand="1"/>
      </w:tblPr>
      <w:tblGrid>
        <w:gridCol w:w="8494"/>
      </w:tblGrid>
      <w:tr w:rsidR="00DE3CE7" w:rsidTr="00DE3CE7" w14:paraId="6D738EAA" w14:textId="77777777">
        <w:tc>
          <w:tcPr>
            <w:tcW w:w="8494" w:type="dxa"/>
          </w:tcPr>
          <w:p w:rsidR="00DE3CE7" w:rsidP="0000689D" w:rsidRDefault="00DE3CE7" w14:paraId="046A8501" w14:textId="77777777">
            <w:pPr>
              <w:jc w:val="both"/>
              <w:rPr>
                <w:i/>
              </w:rPr>
            </w:pPr>
            <w:r w:rsidRPr="00DA13C5">
              <w:rPr>
                <w:i/>
              </w:rPr>
              <w:t>(solo si procede)</w:t>
            </w:r>
          </w:p>
          <w:p w:rsidR="00DE3CE7" w:rsidP="00DE3CE7" w:rsidRDefault="00DE3CE7" w14:paraId="057D2CA4" w14:textId="77777777">
            <w:pPr>
              <w:jc w:val="both"/>
            </w:pPr>
            <w:r>
              <w:t>Indicar la funcionalidad de los bienes con elementos digitales, el contenido digital o los servicios digitales, incluidas las medidas técnicas de protección aplicables.</w:t>
            </w:r>
          </w:p>
          <w:p w:rsidR="00DE3CE7" w:rsidP="00DE3CE7" w:rsidRDefault="00DE3CE7" w14:paraId="2E2648AD" w14:textId="77777777">
            <w:pPr>
              <w:jc w:val="both"/>
            </w:pPr>
            <w:r>
              <w:t>Indicar toda compatibilidad e interoperabilidad relevante de los bienes con elementos digitales, el contenido digital o los servicios digitales conocidos por el empresario o que quepa esperar razonablemente que este pueda conocer.</w:t>
            </w:r>
          </w:p>
          <w:p w:rsidR="00DE3CE7" w:rsidP="00DE3CE7" w:rsidRDefault="00DE3CE7" w14:paraId="0DBED810" w14:textId="77777777">
            <w:pPr>
              <w:jc w:val="both"/>
            </w:pPr>
          </w:p>
        </w:tc>
      </w:tr>
    </w:tbl>
    <w:p w:rsidR="00DE3CE7" w:rsidP="0000689D" w:rsidRDefault="00DE3CE7" w14:paraId="0534FA16" w14:textId="77777777">
      <w:pPr>
        <w:jc w:val="both"/>
      </w:pPr>
    </w:p>
    <w:p w:rsidRPr="00DE3CE7" w:rsidR="00DE3CE7" w:rsidP="0000689D" w:rsidRDefault="00DE3CE7" w14:paraId="5C6AC7E0" w14:textId="77777777">
      <w:pPr>
        <w:jc w:val="both"/>
        <w:rPr>
          <w:u w:val="single"/>
        </w:rPr>
      </w:pPr>
      <w:r w:rsidRPr="00DE3CE7">
        <w:rPr>
          <w:u w:val="single"/>
        </w:rPr>
        <w:t>Resolución de conflictos:</w:t>
      </w:r>
    </w:p>
    <w:tbl>
      <w:tblPr>
        <w:tblStyle w:val="Tablaconcuadrcula"/>
        <w:tblW w:w="0" w:type="auto"/>
        <w:tblLook w:val="04A0" w:firstRow="1" w:lastRow="0" w:firstColumn="1" w:lastColumn="0" w:noHBand="0" w:noVBand="1"/>
      </w:tblPr>
      <w:tblGrid>
        <w:gridCol w:w="8494"/>
      </w:tblGrid>
      <w:tr w:rsidR="00DE3CE7" w:rsidTr="00DE3CE7" w14:paraId="37A8F8FE" w14:textId="77777777">
        <w:tc>
          <w:tcPr>
            <w:tcW w:w="8494" w:type="dxa"/>
          </w:tcPr>
          <w:p w:rsidR="00DE3CE7" w:rsidP="0000689D" w:rsidRDefault="00DE3CE7" w14:paraId="0782CAD3" w14:textId="77777777">
            <w:pPr>
              <w:jc w:val="both"/>
            </w:pPr>
            <w:r>
              <w:t xml:space="preserve">Indicar la </w:t>
            </w:r>
            <w:r w:rsidRPr="00DE3CE7">
              <w:t>posibilidad de recurrir a un mecanismo extrajudicial de resolución de conflictos al que esté sujeto el empresario y los métodos para tener acceso al mismo.</w:t>
            </w:r>
          </w:p>
          <w:p w:rsidR="00DE3CE7" w:rsidP="0000689D" w:rsidRDefault="00DE3CE7" w14:paraId="3FABAA17" w14:textId="77777777">
            <w:pPr>
              <w:jc w:val="both"/>
            </w:pPr>
          </w:p>
        </w:tc>
      </w:tr>
    </w:tbl>
    <w:p w:rsidR="00DE3CE7" w:rsidP="0000689D" w:rsidRDefault="00DE3CE7" w14:paraId="6864EA6F" w14:textId="77777777">
      <w:pPr>
        <w:jc w:val="both"/>
      </w:pPr>
    </w:p>
    <w:p w:rsidR="0000689D" w:rsidRDefault="0000689D" w14:paraId="02828D14" w14:textId="77777777"/>
    <w:sectPr w:rsidR="0000689D" w:rsidSect="00345B29">
      <w:footerReference w:type="default" r:id="rId13"/>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45B29" w:rsidP="00996901" w:rsidRDefault="00345B29" w14:paraId="0D007750" w14:textId="77777777">
      <w:pPr>
        <w:spacing w:after="0" w:line="240" w:lineRule="auto"/>
      </w:pPr>
      <w:r>
        <w:separator/>
      </w:r>
    </w:p>
  </w:endnote>
  <w:endnote w:type="continuationSeparator" w:id="0">
    <w:p w:rsidR="00345B29" w:rsidP="00996901" w:rsidRDefault="00345B29" w14:paraId="76321F1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DroidSerif">
    <w:altName w:val="Times New Roman"/>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sdt>
    <w:sdtPr>
      <w:id w:val="512725740"/>
      <w:docPartObj>
        <w:docPartGallery w:val="Page Numbers (Bottom of Page)"/>
        <w:docPartUnique/>
      </w:docPartObj>
    </w:sdtPr>
    <w:sdtContent>
      <w:p w:rsidR="00996901" w:rsidRDefault="00996901" w14:paraId="30E387A0" w14:textId="77777777">
        <w:pPr>
          <w:pStyle w:val="Piedepgina"/>
        </w:pPr>
        <w:r>
          <w:rPr>
            <w:rFonts w:asciiTheme="majorHAnsi" w:hAnsiTheme="majorHAnsi" w:eastAsiaTheme="majorEastAsia" w:cstheme="majorBidi"/>
            <w:noProof/>
            <w:sz w:val="28"/>
            <w:szCs w:val="28"/>
            <w:lang w:eastAsia="es-ES"/>
          </w:rPr>
          <mc:AlternateContent>
            <mc:Choice Requires="wps">
              <w:drawing>
                <wp:anchor distT="0" distB="0" distL="114300" distR="114300" simplePos="0" relativeHeight="251659264" behindDoc="0" locked="0" layoutInCell="1" allowOverlap="1" wp14:anchorId="75769D22" wp14:editId="627721C7">
                  <wp:simplePos x="0" y="0"/>
                  <wp:positionH relativeFrom="leftMargin">
                    <wp:align>center</wp:align>
                  </wp:positionH>
                  <wp:positionV relativeFrom="bottomMargin">
                    <wp:align>center</wp:align>
                  </wp:positionV>
                  <wp:extent cx="512445" cy="441325"/>
                  <wp:effectExtent l="0" t="0" r="1905" b="0"/>
                  <wp:wrapNone/>
                  <wp:docPr id="1" name="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996901" w:rsidRDefault="00996901" w14:paraId="0F57C169" w14:textId="77777777">
                              <w:pPr>
                                <w:pStyle w:val="Piedepgina"/>
                                <w:pBdr>
                                  <w:top w:val="single" w:color="75BDA7" w:themeColor="accent3" w:sz="12" w:space="1"/>
                                  <w:bottom w:val="single" w:color="75BDA7" w:themeColor="accent3" w:sz="48" w:space="1"/>
                                </w:pBdr>
                                <w:jc w:val="center"/>
                                <w:rPr>
                                  <w:sz w:val="28"/>
                                  <w:szCs w:val="28"/>
                                </w:rPr>
                              </w:pPr>
                              <w:r>
                                <w:fldChar w:fldCharType="begin"/>
                              </w:r>
                              <w:r>
                                <w:instrText>PAGE    \* MERGEFORMAT</w:instrText>
                              </w:r>
                              <w:r>
                                <w:fldChar w:fldCharType="separate"/>
                              </w:r>
                              <w:r w:rsidRPr="00DE3CE7" w:rsidR="00DE3CE7">
                                <w:rPr>
                                  <w:noProof/>
                                  <w:sz w:val="28"/>
                                  <w:szCs w:val="28"/>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Proceso alternativo 1"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page;v-text-anchor:top" o:spid="_x0000_s1026" filled="f" fillcolor="#5c83b4" stroked="f" strokecolor="#737373" type="#_x0000_t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">
                  <v:textbox>
                    <w:txbxContent>
                      <w:p w:rsidR="00996901" w:rsidRDefault="00996901">
                        <w:pPr>
                          <w:pStyle w:val="Piedepgina"/>
                          <w:pBdr>
                            <w:top w:val="single" w:color="75BDA7" w:themeColor="accent3" w:sz="12" w:space="1"/>
                            <w:bottom w:val="single" w:color="75BDA7" w:themeColor="accent3" w:sz="48" w:space="1"/>
                          </w:pBdr>
                          <w:jc w:val="center"/>
                          <w:rPr>
                            <w:sz w:val="28"/>
                            <w:szCs w:val="28"/>
                          </w:rPr>
                        </w:pPr>
                        <w:r>
                          <w:fldChar w:fldCharType="begin"/>
                        </w:r>
                        <w:r>
                          <w:instrText>PAGE    \* MERGEFORMAT</w:instrText>
                        </w:r>
                        <w:r>
                          <w:fldChar w:fldCharType="separate"/>
                        </w:r>
                        <w:r w:rsidRPr="00DE3CE7" w:rsidR="00DE3CE7">
                          <w:rPr>
                            <w:noProof/>
                            <w:sz w:val="28"/>
                            <w:szCs w:val="28"/>
                          </w:rPr>
                          <w:t>2</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45B29" w:rsidP="00996901" w:rsidRDefault="00345B29" w14:paraId="7850FA1C" w14:textId="77777777">
      <w:pPr>
        <w:spacing w:after="0" w:line="240" w:lineRule="auto"/>
      </w:pPr>
      <w:r>
        <w:separator/>
      </w:r>
    </w:p>
  </w:footnote>
  <w:footnote w:type="continuationSeparator" w:id="0">
    <w:p w:rsidR="00345B29" w:rsidP="00996901" w:rsidRDefault="00345B29" w14:paraId="43B32B35"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69FA"/>
    <w:multiLevelType w:val="hybridMultilevel"/>
    <w:tmpl w:val="C2E8AF3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 w15:restartNumberingAfterBreak="0">
    <w:nsid w:val="09523BBE"/>
    <w:multiLevelType w:val="hybridMultilevel"/>
    <w:tmpl w:val="13260E94"/>
    <w:lvl w:ilvl="0" w:tplc="E88E2D78">
      <w:numFmt w:val="bullet"/>
      <w:lvlText w:val="•"/>
      <w:lvlJc w:val="left"/>
      <w:pPr>
        <w:ind w:left="1065" w:hanging="705"/>
      </w:pPr>
      <w:rPr>
        <w:rFonts w:hint="default" w:ascii="Arial" w:hAnsi="Arial" w:cs="Arial" w:eastAsiaTheme="minorHAnsi"/>
      </w:rPr>
    </w:lvl>
    <w:lvl w:ilvl="1" w:tplc="0C0A0003">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 w15:restartNumberingAfterBreak="0">
    <w:nsid w:val="0FB96272"/>
    <w:multiLevelType w:val="hybridMultilevel"/>
    <w:tmpl w:val="D388C6D6"/>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 w15:restartNumberingAfterBreak="0">
    <w:nsid w:val="1482775B"/>
    <w:multiLevelType w:val="multilevel"/>
    <w:tmpl w:val="D58AB362"/>
    <w:lvl w:ilvl="0">
      <w:start w:val="1"/>
      <w:numFmt w:val="decimal"/>
      <w:pStyle w:val="Ttulo1"/>
      <w:lvlText w:val="%1"/>
      <w:lvlJc w:val="left"/>
      <w:pPr>
        <w:ind w:left="432" w:hanging="432"/>
      </w:pPr>
      <w:rPr>
        <w:color w:val="auto"/>
        <w:sz w:val="52"/>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F7D4445"/>
    <w:multiLevelType w:val="hybridMultilevel"/>
    <w:tmpl w:val="F17A88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CD24099"/>
    <w:multiLevelType w:val="hybridMultilevel"/>
    <w:tmpl w:val="005C4776"/>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6" w15:restartNumberingAfterBreak="0">
    <w:nsid w:val="3003296D"/>
    <w:multiLevelType w:val="multilevel"/>
    <w:tmpl w:val="7854B3CE"/>
    <w:lvl w:ilvl="0">
      <w:start w:val="1"/>
      <w:numFmt w:val="bullet"/>
      <w:lvlText w:val=""/>
      <w:lvlJc w:val="left"/>
      <w:pPr>
        <w:tabs>
          <w:tab w:val="num" w:pos="720"/>
        </w:tabs>
        <w:ind w:left="720" w:hanging="360"/>
      </w:pPr>
      <w:rPr>
        <w:rFonts w:hint="default" w:ascii="Symbol" w:hAnsi="Symbol"/>
        <w:sz w:val="20"/>
      </w:rPr>
    </w:lvl>
    <w:lvl w:ilvl="1">
      <w:start w:val="1"/>
      <w:numFmt w:val="lowerLetter"/>
      <w:lvlText w:val="%2)"/>
      <w:lvlJc w:val="left"/>
      <w:pPr>
        <w:ind w:left="1440" w:hanging="360"/>
      </w:pPr>
      <w:rPr>
        <w:rFonts w:hint="default"/>
        <w:i w:val="0"/>
      </w:rPr>
    </w:lvl>
    <w:lvl w:ilvl="2">
      <w:numFmt w:val="bullet"/>
      <w:lvlText w:val="–"/>
      <w:lvlJc w:val="left"/>
      <w:pPr>
        <w:ind w:left="2160" w:hanging="360"/>
      </w:pPr>
      <w:rPr>
        <w:rFonts w:hint="default" w:ascii="Century Gothic" w:hAnsi="Century Gothic" w:eastAsiaTheme="minorEastAsia" w:cstheme="minorBidi"/>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134663F"/>
    <w:multiLevelType w:val="hybridMultilevel"/>
    <w:tmpl w:val="855818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05958F1"/>
    <w:multiLevelType w:val="hybridMultilevel"/>
    <w:tmpl w:val="E2240F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BB87D24"/>
    <w:multiLevelType w:val="hybridMultilevel"/>
    <w:tmpl w:val="5F86068E"/>
    <w:lvl w:ilvl="0" w:tplc="0C0A000F">
      <w:start w:val="1"/>
      <w:numFmt w:val="decimal"/>
      <w:lvlText w:val="%1."/>
      <w:lvlJc w:val="left"/>
      <w:pPr>
        <w:ind w:left="1484" w:hanging="360"/>
      </w:pPr>
    </w:lvl>
    <w:lvl w:ilvl="1" w:tplc="0C0A0019" w:tentative="1">
      <w:start w:val="1"/>
      <w:numFmt w:val="lowerLetter"/>
      <w:lvlText w:val="%2."/>
      <w:lvlJc w:val="left"/>
      <w:pPr>
        <w:ind w:left="2204" w:hanging="360"/>
      </w:pPr>
    </w:lvl>
    <w:lvl w:ilvl="2" w:tplc="0C0A001B" w:tentative="1">
      <w:start w:val="1"/>
      <w:numFmt w:val="lowerRoman"/>
      <w:lvlText w:val="%3."/>
      <w:lvlJc w:val="right"/>
      <w:pPr>
        <w:ind w:left="2924" w:hanging="180"/>
      </w:pPr>
    </w:lvl>
    <w:lvl w:ilvl="3" w:tplc="0C0A000F" w:tentative="1">
      <w:start w:val="1"/>
      <w:numFmt w:val="decimal"/>
      <w:lvlText w:val="%4."/>
      <w:lvlJc w:val="left"/>
      <w:pPr>
        <w:ind w:left="3644" w:hanging="360"/>
      </w:pPr>
    </w:lvl>
    <w:lvl w:ilvl="4" w:tplc="0C0A0019" w:tentative="1">
      <w:start w:val="1"/>
      <w:numFmt w:val="lowerLetter"/>
      <w:lvlText w:val="%5."/>
      <w:lvlJc w:val="left"/>
      <w:pPr>
        <w:ind w:left="4364" w:hanging="360"/>
      </w:pPr>
    </w:lvl>
    <w:lvl w:ilvl="5" w:tplc="0C0A001B" w:tentative="1">
      <w:start w:val="1"/>
      <w:numFmt w:val="lowerRoman"/>
      <w:lvlText w:val="%6."/>
      <w:lvlJc w:val="right"/>
      <w:pPr>
        <w:ind w:left="5084" w:hanging="180"/>
      </w:pPr>
    </w:lvl>
    <w:lvl w:ilvl="6" w:tplc="0C0A000F" w:tentative="1">
      <w:start w:val="1"/>
      <w:numFmt w:val="decimal"/>
      <w:lvlText w:val="%7."/>
      <w:lvlJc w:val="left"/>
      <w:pPr>
        <w:ind w:left="5804" w:hanging="360"/>
      </w:pPr>
    </w:lvl>
    <w:lvl w:ilvl="7" w:tplc="0C0A0019" w:tentative="1">
      <w:start w:val="1"/>
      <w:numFmt w:val="lowerLetter"/>
      <w:lvlText w:val="%8."/>
      <w:lvlJc w:val="left"/>
      <w:pPr>
        <w:ind w:left="6524" w:hanging="360"/>
      </w:pPr>
    </w:lvl>
    <w:lvl w:ilvl="8" w:tplc="0C0A001B" w:tentative="1">
      <w:start w:val="1"/>
      <w:numFmt w:val="lowerRoman"/>
      <w:lvlText w:val="%9."/>
      <w:lvlJc w:val="right"/>
      <w:pPr>
        <w:ind w:left="7244" w:hanging="180"/>
      </w:pPr>
    </w:lvl>
  </w:abstractNum>
  <w:abstractNum w:abstractNumId="10" w15:restartNumberingAfterBreak="0">
    <w:nsid w:val="6D645251"/>
    <w:multiLevelType w:val="hybridMultilevel"/>
    <w:tmpl w:val="78DAB8DA"/>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1" w15:restartNumberingAfterBreak="0">
    <w:nsid w:val="70CC1B18"/>
    <w:multiLevelType w:val="hybridMultilevel"/>
    <w:tmpl w:val="5530AB9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2" w15:restartNumberingAfterBreak="0">
    <w:nsid w:val="797429D3"/>
    <w:multiLevelType w:val="hybridMultilevel"/>
    <w:tmpl w:val="F966459E"/>
    <w:lvl w:ilvl="0" w:tplc="40BE0B7C">
      <w:start w:val="1"/>
      <w:numFmt w:val="bullet"/>
      <w:lvlText w:val="-"/>
      <w:lvlJc w:val="left"/>
      <w:pPr>
        <w:ind w:left="720" w:hanging="360"/>
      </w:pPr>
      <w:rPr>
        <w:rFonts w:hint="default" w:ascii="Arial" w:hAnsi="Arial" w:cs="Arial" w:eastAsiaTheme="minorHAns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3" w15:restartNumberingAfterBreak="0">
    <w:nsid w:val="7C842AC3"/>
    <w:multiLevelType w:val="hybridMultilevel"/>
    <w:tmpl w:val="83B8A72C"/>
    <w:lvl w:ilvl="0" w:tplc="A54A8F38">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4" w15:restartNumberingAfterBreak="0">
    <w:nsid w:val="7D3D6F80"/>
    <w:multiLevelType w:val="hybridMultilevel"/>
    <w:tmpl w:val="B7C217EC"/>
    <w:lvl w:ilvl="0" w:tplc="9EF8102A">
      <w:numFmt w:val="bullet"/>
      <w:lvlText w:val="-"/>
      <w:lvlJc w:val="left"/>
      <w:pPr>
        <w:ind w:left="720" w:hanging="360"/>
      </w:pPr>
      <w:rPr>
        <w:rFonts w:hint="default" w:ascii="Century Gothic" w:hAnsi="Century Gothic" w:eastAsiaTheme="minorEastAsia" w:cstheme="minorBid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5" w15:restartNumberingAfterBreak="0">
    <w:nsid w:val="7FE411F4"/>
    <w:multiLevelType w:val="hybridMultilevel"/>
    <w:tmpl w:val="30F0F5E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009013063">
    <w:abstractNumId w:val="3"/>
  </w:num>
  <w:num w:numId="2" w16cid:durableId="2122339674">
    <w:abstractNumId w:val="3"/>
  </w:num>
  <w:num w:numId="3" w16cid:durableId="1521163745">
    <w:abstractNumId w:val="3"/>
  </w:num>
  <w:num w:numId="4" w16cid:durableId="922375684">
    <w:abstractNumId w:val="3"/>
  </w:num>
  <w:num w:numId="5" w16cid:durableId="1115054953">
    <w:abstractNumId w:val="3"/>
  </w:num>
  <w:num w:numId="6" w16cid:durableId="368988994">
    <w:abstractNumId w:val="3"/>
  </w:num>
  <w:num w:numId="7" w16cid:durableId="445587179">
    <w:abstractNumId w:val="3"/>
  </w:num>
  <w:num w:numId="8" w16cid:durableId="22249413">
    <w:abstractNumId w:val="3"/>
  </w:num>
  <w:num w:numId="9" w16cid:durableId="382951470">
    <w:abstractNumId w:val="3"/>
  </w:num>
  <w:num w:numId="10" w16cid:durableId="751699397">
    <w:abstractNumId w:val="3"/>
  </w:num>
  <w:num w:numId="11" w16cid:durableId="307714030">
    <w:abstractNumId w:val="3"/>
  </w:num>
  <w:num w:numId="12" w16cid:durableId="1961255705">
    <w:abstractNumId w:val="1"/>
  </w:num>
  <w:num w:numId="13" w16cid:durableId="246229190">
    <w:abstractNumId w:val="12"/>
  </w:num>
  <w:num w:numId="14" w16cid:durableId="2061055658">
    <w:abstractNumId w:val="7"/>
  </w:num>
  <w:num w:numId="15" w16cid:durableId="1771391825">
    <w:abstractNumId w:val="6"/>
  </w:num>
  <w:num w:numId="16" w16cid:durableId="1074355107">
    <w:abstractNumId w:val="14"/>
  </w:num>
  <w:num w:numId="17" w16cid:durableId="1368677113">
    <w:abstractNumId w:val="9"/>
  </w:num>
  <w:num w:numId="18" w16cid:durableId="1638954984">
    <w:abstractNumId w:val="8"/>
  </w:num>
  <w:num w:numId="19" w16cid:durableId="1586106368">
    <w:abstractNumId w:val="4"/>
  </w:num>
  <w:num w:numId="20" w16cid:durableId="355614878">
    <w:abstractNumId w:val="11"/>
  </w:num>
  <w:num w:numId="21" w16cid:durableId="1499999187">
    <w:abstractNumId w:val="2"/>
  </w:num>
  <w:num w:numId="22" w16cid:durableId="1843086786">
    <w:abstractNumId w:val="5"/>
  </w:num>
  <w:num w:numId="23" w16cid:durableId="569270179">
    <w:abstractNumId w:val="10"/>
  </w:num>
  <w:num w:numId="24" w16cid:durableId="1491408744">
    <w:abstractNumId w:val="13"/>
  </w:num>
  <w:num w:numId="25" w16cid:durableId="718474023">
    <w:abstractNumId w:val="0"/>
  </w:num>
  <w:num w:numId="26" w16cid:durableId="1428170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4BB"/>
    <w:rsid w:val="0000689D"/>
    <w:rsid w:val="00052EAC"/>
    <w:rsid w:val="001C5583"/>
    <w:rsid w:val="001D7B42"/>
    <w:rsid w:val="00206B42"/>
    <w:rsid w:val="002F5F1A"/>
    <w:rsid w:val="00345B29"/>
    <w:rsid w:val="003A43E7"/>
    <w:rsid w:val="00446AF8"/>
    <w:rsid w:val="004C74A1"/>
    <w:rsid w:val="005841C9"/>
    <w:rsid w:val="00716CFA"/>
    <w:rsid w:val="00996901"/>
    <w:rsid w:val="00A2398A"/>
    <w:rsid w:val="00A344BB"/>
    <w:rsid w:val="00A63A49"/>
    <w:rsid w:val="00AB65AF"/>
    <w:rsid w:val="00BA3119"/>
    <w:rsid w:val="00C127F4"/>
    <w:rsid w:val="00DA13C5"/>
    <w:rsid w:val="00DE3CE7"/>
    <w:rsid w:val="00F2152B"/>
    <w:rsid w:val="4BEDB6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C2A503"/>
  <w15:chartTrackingRefBased/>
  <w15:docId w15:val="{35CE9563-AFA7-4AD6-AAF3-C89AB7EE1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96901"/>
  </w:style>
  <w:style w:type="paragraph" w:styleId="Ttulo1">
    <w:name w:val="heading 1"/>
    <w:basedOn w:val="Normal"/>
    <w:next w:val="Normal"/>
    <w:link w:val="Ttulo1Car"/>
    <w:uiPriority w:val="9"/>
    <w:qFormat/>
    <w:rsid w:val="00996901"/>
    <w:pPr>
      <w:keepNext/>
      <w:keepLines/>
      <w:numPr>
        <w:numId w:val="10"/>
      </w:numPr>
      <w:pBdr>
        <w:bottom w:val="single" w:color="595959" w:themeColor="text1" w:themeTint="A6" w:sz="4" w:space="1"/>
      </w:pBdr>
      <w:spacing w:before="360"/>
      <w:outlineLvl w:val="0"/>
    </w:pPr>
    <w:rPr>
      <w:rFonts w:asciiTheme="majorHAnsi" w:hAnsiTheme="majorHAnsi" w:eastAsiaTheme="majorEastAsia" w:cstheme="majorBidi"/>
      <w:b/>
      <w:bCs/>
      <w:smallCaps/>
      <w:color w:val="000000" w:themeColor="text1"/>
      <w:sz w:val="36"/>
      <w:szCs w:val="36"/>
    </w:rPr>
  </w:style>
  <w:style w:type="paragraph" w:styleId="Ttulo2">
    <w:name w:val="heading 2"/>
    <w:basedOn w:val="Normal"/>
    <w:next w:val="Normal"/>
    <w:link w:val="Ttulo2Car"/>
    <w:uiPriority w:val="9"/>
    <w:semiHidden/>
    <w:unhideWhenUsed/>
    <w:qFormat/>
    <w:rsid w:val="00996901"/>
    <w:pPr>
      <w:keepNext/>
      <w:keepLines/>
      <w:numPr>
        <w:ilvl w:val="1"/>
        <w:numId w:val="10"/>
      </w:numPr>
      <w:spacing w:before="360" w:after="0"/>
      <w:outlineLvl w:val="1"/>
    </w:pPr>
    <w:rPr>
      <w:rFonts w:asciiTheme="majorHAnsi" w:hAnsiTheme="majorHAnsi" w:eastAsiaTheme="majorEastAsia"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996901"/>
    <w:pPr>
      <w:keepNext/>
      <w:keepLines/>
      <w:numPr>
        <w:ilvl w:val="2"/>
        <w:numId w:val="10"/>
      </w:numPr>
      <w:spacing w:before="200" w:after="0"/>
      <w:outlineLvl w:val="2"/>
    </w:pPr>
    <w:rPr>
      <w:rFonts w:asciiTheme="majorHAnsi" w:hAnsiTheme="majorHAnsi" w:eastAsiaTheme="majorEastAsia" w:cstheme="majorBidi"/>
      <w:b/>
      <w:bCs/>
      <w:color w:val="000000" w:themeColor="text1"/>
    </w:rPr>
  </w:style>
  <w:style w:type="paragraph" w:styleId="Ttulo4">
    <w:name w:val="heading 4"/>
    <w:basedOn w:val="Normal"/>
    <w:next w:val="Normal"/>
    <w:link w:val="Ttulo4Car"/>
    <w:uiPriority w:val="9"/>
    <w:semiHidden/>
    <w:unhideWhenUsed/>
    <w:qFormat/>
    <w:rsid w:val="00996901"/>
    <w:pPr>
      <w:keepNext/>
      <w:keepLines/>
      <w:numPr>
        <w:ilvl w:val="3"/>
        <w:numId w:val="10"/>
      </w:numPr>
      <w:spacing w:before="200" w:after="0"/>
      <w:outlineLvl w:val="3"/>
    </w:pPr>
    <w:rPr>
      <w:rFonts w:asciiTheme="majorHAnsi" w:hAnsiTheme="majorHAnsi" w:eastAsiaTheme="majorEastAsia" w:cstheme="majorBidi"/>
      <w:b/>
      <w:bCs/>
      <w:i/>
      <w:iCs/>
      <w:color w:val="000000" w:themeColor="text1"/>
    </w:rPr>
  </w:style>
  <w:style w:type="paragraph" w:styleId="Ttulo5">
    <w:name w:val="heading 5"/>
    <w:basedOn w:val="Normal"/>
    <w:next w:val="Normal"/>
    <w:link w:val="Ttulo5Car"/>
    <w:uiPriority w:val="9"/>
    <w:semiHidden/>
    <w:unhideWhenUsed/>
    <w:qFormat/>
    <w:rsid w:val="00996901"/>
    <w:pPr>
      <w:keepNext/>
      <w:keepLines/>
      <w:numPr>
        <w:ilvl w:val="4"/>
        <w:numId w:val="10"/>
      </w:numPr>
      <w:spacing w:before="200" w:after="0"/>
      <w:outlineLvl w:val="4"/>
    </w:pPr>
    <w:rPr>
      <w:rFonts w:asciiTheme="majorHAnsi" w:hAnsiTheme="majorHAnsi" w:eastAsiaTheme="majorEastAsia" w:cstheme="majorBidi"/>
      <w:color w:val="292733" w:themeColor="text2" w:themeShade="BF"/>
    </w:rPr>
  </w:style>
  <w:style w:type="paragraph" w:styleId="Ttulo6">
    <w:name w:val="heading 6"/>
    <w:basedOn w:val="Normal"/>
    <w:next w:val="Normal"/>
    <w:link w:val="Ttulo6Car"/>
    <w:uiPriority w:val="9"/>
    <w:semiHidden/>
    <w:unhideWhenUsed/>
    <w:qFormat/>
    <w:rsid w:val="00996901"/>
    <w:pPr>
      <w:keepNext/>
      <w:keepLines/>
      <w:numPr>
        <w:ilvl w:val="5"/>
        <w:numId w:val="10"/>
      </w:numPr>
      <w:spacing w:before="200" w:after="0"/>
      <w:outlineLvl w:val="5"/>
    </w:pPr>
    <w:rPr>
      <w:rFonts w:asciiTheme="majorHAnsi" w:hAnsiTheme="majorHAnsi" w:eastAsiaTheme="majorEastAsia" w:cstheme="majorBidi"/>
      <w:i/>
      <w:iCs/>
      <w:color w:val="292733" w:themeColor="text2" w:themeShade="BF"/>
    </w:rPr>
  </w:style>
  <w:style w:type="paragraph" w:styleId="Ttulo7">
    <w:name w:val="heading 7"/>
    <w:basedOn w:val="Normal"/>
    <w:next w:val="Normal"/>
    <w:link w:val="Ttulo7Car"/>
    <w:uiPriority w:val="9"/>
    <w:semiHidden/>
    <w:unhideWhenUsed/>
    <w:qFormat/>
    <w:rsid w:val="00996901"/>
    <w:pPr>
      <w:keepNext/>
      <w:keepLines/>
      <w:numPr>
        <w:ilvl w:val="6"/>
        <w:numId w:val="10"/>
      </w:numPr>
      <w:spacing w:before="200" w:after="0"/>
      <w:outlineLvl w:val="6"/>
    </w:pPr>
    <w:rPr>
      <w:rFonts w:asciiTheme="majorHAnsi" w:hAnsiTheme="majorHAnsi" w:eastAsiaTheme="majorEastAsia" w:cstheme="majorBidi"/>
      <w:i/>
      <w:iCs/>
      <w:color w:val="404040" w:themeColor="text1" w:themeTint="BF"/>
    </w:rPr>
  </w:style>
  <w:style w:type="paragraph" w:styleId="Ttulo8">
    <w:name w:val="heading 8"/>
    <w:basedOn w:val="Normal"/>
    <w:next w:val="Normal"/>
    <w:link w:val="Ttulo8Car"/>
    <w:uiPriority w:val="9"/>
    <w:semiHidden/>
    <w:unhideWhenUsed/>
    <w:qFormat/>
    <w:rsid w:val="00996901"/>
    <w:pPr>
      <w:keepNext/>
      <w:keepLines/>
      <w:numPr>
        <w:ilvl w:val="7"/>
        <w:numId w:val="10"/>
      </w:numPr>
      <w:spacing w:before="200" w:after="0"/>
      <w:outlineLvl w:val="7"/>
    </w:pPr>
    <w:rPr>
      <w:rFonts w:asciiTheme="majorHAnsi" w:hAnsiTheme="majorHAnsi" w:eastAsiaTheme="majorEastAsia"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996901"/>
    <w:pPr>
      <w:keepNext/>
      <w:keepLines/>
      <w:numPr>
        <w:ilvl w:val="8"/>
        <w:numId w:val="10"/>
      </w:numPr>
      <w:spacing w:before="200" w:after="0"/>
      <w:outlineLvl w:val="8"/>
    </w:pPr>
    <w:rPr>
      <w:rFonts w:asciiTheme="majorHAnsi" w:hAnsiTheme="majorHAnsi" w:eastAsiaTheme="majorEastAsia" w:cstheme="majorBidi"/>
      <w:i/>
      <w:iCs/>
      <w:color w:val="404040" w:themeColor="text1" w:themeTint="BF"/>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stilo1" w:customStyle="1">
    <w:name w:val="Estilo1"/>
    <w:basedOn w:val="Normal"/>
    <w:link w:val="Estilo1Car"/>
    <w:rsid w:val="001C5583"/>
    <w:pPr>
      <w:shd w:val="clear" w:color="auto" w:fill="FFFFFF"/>
      <w:spacing w:before="300" w:after="600" w:line="360" w:lineRule="atLeast"/>
      <w:outlineLvl w:val="1"/>
    </w:pPr>
    <w:rPr>
      <w:rFonts w:ascii="Baskerville Old Face" w:hAnsi="Baskerville Old Face" w:eastAsia="Times New Roman" w:cs="Times New Roman"/>
      <w:b/>
      <w:bCs/>
      <w:color w:val="002060"/>
      <w:sz w:val="55"/>
      <w:szCs w:val="55"/>
      <w:lang w:eastAsia="es-ES"/>
    </w:rPr>
  </w:style>
  <w:style w:type="character" w:styleId="Estilo1Car" w:customStyle="1">
    <w:name w:val="Estilo1 Car"/>
    <w:basedOn w:val="Fuentedeprrafopredeter"/>
    <w:link w:val="Estilo1"/>
    <w:rsid w:val="001C5583"/>
    <w:rPr>
      <w:rFonts w:ascii="Baskerville Old Face" w:hAnsi="Baskerville Old Face" w:eastAsia="Times New Roman" w:cs="Times New Roman"/>
      <w:b/>
      <w:bCs/>
      <w:color w:val="002060"/>
      <w:sz w:val="55"/>
      <w:szCs w:val="55"/>
      <w:shd w:val="clear" w:color="auto" w:fill="FFFFFF"/>
      <w:lang w:eastAsia="es-ES"/>
    </w:rPr>
  </w:style>
  <w:style w:type="character" w:styleId="Ttulo1Car" w:customStyle="1">
    <w:name w:val="Título 1 Car"/>
    <w:basedOn w:val="Fuentedeprrafopredeter"/>
    <w:link w:val="Ttulo1"/>
    <w:uiPriority w:val="9"/>
    <w:rsid w:val="00996901"/>
    <w:rPr>
      <w:rFonts w:asciiTheme="majorHAnsi" w:hAnsiTheme="majorHAnsi" w:eastAsiaTheme="majorEastAsia" w:cstheme="majorBidi"/>
      <w:b/>
      <w:bCs/>
      <w:smallCaps/>
      <w:color w:val="000000" w:themeColor="text1"/>
      <w:sz w:val="36"/>
      <w:szCs w:val="36"/>
    </w:rPr>
  </w:style>
  <w:style w:type="character" w:styleId="Ttulo2Car" w:customStyle="1">
    <w:name w:val="Título 2 Car"/>
    <w:basedOn w:val="Fuentedeprrafopredeter"/>
    <w:link w:val="Ttulo2"/>
    <w:uiPriority w:val="9"/>
    <w:semiHidden/>
    <w:rsid w:val="00996901"/>
    <w:rPr>
      <w:rFonts w:asciiTheme="majorHAnsi" w:hAnsiTheme="majorHAnsi" w:eastAsiaTheme="majorEastAsia" w:cstheme="majorBidi"/>
      <w:b/>
      <w:bCs/>
      <w:smallCaps/>
      <w:color w:val="000000" w:themeColor="text1"/>
      <w:sz w:val="28"/>
      <w:szCs w:val="28"/>
    </w:rPr>
  </w:style>
  <w:style w:type="character" w:styleId="Ttulo3Car" w:customStyle="1">
    <w:name w:val="Título 3 Car"/>
    <w:basedOn w:val="Fuentedeprrafopredeter"/>
    <w:link w:val="Ttulo3"/>
    <w:uiPriority w:val="9"/>
    <w:semiHidden/>
    <w:rsid w:val="00996901"/>
    <w:rPr>
      <w:rFonts w:asciiTheme="majorHAnsi" w:hAnsiTheme="majorHAnsi" w:eastAsiaTheme="majorEastAsia" w:cstheme="majorBidi"/>
      <w:b/>
      <w:bCs/>
      <w:color w:val="000000" w:themeColor="text1"/>
    </w:rPr>
  </w:style>
  <w:style w:type="character" w:styleId="Ttulo4Car" w:customStyle="1">
    <w:name w:val="Título 4 Car"/>
    <w:basedOn w:val="Fuentedeprrafopredeter"/>
    <w:link w:val="Ttulo4"/>
    <w:uiPriority w:val="9"/>
    <w:semiHidden/>
    <w:rsid w:val="00996901"/>
    <w:rPr>
      <w:rFonts w:asciiTheme="majorHAnsi" w:hAnsiTheme="majorHAnsi" w:eastAsiaTheme="majorEastAsia" w:cstheme="majorBidi"/>
      <w:b/>
      <w:bCs/>
      <w:i/>
      <w:iCs/>
      <w:color w:val="000000" w:themeColor="text1"/>
    </w:rPr>
  </w:style>
  <w:style w:type="character" w:styleId="Ttulo5Car" w:customStyle="1">
    <w:name w:val="Título 5 Car"/>
    <w:basedOn w:val="Fuentedeprrafopredeter"/>
    <w:link w:val="Ttulo5"/>
    <w:uiPriority w:val="9"/>
    <w:semiHidden/>
    <w:rsid w:val="00996901"/>
    <w:rPr>
      <w:rFonts w:asciiTheme="majorHAnsi" w:hAnsiTheme="majorHAnsi" w:eastAsiaTheme="majorEastAsia" w:cstheme="majorBidi"/>
      <w:color w:val="292733" w:themeColor="text2" w:themeShade="BF"/>
    </w:rPr>
  </w:style>
  <w:style w:type="character" w:styleId="Ttulo6Car" w:customStyle="1">
    <w:name w:val="Título 6 Car"/>
    <w:basedOn w:val="Fuentedeprrafopredeter"/>
    <w:link w:val="Ttulo6"/>
    <w:uiPriority w:val="9"/>
    <w:semiHidden/>
    <w:rsid w:val="00996901"/>
    <w:rPr>
      <w:rFonts w:asciiTheme="majorHAnsi" w:hAnsiTheme="majorHAnsi" w:eastAsiaTheme="majorEastAsia" w:cstheme="majorBidi"/>
      <w:i/>
      <w:iCs/>
      <w:color w:val="292733" w:themeColor="text2" w:themeShade="BF"/>
    </w:rPr>
  </w:style>
  <w:style w:type="character" w:styleId="Ttulo7Car" w:customStyle="1">
    <w:name w:val="Título 7 Car"/>
    <w:basedOn w:val="Fuentedeprrafopredeter"/>
    <w:link w:val="Ttulo7"/>
    <w:uiPriority w:val="9"/>
    <w:semiHidden/>
    <w:rsid w:val="00996901"/>
    <w:rPr>
      <w:rFonts w:asciiTheme="majorHAnsi" w:hAnsiTheme="majorHAnsi" w:eastAsiaTheme="majorEastAsia" w:cstheme="majorBidi"/>
      <w:i/>
      <w:iCs/>
      <w:color w:val="404040" w:themeColor="text1" w:themeTint="BF"/>
    </w:rPr>
  </w:style>
  <w:style w:type="character" w:styleId="Ttulo8Car" w:customStyle="1">
    <w:name w:val="Título 8 Car"/>
    <w:basedOn w:val="Fuentedeprrafopredeter"/>
    <w:link w:val="Ttulo8"/>
    <w:uiPriority w:val="9"/>
    <w:semiHidden/>
    <w:rsid w:val="00996901"/>
    <w:rPr>
      <w:rFonts w:asciiTheme="majorHAnsi" w:hAnsiTheme="majorHAnsi" w:eastAsiaTheme="majorEastAsia" w:cstheme="majorBidi"/>
      <w:color w:val="404040" w:themeColor="text1" w:themeTint="BF"/>
      <w:sz w:val="20"/>
      <w:szCs w:val="20"/>
    </w:rPr>
  </w:style>
  <w:style w:type="character" w:styleId="Ttulo9Car" w:customStyle="1">
    <w:name w:val="Título 9 Car"/>
    <w:basedOn w:val="Fuentedeprrafopredeter"/>
    <w:link w:val="Ttulo9"/>
    <w:uiPriority w:val="9"/>
    <w:semiHidden/>
    <w:rsid w:val="00996901"/>
    <w:rPr>
      <w:rFonts w:asciiTheme="majorHAnsi" w:hAnsiTheme="majorHAnsi" w:eastAsiaTheme="majorEastAsia" w:cstheme="majorBidi"/>
      <w:i/>
      <w:iCs/>
      <w:color w:val="404040" w:themeColor="text1" w:themeTint="BF"/>
      <w:sz w:val="20"/>
      <w:szCs w:val="20"/>
    </w:rPr>
  </w:style>
  <w:style w:type="paragraph" w:styleId="Descripcin">
    <w:name w:val="caption"/>
    <w:basedOn w:val="Normal"/>
    <w:next w:val="Normal"/>
    <w:uiPriority w:val="35"/>
    <w:semiHidden/>
    <w:unhideWhenUsed/>
    <w:qFormat/>
    <w:rsid w:val="00996901"/>
    <w:pPr>
      <w:spacing w:after="200" w:line="240" w:lineRule="auto"/>
    </w:pPr>
    <w:rPr>
      <w:i/>
      <w:iCs/>
      <w:color w:val="373545" w:themeColor="text2"/>
      <w:sz w:val="18"/>
      <w:szCs w:val="18"/>
    </w:rPr>
  </w:style>
  <w:style w:type="paragraph" w:styleId="Ttulo">
    <w:name w:val="Title"/>
    <w:basedOn w:val="Normal"/>
    <w:next w:val="Normal"/>
    <w:link w:val="TtuloCar"/>
    <w:uiPriority w:val="10"/>
    <w:qFormat/>
    <w:rsid w:val="00996901"/>
    <w:pPr>
      <w:spacing w:after="0" w:line="240" w:lineRule="auto"/>
      <w:contextualSpacing/>
    </w:pPr>
    <w:rPr>
      <w:rFonts w:asciiTheme="majorHAnsi" w:hAnsiTheme="majorHAnsi" w:eastAsiaTheme="majorEastAsia" w:cstheme="majorBidi"/>
      <w:color w:val="000000" w:themeColor="text1"/>
      <w:sz w:val="56"/>
      <w:szCs w:val="56"/>
    </w:rPr>
  </w:style>
  <w:style w:type="character" w:styleId="TtuloCar" w:customStyle="1">
    <w:name w:val="Título Car"/>
    <w:basedOn w:val="Fuentedeprrafopredeter"/>
    <w:link w:val="Ttulo"/>
    <w:uiPriority w:val="10"/>
    <w:rsid w:val="00996901"/>
    <w:rPr>
      <w:rFonts w:asciiTheme="majorHAnsi" w:hAnsiTheme="majorHAnsi" w:eastAsiaTheme="majorEastAsia" w:cstheme="majorBidi"/>
      <w:color w:val="000000" w:themeColor="text1"/>
      <w:sz w:val="56"/>
      <w:szCs w:val="56"/>
    </w:rPr>
  </w:style>
  <w:style w:type="paragraph" w:styleId="Subttulo">
    <w:name w:val="Subtitle"/>
    <w:basedOn w:val="Normal"/>
    <w:next w:val="Normal"/>
    <w:link w:val="SubttuloCar"/>
    <w:uiPriority w:val="11"/>
    <w:qFormat/>
    <w:rsid w:val="00996901"/>
    <w:pPr>
      <w:numPr>
        <w:ilvl w:val="1"/>
      </w:numPr>
    </w:pPr>
    <w:rPr>
      <w:color w:val="5A5A5A" w:themeColor="text1" w:themeTint="A5"/>
      <w:spacing w:val="10"/>
    </w:rPr>
  </w:style>
  <w:style w:type="character" w:styleId="SubttuloCar" w:customStyle="1">
    <w:name w:val="Subtítulo Car"/>
    <w:basedOn w:val="Fuentedeprrafopredeter"/>
    <w:link w:val="Subttulo"/>
    <w:uiPriority w:val="11"/>
    <w:rsid w:val="00996901"/>
    <w:rPr>
      <w:color w:val="5A5A5A" w:themeColor="text1" w:themeTint="A5"/>
      <w:spacing w:val="10"/>
    </w:rPr>
  </w:style>
  <w:style w:type="character" w:styleId="Textoennegrita">
    <w:name w:val="Strong"/>
    <w:basedOn w:val="Fuentedeprrafopredeter"/>
    <w:uiPriority w:val="22"/>
    <w:qFormat/>
    <w:rsid w:val="00996901"/>
    <w:rPr>
      <w:b/>
      <w:bCs/>
      <w:color w:val="000000" w:themeColor="text1"/>
    </w:rPr>
  </w:style>
  <w:style w:type="character" w:styleId="nfasis">
    <w:name w:val="Emphasis"/>
    <w:basedOn w:val="Fuentedeprrafopredeter"/>
    <w:uiPriority w:val="20"/>
    <w:qFormat/>
    <w:rsid w:val="00996901"/>
    <w:rPr>
      <w:i/>
      <w:iCs/>
      <w:color w:val="auto"/>
    </w:rPr>
  </w:style>
  <w:style w:type="paragraph" w:styleId="Sinespaciado">
    <w:name w:val="No Spacing"/>
    <w:uiPriority w:val="1"/>
    <w:qFormat/>
    <w:rsid w:val="00996901"/>
    <w:pPr>
      <w:spacing w:after="0" w:line="240" w:lineRule="auto"/>
    </w:pPr>
  </w:style>
  <w:style w:type="paragraph" w:styleId="Cita">
    <w:name w:val="Quote"/>
    <w:basedOn w:val="Normal"/>
    <w:next w:val="Normal"/>
    <w:link w:val="CitaCar"/>
    <w:uiPriority w:val="29"/>
    <w:qFormat/>
    <w:rsid w:val="00996901"/>
    <w:pPr>
      <w:spacing w:before="160"/>
      <w:ind w:left="720" w:right="720"/>
    </w:pPr>
    <w:rPr>
      <w:i/>
      <w:iCs/>
      <w:color w:val="000000" w:themeColor="text1"/>
    </w:rPr>
  </w:style>
  <w:style w:type="character" w:styleId="CitaCar" w:customStyle="1">
    <w:name w:val="Cita Car"/>
    <w:basedOn w:val="Fuentedeprrafopredeter"/>
    <w:link w:val="Cita"/>
    <w:uiPriority w:val="29"/>
    <w:rsid w:val="00996901"/>
    <w:rPr>
      <w:i/>
      <w:iCs/>
      <w:color w:val="000000" w:themeColor="text1"/>
    </w:rPr>
  </w:style>
  <w:style w:type="paragraph" w:styleId="Citadestacada">
    <w:name w:val="Intense Quote"/>
    <w:basedOn w:val="Normal"/>
    <w:next w:val="Normal"/>
    <w:link w:val="CitadestacadaCar"/>
    <w:uiPriority w:val="30"/>
    <w:qFormat/>
    <w:rsid w:val="00996901"/>
    <w:pPr>
      <w:pBdr>
        <w:top w:val="single" w:color="F2F2F2" w:themeColor="background1" w:themeShade="F2" w:sz="24" w:space="1"/>
        <w:bottom w:val="single" w:color="F2F2F2" w:themeColor="background1" w:themeShade="F2" w:sz="24" w:space="1"/>
      </w:pBdr>
      <w:shd w:val="clear" w:color="auto" w:fill="F2F2F2" w:themeFill="background1" w:themeFillShade="F2"/>
      <w:spacing w:before="240" w:after="240"/>
      <w:ind w:left="936" w:right="936"/>
      <w:jc w:val="center"/>
    </w:pPr>
    <w:rPr>
      <w:color w:val="000000" w:themeColor="text1"/>
    </w:rPr>
  </w:style>
  <w:style w:type="character" w:styleId="CitadestacadaCar" w:customStyle="1">
    <w:name w:val="Cita destacada Car"/>
    <w:basedOn w:val="Fuentedeprrafopredeter"/>
    <w:link w:val="Citadestacada"/>
    <w:uiPriority w:val="30"/>
    <w:rsid w:val="00996901"/>
    <w:rPr>
      <w:color w:val="000000" w:themeColor="text1"/>
      <w:shd w:val="clear" w:color="auto" w:fill="F2F2F2" w:themeFill="background1" w:themeFillShade="F2"/>
    </w:rPr>
  </w:style>
  <w:style w:type="character" w:styleId="nfasissutil">
    <w:name w:val="Subtle Emphasis"/>
    <w:basedOn w:val="Fuentedeprrafopredeter"/>
    <w:uiPriority w:val="19"/>
    <w:qFormat/>
    <w:rsid w:val="00996901"/>
    <w:rPr>
      <w:i/>
      <w:iCs/>
      <w:color w:val="404040" w:themeColor="text1" w:themeTint="BF"/>
    </w:rPr>
  </w:style>
  <w:style w:type="character" w:styleId="nfasisintenso">
    <w:name w:val="Intense Emphasis"/>
    <w:basedOn w:val="Fuentedeprrafopredeter"/>
    <w:uiPriority w:val="21"/>
    <w:qFormat/>
    <w:rsid w:val="00996901"/>
    <w:rPr>
      <w:b/>
      <w:bCs/>
      <w:i/>
      <w:iCs/>
      <w:caps/>
    </w:rPr>
  </w:style>
  <w:style w:type="character" w:styleId="Referenciasutil">
    <w:name w:val="Subtle Reference"/>
    <w:basedOn w:val="Fuentedeprrafopredeter"/>
    <w:uiPriority w:val="31"/>
    <w:qFormat/>
    <w:rsid w:val="00996901"/>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996901"/>
    <w:rPr>
      <w:b/>
      <w:bCs/>
      <w:smallCaps/>
      <w:u w:val="single"/>
    </w:rPr>
  </w:style>
  <w:style w:type="character" w:styleId="Ttulodellibro">
    <w:name w:val="Book Title"/>
    <w:basedOn w:val="Fuentedeprrafopredeter"/>
    <w:uiPriority w:val="33"/>
    <w:qFormat/>
    <w:rsid w:val="00996901"/>
    <w:rPr>
      <w:b w:val="0"/>
      <w:bCs w:val="0"/>
      <w:smallCaps/>
      <w:spacing w:val="5"/>
    </w:rPr>
  </w:style>
  <w:style w:type="paragraph" w:styleId="TtuloTDC">
    <w:name w:val="TOC Heading"/>
    <w:basedOn w:val="Ttulo1"/>
    <w:next w:val="Normal"/>
    <w:uiPriority w:val="39"/>
    <w:semiHidden/>
    <w:unhideWhenUsed/>
    <w:qFormat/>
    <w:rsid w:val="00996901"/>
    <w:pPr>
      <w:outlineLvl w:val="9"/>
    </w:pPr>
  </w:style>
  <w:style w:type="paragraph" w:styleId="Encabezado">
    <w:name w:val="header"/>
    <w:basedOn w:val="Normal"/>
    <w:link w:val="EncabezadoCar"/>
    <w:uiPriority w:val="99"/>
    <w:unhideWhenUsed/>
    <w:rsid w:val="00996901"/>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996901"/>
  </w:style>
  <w:style w:type="paragraph" w:styleId="Piedepgina">
    <w:name w:val="footer"/>
    <w:basedOn w:val="Normal"/>
    <w:link w:val="PiedepginaCar"/>
    <w:uiPriority w:val="99"/>
    <w:unhideWhenUsed/>
    <w:rsid w:val="00996901"/>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996901"/>
  </w:style>
  <w:style w:type="paragraph" w:styleId="Prrafodelista">
    <w:name w:val="List Paragraph"/>
    <w:basedOn w:val="Normal"/>
    <w:uiPriority w:val="34"/>
    <w:qFormat/>
    <w:rsid w:val="00A63A49"/>
    <w:pPr>
      <w:ind w:left="720"/>
      <w:contextualSpacing/>
    </w:pPr>
    <w:rPr>
      <w:rFonts w:eastAsiaTheme="minorHAnsi"/>
    </w:rPr>
  </w:style>
  <w:style w:type="table" w:styleId="Tablaconcuadrcula">
    <w:name w:val="Table Grid"/>
    <w:basedOn w:val="Tablanormal"/>
    <w:uiPriority w:val="39"/>
    <w:rsid w:val="00A63A49"/>
    <w:pPr>
      <w:spacing w:after="0" w:line="240" w:lineRule="auto"/>
    </w:pPr>
    <w:rPr>
      <w:rFonts w:eastAsiaTheme="minorHAns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rafo2" w:customStyle="1">
    <w:name w:val="parrafo_2"/>
    <w:basedOn w:val="Normal"/>
    <w:rsid w:val="00C127F4"/>
    <w:pPr>
      <w:spacing w:before="100" w:beforeAutospacing="1" w:after="100" w:afterAutospacing="1" w:line="240" w:lineRule="auto"/>
    </w:pPr>
    <w:rPr>
      <w:rFonts w:ascii="Times New Roman" w:hAnsi="Times New Roman" w:eastAsia="Times New Roman" w:cs="Times New Roman"/>
      <w:sz w:val="24"/>
      <w:szCs w:val="24"/>
      <w:lang w:eastAsia="es-ES"/>
    </w:rPr>
  </w:style>
  <w:style w:type="paragraph" w:styleId="parrafo" w:customStyle="1">
    <w:name w:val="parrafo"/>
    <w:basedOn w:val="Normal"/>
    <w:rsid w:val="00C127F4"/>
    <w:pPr>
      <w:spacing w:before="100" w:beforeAutospacing="1" w:after="100" w:afterAutospacing="1" w:line="240" w:lineRule="auto"/>
    </w:pPr>
    <w:rPr>
      <w:rFonts w:ascii="Times New Roman" w:hAnsi="Times New Roman" w:eastAsia="Times New Roman" w:cs="Times New Roman"/>
      <w:sz w:val="24"/>
      <w:szCs w:val="24"/>
      <w:lang w:eastAsia="es-ES"/>
    </w:rPr>
  </w:style>
  <w:style w:type="paragraph" w:styleId="centroredonda" w:customStyle="1">
    <w:name w:val="centro_redonda"/>
    <w:basedOn w:val="Normal"/>
    <w:rsid w:val="00C127F4"/>
    <w:pPr>
      <w:spacing w:before="100" w:beforeAutospacing="1" w:after="100" w:afterAutospacing="1" w:line="240" w:lineRule="auto"/>
    </w:pPr>
    <w:rPr>
      <w:rFonts w:ascii="Times New Roman" w:hAnsi="Times New Roman" w:eastAsia="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49511">
      <w:bodyDiv w:val="1"/>
      <w:marLeft w:val="0"/>
      <w:marRight w:val="0"/>
      <w:marTop w:val="0"/>
      <w:marBottom w:val="0"/>
      <w:divBdr>
        <w:top w:val="none" w:sz="0" w:space="0" w:color="auto"/>
        <w:left w:val="none" w:sz="0" w:space="0" w:color="auto"/>
        <w:bottom w:val="none" w:sz="0" w:space="0" w:color="auto"/>
        <w:right w:val="none" w:sz="0" w:space="0" w:color="auto"/>
      </w:divBdr>
    </w:div>
    <w:div w:id="131394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windows.microsoft.com/es-es/windows7/how-to-manage-Cookies-in-internet-explorer-9" TargetMode="External" Id="rId8" /><Relationship Type="http://schemas.openxmlformats.org/officeDocument/2006/relationships/footer" Target="footer1.xml" Id="rId13" /><Relationship Type="http://schemas.openxmlformats.org/officeDocument/2006/relationships/settings" Target="settings.xml" Id="rId3" /><Relationship Type="http://schemas.openxmlformats.org/officeDocument/2006/relationships/hyperlink" Target="http://windows.microsoft.com/es-es/windows-vista/block-or-allow-Cookies" TargetMode="External" Id="rId7" /><Relationship Type="http://schemas.openxmlformats.org/officeDocument/2006/relationships/hyperlink" Target="http://support.apple.com/kb/HT1677?viewlocale=es_ES" TargetMode="Externa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help.opera.com/Windows/11.50/es-ES/cookies.html" TargetMode="Externa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hyperlink" Target="https://support.google.com/accounts/answer/61416?hl=es" TargetMode="External" Id="rId10" /><Relationship Type="http://schemas.openxmlformats.org/officeDocument/2006/relationships/webSettings" Target="webSettings.xml" Id="rId4" /><Relationship Type="http://schemas.openxmlformats.org/officeDocument/2006/relationships/hyperlink" Target="http://support.mozilla.org/es/kb/habilitar-y-deshabilitar-Cookies-que-los-sitios-we" TargetMode="External" Id="rId9" /><Relationship Type="http://schemas.openxmlformats.org/officeDocument/2006/relationships/fontTable" Target="fontTable.xml" Id="rId14" /><Relationship Type="http://schemas.openxmlformats.org/officeDocument/2006/relationships/hyperlink" Target="http://ec.europa.eu/odr" TargetMode="External" Id="R3d7f3bf1353549a7" /></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Vigilancia Normativa</dc:creator>
  <keywords/>
  <dc:description/>
  <lastModifiedBy>Raul pardo</lastModifiedBy>
  <revision>3</revision>
  <dcterms:created xsi:type="dcterms:W3CDTF">2024-04-02T06:57:00.0000000Z</dcterms:created>
  <dcterms:modified xsi:type="dcterms:W3CDTF">2024-09-23T16:12:57.5387061Z</dcterms:modified>
</coreProperties>
</file>