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6769C" w14:textId="0A520D53" w:rsidR="004325CB" w:rsidRPr="00E52F62" w:rsidRDefault="004325CB" w:rsidP="002E004E">
      <w:pPr>
        <w:rPr>
          <w:b/>
        </w:rPr>
      </w:pPr>
      <w:bookmarkStart w:id="0" w:name="_Hlk69716762"/>
      <w:r w:rsidRPr="00E52F62">
        <w:rPr>
          <w:b/>
        </w:rPr>
        <w:t>DICTAMEN: AJ-UNCOSU-</w:t>
      </w:r>
      <w:r w:rsidR="0089043B">
        <w:rPr>
          <w:b/>
        </w:rPr>
        <w:t>${</w:t>
      </w:r>
      <w:proofErr w:type="spellStart"/>
      <w:r w:rsidR="0089043B">
        <w:rPr>
          <w:b/>
        </w:rPr>
        <w:t>number</w:t>
      </w:r>
      <w:proofErr w:type="spellEnd"/>
      <w:r w:rsidR="0089043B">
        <w:rPr>
          <w:b/>
        </w:rPr>
        <w:t>}-${</w:t>
      </w:r>
      <w:proofErr w:type="spellStart"/>
      <w:r w:rsidR="0089043B">
        <w:rPr>
          <w:b/>
        </w:rPr>
        <w:t>year</w:t>
      </w:r>
      <w:proofErr w:type="spellEnd"/>
      <w:r w:rsidR="0089043B">
        <w:rPr>
          <w:b/>
        </w:rPr>
        <w:t>}</w:t>
      </w:r>
      <w:r w:rsidR="002E004E">
        <w:rPr>
          <w:b/>
        </w:rPr>
        <w:br/>
      </w:r>
      <w:r w:rsidR="002E004E">
        <w:rPr>
          <w:b/>
        </w:rPr>
        <w:br/>
      </w:r>
      <w:r w:rsidRPr="00E52F62">
        <w:rPr>
          <w:b/>
        </w:rPr>
        <w:t>ASUNTO: CANCELACI</w:t>
      </w:r>
      <w:r>
        <w:rPr>
          <w:b/>
        </w:rPr>
        <w:t>Ó</w:t>
      </w:r>
      <w:r w:rsidRPr="00E52F62">
        <w:rPr>
          <w:b/>
        </w:rPr>
        <w:t>N DE AUTORIZACIÓN,</w:t>
      </w:r>
      <w:r w:rsidR="00DA7461">
        <w:rPr>
          <w:b/>
        </w:rPr>
        <w:t xml:space="preserve"> DE LA ENTIDAD </w:t>
      </w:r>
      <w:r w:rsidR="0089043B">
        <w:rPr>
          <w:b/>
        </w:rPr>
        <w:t>${</w:t>
      </w:r>
      <w:proofErr w:type="spellStart"/>
      <w:r w:rsidR="0089043B">
        <w:rPr>
          <w:b/>
        </w:rPr>
        <w:t>social_denomination</w:t>
      </w:r>
      <w:proofErr w:type="spellEnd"/>
      <w:r w:rsidR="0089043B">
        <w:rPr>
          <w:b/>
        </w:rPr>
        <w:t>}</w:t>
      </w:r>
      <w:r w:rsidR="00DA7461">
        <w:rPr>
          <w:b/>
        </w:rPr>
        <w:t xml:space="preserve">, PROMOVIDA POR </w:t>
      </w:r>
      <w:r w:rsidR="0089043B">
        <w:rPr>
          <w:rFonts w:ascii="Calibri" w:eastAsia="Calibri" w:hAnsi="Calibri" w:cs="Times New Roman"/>
          <w:b/>
        </w:rPr>
        <w:t>${</w:t>
      </w:r>
      <w:proofErr w:type="spellStart"/>
      <w:r w:rsidR="0089043B">
        <w:rPr>
          <w:rFonts w:ascii="Calibri" w:eastAsia="Calibri" w:hAnsi="Calibri" w:cs="Times New Roman"/>
          <w:b/>
        </w:rPr>
        <w:t>legal_representative_name</w:t>
      </w:r>
      <w:proofErr w:type="spellEnd"/>
      <w:r w:rsidR="0089043B">
        <w:rPr>
          <w:rFonts w:ascii="Calibri" w:eastAsia="Calibri" w:hAnsi="Calibri" w:cs="Times New Roman"/>
          <w:b/>
        </w:rPr>
        <w:t>}</w:t>
      </w:r>
      <w:r w:rsidRPr="00E52F62">
        <w:rPr>
          <w:b/>
        </w:rPr>
        <w:t>.</w:t>
      </w:r>
      <w:r w:rsidR="002E004E">
        <w:rPr>
          <w:b/>
        </w:rPr>
        <w:br/>
      </w:r>
      <w:r w:rsidR="002E004E">
        <w:rPr>
          <w:b/>
        </w:rPr>
        <w:br/>
      </w:r>
      <w:r w:rsidRPr="00E52F62">
        <w:rPr>
          <w:b/>
        </w:rPr>
        <w:t>ASESORÍA JURÍDICA DE LA UNIDAD DE CONTROL Y SUPERVISIÓN -UNCOSU- MINISTERIO DE COMUNICAC</w:t>
      </w:r>
      <w:r w:rsidR="00D508DE">
        <w:rPr>
          <w:b/>
        </w:rPr>
        <w:t>IONES</w:t>
      </w:r>
      <w:r w:rsidRPr="00E52F62">
        <w:rPr>
          <w:b/>
        </w:rPr>
        <w:t>, INFRAESTRUCTURA Y VIVIENDA, GUATEMALA</w:t>
      </w:r>
      <w:r w:rsidR="0089043B">
        <w:rPr>
          <w:b/>
        </w:rPr>
        <w:t>, ${</w:t>
      </w:r>
      <w:proofErr w:type="spellStart"/>
      <w:r w:rsidR="0089043B">
        <w:rPr>
          <w:b/>
        </w:rPr>
        <w:t>string_date</w:t>
      </w:r>
      <w:proofErr w:type="spellEnd"/>
      <w:r w:rsidR="0089043B">
        <w:rPr>
          <w:b/>
        </w:rPr>
        <w:t>}</w:t>
      </w:r>
      <w:r w:rsidRPr="00E52F62">
        <w:rPr>
          <w:b/>
        </w:rPr>
        <w:t>.</w:t>
      </w:r>
      <w:r w:rsidR="00BA2450">
        <w:rPr>
          <w:b/>
        </w:rPr>
        <w:br/>
      </w:r>
    </w:p>
    <w:p w14:paraId="70810111" w14:textId="57881604" w:rsidR="00DA7461" w:rsidRPr="008E2712" w:rsidRDefault="004325CB" w:rsidP="00B631A4">
      <w:pPr>
        <w:jc w:val="both"/>
      </w:pPr>
      <w:r w:rsidRPr="00B631A4">
        <w:rPr>
          <w:b/>
        </w:rPr>
        <w:t xml:space="preserve">ANTECEDENTES: </w:t>
      </w:r>
      <w:r w:rsidR="00DA7461" w:rsidRPr="008E2712">
        <w:t>De conformidad con la documentación que obra dentro del expediente de fecha</w:t>
      </w:r>
      <w:r w:rsidR="0089043B">
        <w:t xml:space="preserve"> ${</w:t>
      </w:r>
      <w:proofErr w:type="spellStart"/>
      <w:r w:rsidR="0089043B">
        <w:t>requirements_date</w:t>
      </w:r>
      <w:proofErr w:type="spellEnd"/>
      <w:r w:rsidR="0089043B">
        <w:t>}</w:t>
      </w:r>
      <w:r w:rsidR="00DA7461" w:rsidRPr="008E2712">
        <w:t>, presentada ante la UNIDAD DE CONTROL Y SUPERVISIÓN -UNCOSU-, por</w:t>
      </w:r>
      <w:r w:rsidR="0089043B">
        <w:rPr>
          <w:b/>
        </w:rPr>
        <w:t xml:space="preserve"> ${</w:t>
      </w:r>
      <w:proofErr w:type="spellStart"/>
      <w:r w:rsidR="0089043B">
        <w:rPr>
          <w:b/>
        </w:rPr>
        <w:t>social_denomination</w:t>
      </w:r>
      <w:proofErr w:type="spellEnd"/>
      <w:r w:rsidR="0089043B">
        <w:rPr>
          <w:b/>
        </w:rPr>
        <w:t>}</w:t>
      </w:r>
      <w:r w:rsidR="00DA7461" w:rsidRPr="008E2712">
        <w:t xml:space="preserve">, </w:t>
      </w:r>
      <w:r w:rsidR="00DA7461">
        <w:t>PROPIETARIO O REPRESENTANTE LEGAL</w:t>
      </w:r>
      <w:r w:rsidR="00DA7461" w:rsidRPr="008E2712">
        <w:t xml:space="preserve"> DE LA E</w:t>
      </w:r>
      <w:bookmarkStart w:id="1" w:name="_Hlk506895020"/>
      <w:r w:rsidR="00DA7461">
        <w:t>NTIDAD</w:t>
      </w:r>
      <w:r w:rsidR="0089043B">
        <w:t xml:space="preserve"> </w:t>
      </w:r>
      <w:r w:rsidR="0089043B">
        <w:rPr>
          <w:rFonts w:ascii="Calibri" w:eastAsia="Calibri" w:hAnsi="Calibri" w:cs="Times New Roman"/>
          <w:b/>
        </w:rPr>
        <w:t>${</w:t>
      </w:r>
      <w:proofErr w:type="spellStart"/>
      <w:r w:rsidR="0089043B">
        <w:rPr>
          <w:rFonts w:ascii="Calibri" w:eastAsia="Calibri" w:hAnsi="Calibri" w:cs="Times New Roman"/>
          <w:b/>
        </w:rPr>
        <w:t>legal_representative_name</w:t>
      </w:r>
      <w:proofErr w:type="spellEnd"/>
      <w:r w:rsidR="0089043B">
        <w:rPr>
          <w:rFonts w:ascii="Calibri" w:eastAsia="Calibri" w:hAnsi="Calibri" w:cs="Times New Roman"/>
          <w:b/>
        </w:rPr>
        <w:t>}</w:t>
      </w:r>
      <w:r w:rsidR="00DA7461" w:rsidRPr="00B631A4">
        <w:rPr>
          <w:bCs/>
        </w:rPr>
        <w:t>.</w:t>
      </w:r>
    </w:p>
    <w:bookmarkEnd w:id="1"/>
    <w:p w14:paraId="2012DCCB" w14:textId="77777777" w:rsidR="00DA7461" w:rsidRPr="00B631A4" w:rsidRDefault="00DA7461" w:rsidP="00B631A4">
      <w:pPr>
        <w:jc w:val="both"/>
        <w:rPr>
          <w:color w:val="000000"/>
          <w:lang w:eastAsia="es-GT"/>
        </w:rPr>
      </w:pPr>
      <w:r w:rsidRPr="00B631A4">
        <w:rPr>
          <w:b/>
        </w:rPr>
        <w:t>FUNDAMENTO LEGAL:</w:t>
      </w:r>
      <w:r w:rsidRPr="008E2712">
        <w:t xml:space="preserve"> </w:t>
      </w:r>
      <w:r w:rsidRPr="00B631A4">
        <w:rPr>
          <w:bCs/>
        </w:rPr>
        <w:t>Artículos</w:t>
      </w:r>
      <w:r w:rsidRPr="008E2712">
        <w:t xml:space="preserve"> 3, 4, 6, 7 y 9 de la LEY REGULADORA DEL USO Y CAPTACIÓN DE SEÑALES VÍA SATÉLITE Y SU DISTRIBUCIÓN POR CABLE (Decreto 41-92 del Congreso de la República de Guatemala); 1, 3, 4, 5, 6, 7 y 10 del REGLAMENTO DE LA LEY REGULADORA DEL USO Y CAPTACIÓN DE SEÑALES VÍA SATÉLITE Y SU DISTRIBUCIÓN POR CABLE (Acuerdo Gubernativo 722-93).</w:t>
      </w:r>
    </w:p>
    <w:p w14:paraId="0EAD15B7" w14:textId="77777777" w:rsidR="00DA7461" w:rsidRPr="00B631A4" w:rsidRDefault="00DA7461" w:rsidP="00B631A4">
      <w:pPr>
        <w:jc w:val="both"/>
        <w:rPr>
          <w:color w:val="000000"/>
          <w:lang w:eastAsia="es-GT"/>
        </w:rPr>
      </w:pPr>
      <w:r w:rsidRPr="00B631A4">
        <w:rPr>
          <w:b/>
        </w:rPr>
        <w:t>ANÁLISIS:</w:t>
      </w:r>
      <w:r w:rsidRPr="00B631A4">
        <w:rPr>
          <w:color w:val="000000"/>
          <w:lang w:eastAsia="es-GT"/>
        </w:rPr>
        <w:t xml:space="preserve"> De conformidad con los antecedentes y fundamento legal, se determina lo siguiente:                                    </w:t>
      </w:r>
    </w:p>
    <w:p w14:paraId="026A0CDA" w14:textId="77777777" w:rsidR="00B631A4" w:rsidRDefault="00DA7461" w:rsidP="00B631A4">
      <w:pPr>
        <w:pStyle w:val="Prrafodelista"/>
        <w:ind w:left="0"/>
        <w:jc w:val="both"/>
        <w:rPr>
          <w:rFonts w:cstheme="minorHAnsi"/>
          <w:color w:val="000000"/>
          <w:lang w:eastAsia="es-GT"/>
        </w:rPr>
      </w:pPr>
      <w:r>
        <w:rPr>
          <w:color w:val="000000"/>
          <w:lang w:eastAsia="es-GT"/>
        </w:rPr>
        <w:t>E</w:t>
      </w:r>
      <w:r w:rsidRPr="008E2712">
        <w:rPr>
          <w:color w:val="000000"/>
          <w:lang w:eastAsia="es-GT"/>
        </w:rPr>
        <w:t xml:space="preserve">n el presente caso corresponde exclusivamente a la Unidad de Control y Supervisión </w:t>
      </w:r>
      <w:r>
        <w:rPr>
          <w:color w:val="000000"/>
          <w:lang w:eastAsia="es-GT"/>
        </w:rPr>
        <w:t xml:space="preserve">                </w:t>
      </w:r>
      <w:r w:rsidRPr="008E2712">
        <w:rPr>
          <w:color w:val="000000"/>
          <w:lang w:eastAsia="es-GT"/>
        </w:rPr>
        <w:t xml:space="preserve">-UNCOSU- revisar, analizar y calificar las solicitudes, información y documentos que el interesado adjunte al solicitar </w:t>
      </w:r>
      <w:r>
        <w:rPr>
          <w:color w:val="000000"/>
          <w:lang w:eastAsia="es-GT"/>
        </w:rPr>
        <w:t xml:space="preserve">cancelación de </w:t>
      </w:r>
      <w:r w:rsidRPr="008E2712">
        <w:rPr>
          <w:color w:val="000000"/>
          <w:lang w:eastAsia="es-GT"/>
        </w:rPr>
        <w:t>autorización, por medio de sus distintas Unidades Administrativas.</w:t>
      </w:r>
      <w:r>
        <w:rPr>
          <w:color w:val="000000"/>
          <w:lang w:eastAsia="es-GT"/>
        </w:rPr>
        <w:t xml:space="preserve"> D</w:t>
      </w:r>
      <w:r w:rsidRPr="008E2712">
        <w:rPr>
          <w:color w:val="000000"/>
          <w:lang w:eastAsia="es-GT"/>
        </w:rPr>
        <w:t xml:space="preserve">espués de analizar y calificar la referida solicitud, información y documentos adjuntos, </w:t>
      </w:r>
      <w:r>
        <w:rPr>
          <w:color w:val="000000"/>
          <w:lang w:eastAsia="es-GT"/>
        </w:rPr>
        <w:t xml:space="preserve">se </w:t>
      </w:r>
      <w:r>
        <w:rPr>
          <w:rFonts w:cstheme="minorHAnsi"/>
          <w:color w:val="000000"/>
          <w:lang w:eastAsia="es-GT"/>
        </w:rPr>
        <w:t>procede de la forma siguiente:</w:t>
      </w:r>
    </w:p>
    <w:p w14:paraId="4569D9B2" w14:textId="77777777" w:rsidR="00B631A4" w:rsidRDefault="00DA7461" w:rsidP="00B631A4">
      <w:pPr>
        <w:pStyle w:val="Prrafodelista"/>
        <w:ind w:left="0"/>
        <w:jc w:val="both"/>
      </w:pPr>
      <w:r w:rsidRPr="00B631A4">
        <w:rPr>
          <w:b/>
        </w:rPr>
        <w:t>POR TANTO:</w:t>
      </w:r>
      <w:r w:rsidRPr="008E2712">
        <w:t xml:space="preserve"> </w:t>
      </w:r>
      <w:r>
        <w:t>Esta Asesoría Jurídica, e</w:t>
      </w:r>
      <w:r w:rsidRPr="008E2712">
        <w:t xml:space="preserve">n virtud </w:t>
      </w:r>
      <w:r w:rsidRPr="00B631A4">
        <w:rPr>
          <w:bCs/>
        </w:rPr>
        <w:t xml:space="preserve">que </w:t>
      </w:r>
      <w:r w:rsidRPr="008E2712">
        <w:t xml:space="preserve">reúne todos los requisitos establecidos en la Ley Reguladora del Uso y Captación de Señales Vía Satélite y su Distribución por Cable, (Decreto Número 41-92 del Congreso de la República de Guatemala); y su Reglamento (Acuerdo Gubernativo Numero 722-93) por lo que se emite </w:t>
      </w:r>
      <w:r w:rsidRPr="00B631A4">
        <w:rPr>
          <w:b/>
          <w:u w:val="single"/>
        </w:rPr>
        <w:t>DICTAMEN FAVORABLE</w:t>
      </w:r>
      <w:r w:rsidRPr="008E2712">
        <w:t xml:space="preserve"> </w:t>
      </w:r>
      <w:r w:rsidR="00324CAF">
        <w:t>de</w:t>
      </w:r>
      <w:r w:rsidRPr="00B631A4">
        <w:rPr>
          <w:lang w:val="es-ES"/>
        </w:rPr>
        <w:t xml:space="preserve">  </w:t>
      </w:r>
      <w:r w:rsidR="00B475E8" w:rsidRPr="00B631A4">
        <w:rPr>
          <w:lang w:val="es-ES"/>
        </w:rPr>
        <w:t xml:space="preserve">cancelación de </w:t>
      </w:r>
      <w:r w:rsidR="00B475E8">
        <w:t>a</w:t>
      </w:r>
      <w:r w:rsidRPr="008E2712">
        <w:t>utorización</w:t>
      </w:r>
      <w:r w:rsidRPr="00B631A4">
        <w:rPr>
          <w:lang w:val="es-ES"/>
        </w:rPr>
        <w:t>,</w:t>
      </w:r>
      <w:r w:rsidRPr="008E2712">
        <w:t xml:space="preserve"> siendo Procedente a su vez que la Jefatura de esta Unidad emita la resolución que en derecho corresponde</w:t>
      </w:r>
      <w:r w:rsidR="00996FDD">
        <w:t>,</w:t>
      </w:r>
      <w:r w:rsidRPr="008E2712">
        <w:t xml:space="preserve"> salvo mejor criterio.</w:t>
      </w:r>
    </w:p>
    <w:p w14:paraId="421E783A" w14:textId="25F72E60" w:rsidR="00B631A4" w:rsidRPr="00B631A4" w:rsidRDefault="00DA7461" w:rsidP="00B631A4">
      <w:pPr>
        <w:pStyle w:val="Prrafodelista"/>
        <w:ind w:left="0"/>
        <w:jc w:val="both"/>
        <w:rPr>
          <w:b/>
          <w:bCs/>
        </w:rPr>
      </w:pPr>
      <w:r w:rsidRPr="00B631A4">
        <w:rPr>
          <w:b/>
          <w:bCs/>
        </w:rPr>
        <w:t>Atentamente;</w:t>
      </w:r>
    </w:p>
    <w:p w14:paraId="4AAD7A11" w14:textId="5B3417DC" w:rsidR="00DA7461" w:rsidRPr="008E2712" w:rsidRDefault="00B631A4" w:rsidP="00DA746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${</w:t>
      </w:r>
      <w:proofErr w:type="spellStart"/>
      <w:r>
        <w:rPr>
          <w:b/>
          <w:sz w:val="22"/>
          <w:szCs w:val="22"/>
        </w:rPr>
        <w:t>signature</w:t>
      </w:r>
      <w:proofErr w:type="spellEnd"/>
      <w:r>
        <w:rPr>
          <w:b/>
          <w:sz w:val="22"/>
          <w:szCs w:val="22"/>
        </w:rPr>
        <w:t>}</w:t>
      </w:r>
      <w:r>
        <w:rPr>
          <w:b/>
          <w:sz w:val="22"/>
          <w:szCs w:val="22"/>
        </w:rPr>
        <w:br/>
      </w:r>
      <w:r w:rsidR="00DA7461" w:rsidRPr="008E2712">
        <w:rPr>
          <w:b/>
          <w:sz w:val="22"/>
          <w:szCs w:val="22"/>
        </w:rPr>
        <w:t>LIC</w:t>
      </w:r>
      <w:r w:rsidR="00885713">
        <w:rPr>
          <w:b/>
          <w:sz w:val="22"/>
          <w:szCs w:val="22"/>
        </w:rPr>
        <w:t xml:space="preserve">. </w:t>
      </w:r>
      <w:r w:rsidR="00885713" w:rsidRPr="00885713">
        <w:rPr>
          <w:b/>
          <w:sz w:val="22"/>
          <w:szCs w:val="22"/>
        </w:rPr>
        <w:t>EDSON ALEXANDER RODRIGUEZ</w:t>
      </w:r>
      <w:r w:rsidR="00DA7461" w:rsidRPr="008E2712">
        <w:rPr>
          <w:b/>
          <w:sz w:val="22"/>
          <w:szCs w:val="22"/>
        </w:rPr>
        <w:t>.</w:t>
      </w:r>
    </w:p>
    <w:p w14:paraId="7969CB80" w14:textId="182A80B0" w:rsidR="005232ED" w:rsidRPr="00545D76" w:rsidRDefault="00DA7461" w:rsidP="00545D76">
      <w:pPr>
        <w:jc w:val="center"/>
        <w:rPr>
          <w:sz w:val="22"/>
          <w:szCs w:val="22"/>
        </w:rPr>
      </w:pPr>
      <w:r w:rsidRPr="008E2712">
        <w:rPr>
          <w:b/>
          <w:sz w:val="22"/>
          <w:szCs w:val="22"/>
        </w:rPr>
        <w:t>ASESOR JURÍDIC</w:t>
      </w:r>
      <w:r w:rsidR="006C4421">
        <w:rPr>
          <w:b/>
          <w:sz w:val="22"/>
          <w:szCs w:val="22"/>
        </w:rPr>
        <w:t>O</w:t>
      </w:r>
      <w:r>
        <w:rPr>
          <w:b/>
          <w:sz w:val="22"/>
          <w:szCs w:val="22"/>
        </w:rPr>
        <w:t>.</w:t>
      </w:r>
      <w:bookmarkEnd w:id="0"/>
    </w:p>
    <w:sectPr w:rsidR="005232ED" w:rsidRPr="00545D76" w:rsidSect="00184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18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1E06B" w14:textId="77777777" w:rsidR="00182BB2" w:rsidRDefault="00182BB2" w:rsidP="00184C47">
      <w:r>
        <w:separator/>
      </w:r>
    </w:p>
  </w:endnote>
  <w:endnote w:type="continuationSeparator" w:id="0">
    <w:p w14:paraId="08DA8930" w14:textId="77777777" w:rsidR="00182BB2" w:rsidRDefault="00182BB2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228D8" w14:textId="77777777" w:rsidR="005D0A0C" w:rsidRDefault="005D0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6233A" w14:textId="77777777" w:rsidR="005D0A0C" w:rsidRDefault="005D0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6732D" w14:textId="77777777" w:rsidR="00182BB2" w:rsidRDefault="00182BB2" w:rsidP="00184C47">
      <w:r>
        <w:separator/>
      </w:r>
    </w:p>
  </w:footnote>
  <w:footnote w:type="continuationSeparator" w:id="0">
    <w:p w14:paraId="68E1D4DA" w14:textId="77777777" w:rsidR="00182BB2" w:rsidRDefault="00182BB2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2C037" w14:textId="77777777" w:rsidR="005D0A0C" w:rsidRDefault="005D0A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98C6C" w14:textId="330ABF2A" w:rsidR="00184C47" w:rsidRDefault="000359BD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31A95F" wp14:editId="403F503F">
          <wp:simplePos x="0" y="0"/>
          <wp:positionH relativeFrom="column">
            <wp:posOffset>3720465</wp:posOffset>
          </wp:positionH>
          <wp:positionV relativeFrom="paragraph">
            <wp:posOffset>-106680</wp:posOffset>
          </wp:positionV>
          <wp:extent cx="2432685" cy="628015"/>
          <wp:effectExtent l="0" t="0" r="5715" b="635"/>
          <wp:wrapThrough wrapText="bothSides">
            <wp:wrapPolygon edited="0">
              <wp:start x="1015" y="0"/>
              <wp:lineTo x="507" y="2621"/>
              <wp:lineTo x="0" y="8518"/>
              <wp:lineTo x="0" y="18346"/>
              <wp:lineTo x="677" y="20967"/>
              <wp:lineTo x="677" y="20967"/>
              <wp:lineTo x="2537" y="20967"/>
              <wp:lineTo x="21482" y="17035"/>
              <wp:lineTo x="21482" y="10483"/>
              <wp:lineTo x="19452" y="10483"/>
              <wp:lineTo x="19790" y="7207"/>
              <wp:lineTo x="16069" y="5242"/>
              <wp:lineTo x="4229" y="0"/>
              <wp:lineTo x="1015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9BCFB" wp14:editId="2CFC1396">
          <wp:simplePos x="0" y="0"/>
          <wp:positionH relativeFrom="column">
            <wp:posOffset>1319530</wp:posOffset>
          </wp:positionH>
          <wp:positionV relativeFrom="paragraph">
            <wp:posOffset>-68580</wp:posOffset>
          </wp:positionV>
          <wp:extent cx="930275" cy="664210"/>
          <wp:effectExtent l="0" t="0" r="3175" b="0"/>
          <wp:wrapThrough wrapText="bothSides">
            <wp:wrapPolygon edited="0">
              <wp:start x="0" y="620"/>
              <wp:lineTo x="0" y="18585"/>
              <wp:lineTo x="21231" y="18585"/>
              <wp:lineTo x="21231" y="4956"/>
              <wp:lineTo x="16808" y="620"/>
              <wp:lineTo x="0" y="62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81"/>
                  <a:stretch/>
                </pic:blipFill>
                <pic:spPr bwMode="auto">
                  <a:xfrm>
                    <a:off x="0" y="0"/>
                    <a:ext cx="9302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818C0E" wp14:editId="35E6655E">
          <wp:simplePos x="0" y="0"/>
          <wp:positionH relativeFrom="margin">
            <wp:posOffset>-579120</wp:posOffset>
          </wp:positionH>
          <wp:positionV relativeFrom="paragraph">
            <wp:posOffset>-335280</wp:posOffset>
          </wp:positionV>
          <wp:extent cx="2064385" cy="10839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385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E8A">
      <w:rPr>
        <w:noProof/>
      </w:rPr>
      <w:drawing>
        <wp:anchor distT="0" distB="0" distL="114300" distR="114300" simplePos="0" relativeHeight="251662336" behindDoc="1" locked="0" layoutInCell="1" allowOverlap="1" wp14:anchorId="286E6B45" wp14:editId="334CD287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61C9F" w14:textId="77777777" w:rsidR="005D0A0C" w:rsidRDefault="005D0A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40AF"/>
    <w:multiLevelType w:val="hybridMultilevel"/>
    <w:tmpl w:val="8DC40C94"/>
    <w:lvl w:ilvl="0" w:tplc="2B6E72D6">
      <w:start w:val="1"/>
      <w:numFmt w:val="upperRoman"/>
      <w:lvlText w:val="%1)"/>
      <w:lvlJc w:val="left"/>
      <w:pPr>
        <w:ind w:left="1080" w:hanging="720"/>
      </w:pPr>
      <w:rPr>
        <w:b/>
      </w:rPr>
    </w:lvl>
    <w:lvl w:ilvl="1" w:tplc="1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B742D"/>
    <w:multiLevelType w:val="hybridMultilevel"/>
    <w:tmpl w:val="5898443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126407">
    <w:abstractNumId w:val="0"/>
  </w:num>
  <w:num w:numId="2" w16cid:durableId="130130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59BD"/>
    <w:rsid w:val="00050E82"/>
    <w:rsid w:val="000861C6"/>
    <w:rsid w:val="001228D0"/>
    <w:rsid w:val="00132B2F"/>
    <w:rsid w:val="00182BB2"/>
    <w:rsid w:val="00184C47"/>
    <w:rsid w:val="001C6661"/>
    <w:rsid w:val="001D405A"/>
    <w:rsid w:val="002025AE"/>
    <w:rsid w:val="00204713"/>
    <w:rsid w:val="00233837"/>
    <w:rsid w:val="002A162E"/>
    <w:rsid w:val="002C5067"/>
    <w:rsid w:val="002D1DC6"/>
    <w:rsid w:val="002D77D7"/>
    <w:rsid w:val="002E004E"/>
    <w:rsid w:val="002F1B3C"/>
    <w:rsid w:val="002F3916"/>
    <w:rsid w:val="00324CAF"/>
    <w:rsid w:val="00350724"/>
    <w:rsid w:val="003535F8"/>
    <w:rsid w:val="003D73BC"/>
    <w:rsid w:val="00412D5F"/>
    <w:rsid w:val="00432170"/>
    <w:rsid w:val="004325CB"/>
    <w:rsid w:val="00467E9D"/>
    <w:rsid w:val="004B1E25"/>
    <w:rsid w:val="004C5A6F"/>
    <w:rsid w:val="004D7C14"/>
    <w:rsid w:val="004F2EB0"/>
    <w:rsid w:val="005232ED"/>
    <w:rsid w:val="00545D76"/>
    <w:rsid w:val="00580CEA"/>
    <w:rsid w:val="005A6CFF"/>
    <w:rsid w:val="005B193F"/>
    <w:rsid w:val="005C4D22"/>
    <w:rsid w:val="005D0A0C"/>
    <w:rsid w:val="005E60FC"/>
    <w:rsid w:val="005F34F9"/>
    <w:rsid w:val="005F59F6"/>
    <w:rsid w:val="00624ADA"/>
    <w:rsid w:val="0066619B"/>
    <w:rsid w:val="006C4421"/>
    <w:rsid w:val="00715D1A"/>
    <w:rsid w:val="00753BA5"/>
    <w:rsid w:val="007957EE"/>
    <w:rsid w:val="007D57C7"/>
    <w:rsid w:val="007F03F8"/>
    <w:rsid w:val="008753DF"/>
    <w:rsid w:val="00885713"/>
    <w:rsid w:val="0089043B"/>
    <w:rsid w:val="00913C0B"/>
    <w:rsid w:val="0094326F"/>
    <w:rsid w:val="009773BE"/>
    <w:rsid w:val="009812C4"/>
    <w:rsid w:val="00995834"/>
    <w:rsid w:val="00996FDD"/>
    <w:rsid w:val="009C0D53"/>
    <w:rsid w:val="009C5FD0"/>
    <w:rsid w:val="009D24C1"/>
    <w:rsid w:val="009E122E"/>
    <w:rsid w:val="00A1255B"/>
    <w:rsid w:val="00A65818"/>
    <w:rsid w:val="00AA4E43"/>
    <w:rsid w:val="00AC3E1D"/>
    <w:rsid w:val="00AE7557"/>
    <w:rsid w:val="00B0755A"/>
    <w:rsid w:val="00B475E8"/>
    <w:rsid w:val="00B631A4"/>
    <w:rsid w:val="00B65649"/>
    <w:rsid w:val="00BA2450"/>
    <w:rsid w:val="00C44EC9"/>
    <w:rsid w:val="00C801E8"/>
    <w:rsid w:val="00C91CD8"/>
    <w:rsid w:val="00D47C0F"/>
    <w:rsid w:val="00D508DE"/>
    <w:rsid w:val="00D61572"/>
    <w:rsid w:val="00D80250"/>
    <w:rsid w:val="00D9534F"/>
    <w:rsid w:val="00DA0986"/>
    <w:rsid w:val="00DA7461"/>
    <w:rsid w:val="00E01D8A"/>
    <w:rsid w:val="00E02727"/>
    <w:rsid w:val="00E17CA2"/>
    <w:rsid w:val="00E70E8A"/>
    <w:rsid w:val="00F32D2B"/>
    <w:rsid w:val="00F811A8"/>
    <w:rsid w:val="00F81EB0"/>
    <w:rsid w:val="00FA53E0"/>
    <w:rsid w:val="00FD0139"/>
    <w:rsid w:val="00FE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  <w:style w:type="paragraph" w:styleId="Prrafodelista">
    <w:name w:val="List Paragraph"/>
    <w:basedOn w:val="Normal"/>
    <w:uiPriority w:val="34"/>
    <w:qFormat/>
    <w:rsid w:val="00E17C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GT"/>
    </w:rPr>
  </w:style>
  <w:style w:type="paragraph" w:styleId="Sinespaciado">
    <w:name w:val="No Spacing"/>
    <w:uiPriority w:val="1"/>
    <w:qFormat/>
    <w:rsid w:val="00E1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Garcia</cp:lastModifiedBy>
  <cp:revision>17</cp:revision>
  <cp:lastPrinted>2023-07-25T16:54:00Z</cp:lastPrinted>
  <dcterms:created xsi:type="dcterms:W3CDTF">2023-07-31T20:49:00Z</dcterms:created>
  <dcterms:modified xsi:type="dcterms:W3CDTF">2024-11-29T17:17:00Z</dcterms:modified>
</cp:coreProperties>
</file>