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F53" w:rsidRDefault="00A262A3">
      <w:r>
        <w:t>Veiledning for bidragsytere</w:t>
      </w:r>
    </w:p>
    <w:p w:rsidR="00EA2034" w:rsidRDefault="00A262A3" w:rsidP="00EA2034">
      <w:pPr>
        <w:pStyle w:val="Listeavsnitt"/>
        <w:numPr>
          <w:ilvl w:val="0"/>
          <w:numId w:val="1"/>
        </w:numPr>
      </w:pPr>
      <w:r>
        <w:t xml:space="preserve">Samfunnsøkonomen trykker </w:t>
      </w:r>
      <w:r w:rsidR="00EA2034">
        <w:t xml:space="preserve">bidrag </w:t>
      </w:r>
      <w:r>
        <w:t xml:space="preserve">om aktuelle økonomifaglige </w:t>
      </w:r>
      <w:r w:rsidR="00184A7F">
        <w:t>tema</w:t>
      </w:r>
      <w:r>
        <w:t>, både av teoretisk og empirisk art. Temaet bør være av interesse for en bred leserkrets. Bidrag</w:t>
      </w:r>
      <w:r w:rsidR="00EA2034">
        <w:t xml:space="preserve">ene </w:t>
      </w:r>
      <w:r>
        <w:t>deles inn i kategoriene artik</w:t>
      </w:r>
      <w:r w:rsidR="00757A19">
        <w:t>kel</w:t>
      </w:r>
      <w:r>
        <w:t>,</w:t>
      </w:r>
      <w:r w:rsidR="00757A19">
        <w:t xml:space="preserve"> aktuell analyse,</w:t>
      </w:r>
      <w:r>
        <w:t xml:space="preserve"> aktuell kommentar, debattinnlegg og bokanmeldelse. </w:t>
      </w:r>
    </w:p>
    <w:p w:rsidR="00A262A3" w:rsidRDefault="00EA2034" w:rsidP="00EA2034">
      <w:pPr>
        <w:pStyle w:val="Listeavsnitt"/>
        <w:numPr>
          <w:ilvl w:val="0"/>
          <w:numId w:val="1"/>
        </w:numPr>
      </w:pPr>
      <w:r>
        <w:t xml:space="preserve">Artikler og aktuelle analyser </w:t>
      </w:r>
      <w:r w:rsidR="00757A19">
        <w:t xml:space="preserve">vurderes av </w:t>
      </w:r>
      <w:r w:rsidR="00A262A3">
        <w:t>ekstern</w:t>
      </w:r>
      <w:r w:rsidR="00757A19">
        <w:t>e</w:t>
      </w:r>
      <w:r w:rsidR="00A262A3">
        <w:t xml:space="preserve"> fagkonsulent</w:t>
      </w:r>
      <w:r w:rsidR="00757A19">
        <w:t>er og skal kvalifisere til publikasjonspoeng i systemet til U</w:t>
      </w:r>
      <w:r w:rsidR="00D80224">
        <w:t>niversitets- og høgskolerådet</w:t>
      </w:r>
      <w:r w:rsidR="00757A19">
        <w:t xml:space="preserve">. </w:t>
      </w:r>
      <w:r w:rsidR="00184A7F">
        <w:t xml:space="preserve">Bidragene må ha en fremstillingsform som gjør innholdet tilgjengelig for økonomer uten spesialkompetanse på feltet. </w:t>
      </w:r>
      <w:r w:rsidR="00D82082">
        <w:t>Aktuelle analyser vil normalt være mindre omfattende enn artikler og få en raskere redaksjonell behandling.</w:t>
      </w:r>
      <w:r w:rsidR="00757A19">
        <w:t xml:space="preserve"> </w:t>
      </w:r>
    </w:p>
    <w:p w:rsidR="00A262A3" w:rsidRDefault="00A262A3" w:rsidP="00A262A3">
      <w:pPr>
        <w:pStyle w:val="Listeavsnitt"/>
        <w:numPr>
          <w:ilvl w:val="0"/>
          <w:numId w:val="1"/>
        </w:numPr>
      </w:pPr>
      <w:r>
        <w:t xml:space="preserve">Manuskript sendes i elektronisk format i Word til Samfunnsøkonomenes Forening ved </w:t>
      </w:r>
      <w:hyperlink r:id="rId6" w:history="1">
        <w:r w:rsidRPr="008D40E9">
          <w:rPr>
            <w:rStyle w:val="Hyperkobling"/>
          </w:rPr>
          <w:t>tidsskrift@samfunnsokonomene.no</w:t>
        </w:r>
      </w:hyperlink>
      <w:r>
        <w:t xml:space="preserve">. </w:t>
      </w:r>
      <w:r w:rsidR="00184A7F">
        <w:t xml:space="preserve">Manuskripter </w:t>
      </w:r>
      <w:r>
        <w:t xml:space="preserve">skal </w:t>
      </w:r>
      <w:r w:rsidR="00184A7F">
        <w:t>ha</w:t>
      </w:r>
      <w:r>
        <w:t xml:space="preserve"> dobbel linjeavstand og 12 pkt skrift. Artikler bør ikke overs</w:t>
      </w:r>
      <w:r w:rsidR="00332B0B">
        <w:t>t</w:t>
      </w:r>
      <w:r>
        <w:t xml:space="preserve">ige 20 A4-sider, </w:t>
      </w:r>
      <w:r w:rsidR="00184A7F">
        <w:t xml:space="preserve">aktuell analyser og </w:t>
      </w:r>
      <w:r>
        <w:t>aktuelle kommentarer 12 sider, debattinnlegg og bokanmeldelser 6 sider.</w:t>
      </w:r>
      <w:r w:rsidR="00332B0B">
        <w:t xml:space="preserve"> Figurer, diagrammer etc. må legges ved i originalformat.</w:t>
      </w:r>
      <w:r>
        <w:t xml:space="preserve"> </w:t>
      </w:r>
    </w:p>
    <w:p w:rsidR="00A262A3" w:rsidRDefault="00CA5749" w:rsidP="00A262A3">
      <w:pPr>
        <w:pStyle w:val="Listeavsnitt"/>
        <w:numPr>
          <w:ilvl w:val="0"/>
          <w:numId w:val="1"/>
        </w:numPr>
      </w:pPr>
      <w:r>
        <w:t>Artikler</w:t>
      </w:r>
      <w:r w:rsidR="00D82082">
        <w:t>, aktuelle analyser</w:t>
      </w:r>
      <w:r>
        <w:t xml:space="preserve"> og aktuelle kommentarer skal ha en ingress på ma</w:t>
      </w:r>
      <w:r w:rsidR="005A3805">
        <w:t>ks</w:t>
      </w:r>
      <w:r w:rsidR="00566383">
        <w:t>imalt</w:t>
      </w:r>
      <w:r>
        <w:t xml:space="preserve"> 100 ord. </w:t>
      </w:r>
      <w:bookmarkStart w:id="0" w:name="_GoBack"/>
      <w:bookmarkEnd w:id="0"/>
      <w:r>
        <w:t xml:space="preserve">Ingressen </w:t>
      </w:r>
      <w:r w:rsidR="00566383">
        <w:t>skal</w:t>
      </w:r>
      <w:r>
        <w:t xml:space="preserve"> oppsummere artikkelens problemstilling og hovedkonklusjon. </w:t>
      </w:r>
    </w:p>
    <w:p w:rsidR="00CA5749" w:rsidRDefault="00CA5749" w:rsidP="00A262A3">
      <w:pPr>
        <w:pStyle w:val="Listeavsnitt"/>
        <w:numPr>
          <w:ilvl w:val="0"/>
          <w:numId w:val="1"/>
        </w:numPr>
      </w:pPr>
      <w:r>
        <w:t>Matematiske formler bør brukes i minst mulig grad. Unngå store, detaljerte tabeller. Alle figurer og tabeller skal det henvises til i teksten med figur- og tabellnummer (ikke benytt formen ”ovenfor” eller ”under” o.l.).</w:t>
      </w:r>
    </w:p>
    <w:p w:rsidR="00184A7F" w:rsidRDefault="00184A7F" w:rsidP="00184A7F">
      <w:pPr>
        <w:pStyle w:val="Listeavsnitt"/>
        <w:numPr>
          <w:ilvl w:val="0"/>
          <w:numId w:val="1"/>
        </w:numPr>
      </w:pPr>
      <w:r>
        <w:t>Omfanget av fotnoter bør minimeres. Det skal benyttes fotnoter og ikke sluttnoter.</w:t>
      </w:r>
    </w:p>
    <w:p w:rsidR="00E11E2E" w:rsidRDefault="00CA5749" w:rsidP="00CA5749">
      <w:pPr>
        <w:pStyle w:val="Listeavsnitt"/>
        <w:numPr>
          <w:ilvl w:val="0"/>
          <w:numId w:val="1"/>
        </w:numPr>
      </w:pPr>
      <w:r>
        <w:t xml:space="preserve">Referansene skal følge Harvard Style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Referencing</w:t>
      </w:r>
      <w:proofErr w:type="spellEnd"/>
      <w:r>
        <w:t>.</w:t>
      </w:r>
      <w:r w:rsidR="008F5132">
        <w:t xml:space="preserve"> Referansene i teksten skal være som følger ved henholdsvis en, to og flere forfattere: “…Meland (2010), Bårdsen og Nymoen (2011), Finstad m.fl. (2002)…”. Referanser i parentes skrives som følger: “…(Meland, 2010; Finstad m.fl., 2002)…” </w:t>
      </w:r>
    </w:p>
    <w:p w:rsidR="005A3805" w:rsidRDefault="005A3805" w:rsidP="005A3805">
      <w:pPr>
        <w:pStyle w:val="Listeavsnitt"/>
        <w:numPr>
          <w:ilvl w:val="0"/>
          <w:numId w:val="1"/>
        </w:numPr>
      </w:pPr>
      <w:r>
        <w:t>Referanselisten skal ha overskriften REFERANSER og ha følgende format:</w:t>
      </w:r>
    </w:p>
    <w:p w:rsidR="005A3805" w:rsidRDefault="005A3805" w:rsidP="005A3805">
      <w:pPr>
        <w:pStyle w:val="Listeavsnitt"/>
        <w:spacing w:after="120"/>
      </w:pPr>
      <w:r>
        <w:t xml:space="preserve">Melberg, H. O. (2010). Animal spirit: Fargerik tomhet? </w:t>
      </w:r>
      <w:r>
        <w:rPr>
          <w:i/>
        </w:rPr>
        <w:t>Samfunnsøkonomen</w:t>
      </w:r>
      <w:r>
        <w:t xml:space="preserve"> 64(2), 4-10.</w:t>
      </w:r>
    </w:p>
    <w:p w:rsidR="005A3805" w:rsidRDefault="005A3805" w:rsidP="005A3805">
      <w:pPr>
        <w:pStyle w:val="Listeavsnitt"/>
        <w:spacing w:after="120"/>
      </w:pPr>
      <w:r>
        <w:t xml:space="preserve">Bårdsen, G. og R. Nymoen (2011). </w:t>
      </w:r>
      <w:r w:rsidRPr="00585F53">
        <w:rPr>
          <w:i/>
        </w:rPr>
        <w:t>Innføring i økonometri</w:t>
      </w:r>
      <w:r>
        <w:t>. Fagbokforlaget, Bergen.</w:t>
      </w:r>
    </w:p>
    <w:p w:rsidR="00184A7F" w:rsidRDefault="005A3805">
      <w:pPr>
        <w:pStyle w:val="Listeavsnitt"/>
      </w:pPr>
      <w:r>
        <w:t>Finstad, A., G. Haakonsen og K. Rypdal (2002). Utslipp til luft av dioksiner i Norge – Dokumentasjon av metode og resultater. Rapporter 2002/7, Statistisk sentralbyrå.</w:t>
      </w:r>
    </w:p>
    <w:p w:rsidR="00184A7F" w:rsidRDefault="00184A7F" w:rsidP="00184A7F">
      <w:pPr>
        <w:pStyle w:val="Listeavsnitt"/>
        <w:numPr>
          <w:ilvl w:val="0"/>
          <w:numId w:val="1"/>
        </w:numPr>
      </w:pPr>
      <w:r>
        <w:t>Alle bidrag skal være ferdig korrekturlest.</w:t>
      </w:r>
    </w:p>
    <w:p w:rsidR="00184A7F" w:rsidRDefault="00184A7F" w:rsidP="00184A7F">
      <w:pPr>
        <w:pStyle w:val="Listeavsnitt"/>
        <w:numPr>
          <w:ilvl w:val="0"/>
          <w:numId w:val="1"/>
        </w:numPr>
      </w:pPr>
      <w:r>
        <w:t>Forfattere av artikler og aktuelle kommentarer må sende inn et</w:t>
      </w:r>
      <w:r w:rsidR="0088135C">
        <w:t xml:space="preserve"> høyoppløselig </w:t>
      </w:r>
      <w:r>
        <w:t xml:space="preserve"> elektronisk fotografi (portrett).</w:t>
      </w:r>
    </w:p>
    <w:p w:rsidR="00184A7F" w:rsidRDefault="00184A7F" w:rsidP="005A3805">
      <w:pPr>
        <w:pStyle w:val="Listeavsnitt"/>
      </w:pPr>
    </w:p>
    <w:p w:rsidR="005A3805" w:rsidRDefault="005A3805" w:rsidP="00184A7F">
      <w:pPr>
        <w:pStyle w:val="Listeavsnitt"/>
      </w:pPr>
    </w:p>
    <w:sectPr w:rsidR="005A3805" w:rsidSect="00A210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7236D"/>
    <w:multiLevelType w:val="hybridMultilevel"/>
    <w:tmpl w:val="33CED6A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trackRevisions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2A3"/>
    <w:rsid w:val="0010354C"/>
    <w:rsid w:val="00184A7F"/>
    <w:rsid w:val="00190170"/>
    <w:rsid w:val="001A75ED"/>
    <w:rsid w:val="00332B0B"/>
    <w:rsid w:val="00421F04"/>
    <w:rsid w:val="00566383"/>
    <w:rsid w:val="00585F53"/>
    <w:rsid w:val="005A3805"/>
    <w:rsid w:val="006C47EF"/>
    <w:rsid w:val="00757A19"/>
    <w:rsid w:val="0088135C"/>
    <w:rsid w:val="008F5132"/>
    <w:rsid w:val="009602E1"/>
    <w:rsid w:val="00A21098"/>
    <w:rsid w:val="00A262A3"/>
    <w:rsid w:val="00AC4D04"/>
    <w:rsid w:val="00CA5749"/>
    <w:rsid w:val="00CE2D3E"/>
    <w:rsid w:val="00D01BD6"/>
    <w:rsid w:val="00D80224"/>
    <w:rsid w:val="00D82082"/>
    <w:rsid w:val="00DF2FFE"/>
    <w:rsid w:val="00E11E2E"/>
    <w:rsid w:val="00EA2034"/>
    <w:rsid w:val="00EF70EE"/>
    <w:rsid w:val="00FB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A262A3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A262A3"/>
    <w:rPr>
      <w:color w:val="0000FF" w:themeColor="hyperlink"/>
      <w:u w:val="single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8F5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8F5132"/>
    <w:rPr>
      <w:rFonts w:ascii="Tahoma" w:hAnsi="Tahoma" w:cs="Tahoma"/>
      <w:sz w:val="16"/>
      <w:szCs w:val="16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184A7F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184A7F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184A7F"/>
    <w:rPr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184A7F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184A7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A262A3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A262A3"/>
    <w:rPr>
      <w:color w:val="0000FF" w:themeColor="hyperlink"/>
      <w:u w:val="single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8F5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8F5132"/>
    <w:rPr>
      <w:rFonts w:ascii="Tahoma" w:hAnsi="Tahoma" w:cs="Tahoma"/>
      <w:sz w:val="16"/>
      <w:szCs w:val="16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184A7F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184A7F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184A7F"/>
    <w:rPr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184A7F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184A7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7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idsskrift@samfunnsokonomene.n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383</Words>
  <Characters>2035</Characters>
  <Application>Microsoft Office Word</Application>
  <DocSecurity>0</DocSecurity>
  <Lines>16</Lines>
  <Paragraphs>4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SAM</Company>
  <LinksUpToDate>false</LinksUpToDate>
  <CharactersWithSpaces>2414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Jannicke Helen Monsen</dc:creator>
  <cp:lastModifiedBy>Marianne Rustand</cp:lastModifiedBy>
  <cp:revision>3</cp:revision>
  <dcterms:created xsi:type="dcterms:W3CDTF">2013-02-15T09:14:00Z</dcterms:created>
  <dcterms:modified xsi:type="dcterms:W3CDTF">2013-02-19T12:10:00Z</dcterms:modified>
</cp:coreProperties>
</file>