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D1C" w:rsidRDefault="00145D1C" w:rsidP="00145D1C">
      <w:pPr>
        <w:pStyle w:val="Heading2"/>
      </w:pPr>
      <w:r w:rsidRPr="005F7361">
        <w:t>Oversikt over fa</w:t>
      </w:r>
      <w:r>
        <w:t>get</w:t>
      </w:r>
    </w:p>
    <w:p w:rsidR="00145D1C" w:rsidRDefault="00145D1C" w:rsidP="001F4163">
      <w:pPr>
        <w:pStyle w:val="ListParagraph"/>
        <w:numPr>
          <w:ilvl w:val="0"/>
          <w:numId w:val="1"/>
        </w:numPr>
      </w:pPr>
      <w:r>
        <w:t xml:space="preserve">Tre hoved temaer: </w:t>
      </w:r>
      <w:r w:rsidR="00006960">
        <w:t xml:space="preserve">(1) Svingninger, (2) økonomiske vekst og (3) </w:t>
      </w:r>
      <w:r w:rsidR="00860569">
        <w:t xml:space="preserve">dype </w:t>
      </w:r>
      <w:r w:rsidR="00006960">
        <w:t>ø</w:t>
      </w:r>
      <w:r>
        <w:t>konomiske kriser</w:t>
      </w:r>
      <w:r w:rsidR="00006960">
        <w:t>.</w:t>
      </w:r>
    </w:p>
    <w:p w:rsidR="00145D1C" w:rsidRDefault="00006960" w:rsidP="001F4163">
      <w:pPr>
        <w:pStyle w:val="ListParagraph"/>
        <w:numPr>
          <w:ilvl w:val="0"/>
          <w:numId w:val="1"/>
        </w:numPr>
      </w:pPr>
      <w:r>
        <w:t xml:space="preserve">To typer spørsmål blir forsøkt besvart: </w:t>
      </w:r>
    </w:p>
    <w:p w:rsidR="00145D1C" w:rsidRDefault="00145D1C" w:rsidP="001F4163">
      <w:pPr>
        <w:pStyle w:val="ListParagraph"/>
        <w:numPr>
          <w:ilvl w:val="0"/>
          <w:numId w:val="1"/>
        </w:numPr>
      </w:pPr>
      <w:r>
        <w:t xml:space="preserve">Hva forårsaker konjunktursvingninger og langsiktig vekst (positivistisk)?: </w:t>
      </w:r>
    </w:p>
    <w:p w:rsidR="00145D1C" w:rsidRDefault="00145D1C" w:rsidP="001F4163">
      <w:pPr>
        <w:pStyle w:val="ListParagraph"/>
        <w:numPr>
          <w:ilvl w:val="0"/>
          <w:numId w:val="1"/>
        </w:numPr>
      </w:pPr>
      <w:r>
        <w:t>Hvilken rolle bør offentlige myndigheter spille (normativt: stabiliseringspolitikk</w:t>
      </w:r>
      <w:r w:rsidR="00860569">
        <w:t xml:space="preserve"> og vekstpolitikk</w:t>
      </w:r>
      <w:r>
        <w:t>)?</w:t>
      </w:r>
    </w:p>
    <w:p w:rsidR="00145D1C" w:rsidRDefault="00145D1C" w:rsidP="001F4163">
      <w:pPr>
        <w:pStyle w:val="ListParagraph"/>
        <w:numPr>
          <w:ilvl w:val="0"/>
          <w:numId w:val="1"/>
        </w:numPr>
      </w:pPr>
      <w:r>
        <w:t>Sentral økonomer stiftet bekjentskap med i dette kurset:</w:t>
      </w:r>
    </w:p>
    <w:p w:rsidR="00145D1C" w:rsidRDefault="00860569" w:rsidP="001F4163">
      <w:pPr>
        <w:pStyle w:val="ListParagraph"/>
        <w:numPr>
          <w:ilvl w:val="0"/>
          <w:numId w:val="1"/>
        </w:numPr>
      </w:pPr>
      <w:r>
        <w:t>(</w:t>
      </w:r>
      <w:r w:rsidR="00145D1C">
        <w:t>Marx(1818-1883)</w:t>
      </w:r>
      <w:r>
        <w:t>)</w:t>
      </w:r>
      <w:r w:rsidR="00145D1C">
        <w:t>, Keynes(1883-1946)/Hicks(1904-1989)</w:t>
      </w:r>
      <w:r w:rsidR="00E13DBA">
        <w:t>/Krugman(1953-</w:t>
      </w:r>
      <w:proofErr w:type="gramStart"/>
      <w:r w:rsidR="00E13DBA">
        <w:t>)</w:t>
      </w:r>
      <w:r w:rsidR="00145D1C">
        <w:t>,Friedman</w:t>
      </w:r>
      <w:proofErr w:type="gramEnd"/>
      <w:r w:rsidR="00145D1C">
        <w:t>(1912-2006),Hayek(1899-1992)(Mises)/Minsky(1919-1996)</w:t>
      </w:r>
    </w:p>
    <w:p w:rsidR="00145D1C" w:rsidRDefault="00145D1C" w:rsidP="001F4163">
      <w:pPr>
        <w:pStyle w:val="ListParagraph"/>
        <w:numPr>
          <w:ilvl w:val="0"/>
          <w:numId w:val="1"/>
        </w:numPr>
      </w:pPr>
      <w:r>
        <w:t>Aktøre</w:t>
      </w:r>
      <w:r w:rsidR="00006960">
        <w:t>ne i økonomien: Husholdninger, b</w:t>
      </w:r>
      <w:r>
        <w:t>edr</w:t>
      </w:r>
      <w:r w:rsidR="00006960">
        <w:t>ifter, finansinstitusjoner, sentralbanken og o</w:t>
      </w:r>
      <w:r>
        <w:t>ffentlige myndigheter</w:t>
      </w:r>
    </w:p>
    <w:p w:rsidR="00145D1C" w:rsidRDefault="00006960" w:rsidP="001F4163">
      <w:pPr>
        <w:pStyle w:val="ListParagraph"/>
        <w:numPr>
          <w:ilvl w:val="0"/>
          <w:numId w:val="1"/>
        </w:numPr>
      </w:pPr>
      <w:r>
        <w:t>Markedene: Vare- og tjenestemarkedet</w:t>
      </w:r>
      <w:r w:rsidR="00145D1C">
        <w:t>, pengemarkedet</w:t>
      </w:r>
      <w:r w:rsidR="003E2769">
        <w:t xml:space="preserve">, arbeidsmarkedet, bankkreditt </w:t>
      </w:r>
      <w:r w:rsidR="008C558B">
        <w:t xml:space="preserve">og </w:t>
      </w:r>
      <w:r w:rsidR="00145D1C">
        <w:t>valutakursmarkedet</w:t>
      </w:r>
      <w:r>
        <w:t>.</w:t>
      </w:r>
    </w:p>
    <w:p w:rsidR="00145D1C" w:rsidRDefault="00145D1C" w:rsidP="00145D1C">
      <w:pPr>
        <w:pStyle w:val="Heading2"/>
      </w:pPr>
      <w:r>
        <w:t>Del 1: Økonomiske svingninger på kort sikt</w:t>
      </w:r>
    </w:p>
    <w:p w:rsidR="004518A9" w:rsidRDefault="004518A9" w:rsidP="004049B2">
      <w:pPr>
        <w:pStyle w:val="Heading3"/>
      </w:pPr>
      <w:r>
        <w:t xml:space="preserve">Grunnleggende bakgrunnskunnskap </w:t>
      </w:r>
    </w:p>
    <w:p w:rsidR="008D00A7" w:rsidRPr="000A6548" w:rsidRDefault="008D00A7" w:rsidP="001F4163">
      <w:pPr>
        <w:pStyle w:val="ListParagraph"/>
        <w:numPr>
          <w:ilvl w:val="0"/>
          <w:numId w:val="2"/>
        </w:numPr>
        <w:rPr>
          <w:b/>
        </w:rPr>
      </w:pPr>
      <w:r>
        <w:t>Mål på aggregert produksjon: BNP</w:t>
      </w:r>
    </w:p>
    <w:p w:rsidR="008D00A7" w:rsidRDefault="008D00A7" w:rsidP="008D00A7">
      <w:pPr>
        <w:pStyle w:val="ListParagraph"/>
        <w:ind w:left="765"/>
      </w:pPr>
      <w:r>
        <w:t xml:space="preserve">(1) Verdien til alle sluttgodene (varer og tjenester) som blir </w:t>
      </w:r>
      <w:r w:rsidR="004518A9">
        <w:t>produsert i</w:t>
      </w:r>
      <w:r>
        <w:t xml:space="preserve"> en bestemt tidsperiode.</w:t>
      </w:r>
    </w:p>
    <w:p w:rsidR="008D00A7" w:rsidRDefault="008D00A7" w:rsidP="008D00A7">
      <w:pPr>
        <w:pStyle w:val="ListParagraph"/>
        <w:ind w:left="765"/>
      </w:pPr>
      <w:r>
        <w:t>(2) Summen av all merverdi for en bestemte tidsperiode.</w:t>
      </w:r>
    </w:p>
    <w:p w:rsidR="008D00A7" w:rsidRDefault="008D00A7" w:rsidP="008D00A7">
      <w:pPr>
        <w:pStyle w:val="ListParagraph"/>
        <w:ind w:left="765"/>
      </w:pPr>
      <w:r>
        <w:t>(3) Summen av all inntekt for en bestemte tidsperiode.</w:t>
      </w:r>
    </w:p>
    <w:p w:rsidR="004518A9" w:rsidRPr="004518A9" w:rsidRDefault="008D00A7" w:rsidP="001F4163">
      <w:pPr>
        <w:pStyle w:val="ListParagraph"/>
        <w:numPr>
          <w:ilvl w:val="0"/>
          <w:numId w:val="2"/>
        </w:numPr>
        <w:rPr>
          <w:b/>
        </w:rPr>
      </w:pPr>
      <w:r>
        <w:t>Nominell BNP</w:t>
      </w:r>
      <w:r w:rsidR="004518A9">
        <w:t xml:space="preserve"> (LY)</w:t>
      </w:r>
    </w:p>
    <w:p w:rsidR="00006960" w:rsidRPr="00006960" w:rsidRDefault="004518A9" w:rsidP="00006960">
      <w:pPr>
        <w:pStyle w:val="ListParagraph"/>
        <w:ind w:left="765"/>
      </w:pPr>
      <m:oMathPara>
        <m:oMath>
          <m:r>
            <w:rPr>
              <w:rFonts w:ascii="Cambria Math" w:hAnsi="Cambria Math"/>
            </w:rPr>
            <m:t>LY=PY</m:t>
          </m:r>
        </m:oMath>
      </m:oMathPara>
    </w:p>
    <w:p w:rsidR="004518A9" w:rsidRDefault="004518A9" w:rsidP="001F4163">
      <w:pPr>
        <w:pStyle w:val="ListParagraph"/>
        <w:numPr>
          <w:ilvl w:val="0"/>
          <w:numId w:val="2"/>
        </w:numPr>
      </w:pPr>
      <w:r>
        <w:t>Reel BNP (Y)</w:t>
      </w:r>
    </w:p>
    <w:p w:rsidR="004518A9" w:rsidRDefault="004518A9" w:rsidP="004518A9">
      <w:pPr>
        <w:pStyle w:val="ListParagraph"/>
        <w:ind w:left="4305"/>
      </w:pPr>
      <w:r>
        <w:t xml:space="preserve">   </w:t>
      </w:r>
      <m:oMath>
        <m:r>
          <w:rPr>
            <w:rFonts w:ascii="Cambria Math" w:hAnsi="Cambria Math"/>
          </w:rPr>
          <m:t>Y=LY/P</m:t>
        </m:r>
      </m:oMath>
    </w:p>
    <w:p w:rsidR="008D00A7" w:rsidRPr="00271B93" w:rsidRDefault="008D00A7" w:rsidP="001F4163">
      <w:pPr>
        <w:pStyle w:val="ListParagraph"/>
        <w:numPr>
          <w:ilvl w:val="0"/>
          <w:numId w:val="2"/>
        </w:numPr>
        <w:rPr>
          <w:b/>
        </w:rPr>
      </w:pPr>
      <w:r>
        <w:t>Ledighet</w:t>
      </w:r>
      <w:r w:rsidR="004518A9">
        <w:t xml:space="preserve"> (U) og ledighetsrate (u)</w:t>
      </w:r>
    </w:p>
    <w:p w:rsidR="004518A9" w:rsidRDefault="004518A9" w:rsidP="008D00A7">
      <w:pPr>
        <w:pStyle w:val="ListParagraph"/>
        <w:ind w:left="765"/>
      </w:pPr>
      <m:oMath>
        <m:r>
          <w:rPr>
            <w:rFonts w:ascii="Cambria Math" w:hAnsi="Cambria Math"/>
          </w:rPr>
          <m:t>U=L-N</m:t>
        </m:r>
      </m:oMath>
      <w:r>
        <w:t xml:space="preserve"> hvor N antall i arbeid og U antall utenfor arbeid</w:t>
      </w:r>
    </w:p>
    <w:p w:rsidR="008D00A7" w:rsidRPr="003176FF" w:rsidRDefault="004518A9" w:rsidP="008D00A7">
      <w:pPr>
        <w:pStyle w:val="ListParagraph"/>
        <w:ind w:left="765"/>
        <w:rPr>
          <w:b/>
        </w:rPr>
      </w:pPr>
      <m:oMathPara>
        <m:oMath>
          <m:r>
            <m:rPr>
              <m:sty m:val="p"/>
            </m:rPr>
            <w:rPr>
              <w:rFonts w:ascii="Cambria Math" w:hAnsi="Cambria Math"/>
            </w:rPr>
            <m:t>u=</m:t>
          </m:r>
          <m:f>
            <m:fPr>
              <m:ctrlPr>
                <w:rPr>
                  <w:rFonts w:ascii="Cambria Math" w:hAnsi="Cambria Math"/>
                </w:rPr>
              </m:ctrlPr>
            </m:fPr>
            <m:num>
              <m:r>
                <w:rPr>
                  <w:rFonts w:ascii="Cambria Math" w:hAnsi="Cambria Math"/>
                </w:rPr>
                <m:t>U</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N-L</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L</m:t>
              </m:r>
            </m:den>
          </m:f>
          <m:r>
            <w:rPr>
              <w:rFonts w:ascii="Cambria Math" w:hAnsi="Cambria Math"/>
            </w:rPr>
            <m:t>-1</m:t>
          </m:r>
        </m:oMath>
      </m:oMathPara>
    </w:p>
    <w:p w:rsidR="008D00A7" w:rsidRPr="00271B93" w:rsidRDefault="008D00A7" w:rsidP="001F4163">
      <w:pPr>
        <w:pStyle w:val="ListParagraph"/>
        <w:numPr>
          <w:ilvl w:val="0"/>
          <w:numId w:val="2"/>
        </w:numPr>
        <w:rPr>
          <w:b/>
        </w:rPr>
      </w:pPr>
      <w:r>
        <w:t>Inflasjon</w:t>
      </w:r>
      <w:r w:rsidR="00DB1EC2">
        <w:t xml:space="preserve"> (</w:t>
      </w:r>
      <m:oMath>
        <m:r>
          <w:rPr>
            <w:rFonts w:ascii="Cambria Math" w:hAnsi="Cambria Math"/>
          </w:rPr>
          <m:t>π</m:t>
        </m:r>
      </m:oMath>
      <w:r w:rsidR="00DB1EC2">
        <w:t>)</w:t>
      </w:r>
    </w:p>
    <w:p w:rsidR="004518A9" w:rsidRPr="004518A9" w:rsidRDefault="008D00A7" w:rsidP="004518A9">
      <w:pPr>
        <w:pStyle w:val="ListParagraph"/>
        <w:ind w:left="3597" w:firstLine="651"/>
      </w:pPr>
      <w:r>
        <w:t xml:space="preserve"> </w:t>
      </w:r>
      <m:oMath>
        <m:r>
          <w:rPr>
            <w:rFonts w:ascii="Cambria Math" w:hAnsi="Cambria Math"/>
          </w:rPr>
          <m:t>π=</m:t>
        </m:r>
        <m:f>
          <m:fPr>
            <m:ctrlPr>
              <w:rPr>
                <w:rFonts w:ascii="Cambria Math" w:hAnsi="Cambria Math"/>
                <w:i/>
              </w:rPr>
            </m:ctrlPr>
          </m:fPr>
          <m:num>
            <m:r>
              <m:rPr>
                <m:sty m:val="p"/>
              </m:rPr>
              <w:rPr>
                <w:rFonts w:ascii="Cambria Math" w:hAnsi="Cambria Math"/>
              </w:rPr>
              <m:t>Δ</m:t>
            </m:r>
            <m:r>
              <w:rPr>
                <w:rFonts w:ascii="Cambria Math" w:hAnsi="Cambria Math"/>
              </w:rPr>
              <m:t>P</m:t>
            </m:r>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oMath>
    </w:p>
    <w:p w:rsidR="004518A9" w:rsidRDefault="00DB1EC2" w:rsidP="001F4163">
      <w:pPr>
        <w:pStyle w:val="ListParagraph"/>
        <w:numPr>
          <w:ilvl w:val="0"/>
          <w:numId w:val="2"/>
        </w:numPr>
      </w:pPr>
      <w:proofErr w:type="spellStart"/>
      <w:r>
        <w:t>Okuns</w:t>
      </w:r>
      <w:proofErr w:type="spellEnd"/>
      <w:r>
        <w:t xml:space="preserve"> lov</w:t>
      </w:r>
      <w:r w:rsidR="00722C8E">
        <w:t>:</w:t>
      </w:r>
    </w:p>
    <w:p w:rsidR="00DB1EC2" w:rsidRDefault="00722C8E" w:rsidP="00DB1EC2">
      <w:pPr>
        <w:pStyle w:val="ListParagraph"/>
        <w:ind w:left="765"/>
      </w:pPr>
      <w:r>
        <w:t xml:space="preserve">Negativ </w:t>
      </w:r>
      <w:r w:rsidR="00006960">
        <w:t xml:space="preserve">korrelasjon </w:t>
      </w:r>
      <w:r w:rsidR="00DB1EC2">
        <w:t>mellom</w:t>
      </w:r>
      <w:r>
        <w:t xml:space="preserve"> vekst i produksjonen (BNP) og </w:t>
      </w:r>
      <w:r w:rsidR="00DB1EC2">
        <w:t>endring i</w:t>
      </w:r>
      <w:r>
        <w:t xml:space="preserve"> ledighetsraten.</w:t>
      </w:r>
      <w:r w:rsidR="00DB1EC2">
        <w:t xml:space="preserve"> </w:t>
      </w:r>
    </w:p>
    <w:p w:rsidR="00DB1EC2" w:rsidRDefault="00722C8E" w:rsidP="001F4163">
      <w:pPr>
        <w:pStyle w:val="ListParagraph"/>
        <w:numPr>
          <w:ilvl w:val="0"/>
          <w:numId w:val="2"/>
        </w:numPr>
      </w:pPr>
      <w:r>
        <w:t>Phillips-</w:t>
      </w:r>
      <w:r w:rsidR="00DB1EC2">
        <w:t>kuven</w:t>
      </w:r>
      <w:r>
        <w:t>:</w:t>
      </w:r>
      <w:r>
        <w:tab/>
      </w:r>
    </w:p>
    <w:p w:rsidR="00DB1EC2" w:rsidRDefault="001F4DA9" w:rsidP="00DB1EC2">
      <w:pPr>
        <w:pStyle w:val="ListParagraph"/>
        <w:ind w:left="765"/>
      </w:pPr>
      <w:r>
        <w:t xml:space="preserve">Negativ </w:t>
      </w:r>
      <w:r w:rsidR="00722C8E">
        <w:t xml:space="preserve">korrelasjon </w:t>
      </w:r>
      <w:r w:rsidR="00DB1EC2">
        <w:t>mellom endring i inflasjon og ledighet</w:t>
      </w:r>
      <w:r>
        <w:t>sraten</w:t>
      </w:r>
      <w:r w:rsidR="00722C8E">
        <w:t>.</w:t>
      </w:r>
    </w:p>
    <w:p w:rsidR="008D00A7" w:rsidRPr="003A68A5" w:rsidRDefault="00DB1EC2" w:rsidP="001F4163">
      <w:pPr>
        <w:pStyle w:val="ListParagraph"/>
        <w:numPr>
          <w:ilvl w:val="0"/>
          <w:numId w:val="2"/>
        </w:numPr>
        <w:rPr>
          <w:b/>
        </w:rPr>
      </w:pPr>
      <w:r>
        <w:t>H</w:t>
      </w:r>
      <w:r w:rsidR="008D00A7">
        <w:t xml:space="preserve">va </w:t>
      </w:r>
      <w:r w:rsidR="00485AF7">
        <w:t>bestemmer aggregert BNP</w:t>
      </w:r>
      <w:r w:rsidR="008D00A7">
        <w:t>?</w:t>
      </w:r>
    </w:p>
    <w:p w:rsidR="00DB1EC2" w:rsidRPr="00DB1EC2" w:rsidRDefault="008D00A7" w:rsidP="001F4163">
      <w:pPr>
        <w:pStyle w:val="ListParagraph"/>
        <w:numPr>
          <w:ilvl w:val="0"/>
          <w:numId w:val="2"/>
        </w:numPr>
        <w:rPr>
          <w:b/>
        </w:rPr>
      </w:pPr>
      <w:r>
        <w:t>Kort sikt</w:t>
      </w:r>
      <w:r w:rsidR="00DB1EC2">
        <w:t xml:space="preserve">: Etterspørsel bestemmer produksjonen (pga. stive </w:t>
      </w:r>
      <w:proofErr w:type="spellStart"/>
      <w:r w:rsidR="00DB1EC2">
        <w:t>stive</w:t>
      </w:r>
      <w:proofErr w:type="spellEnd"/>
      <w:r w:rsidR="00DB1EC2">
        <w:t xml:space="preserve"> priser)</w:t>
      </w:r>
    </w:p>
    <w:p w:rsidR="00DB1EC2" w:rsidRPr="00DB1EC2" w:rsidRDefault="00722C8E" w:rsidP="00DB1EC2">
      <w:pPr>
        <w:pStyle w:val="ListParagraph"/>
        <w:ind w:left="765"/>
      </w:pPr>
      <w:r>
        <w:t>Mel</w:t>
      </w:r>
      <w:r w:rsidR="00DB1EC2">
        <w:t>lomlang sikt: Tilgangen på innsatsfaktorer (arbeidskraft, teknologi og kapital) bestemmer etterspørselen.</w:t>
      </w:r>
    </w:p>
    <w:p w:rsidR="00145D1C" w:rsidRPr="008D00A7" w:rsidRDefault="008D00A7" w:rsidP="001F4163">
      <w:pPr>
        <w:pStyle w:val="ListParagraph"/>
        <w:numPr>
          <w:ilvl w:val="0"/>
          <w:numId w:val="2"/>
        </w:numPr>
        <w:rPr>
          <w:b/>
        </w:rPr>
      </w:pPr>
      <w:r>
        <w:t>Lang sikt: Teknologi</w:t>
      </w:r>
      <w:r w:rsidR="00722C8E">
        <w:t xml:space="preserve">sk framgang og </w:t>
      </w:r>
      <w:r w:rsidR="00DB1EC2">
        <w:t xml:space="preserve">kapital akkumulasjon (avhenger av </w:t>
      </w:r>
      <w:r>
        <w:t>sparing</w:t>
      </w:r>
      <w:r w:rsidR="00F6338C">
        <w:t>, b</w:t>
      </w:r>
      <w:r w:rsidR="00485AF7">
        <w:t>efolkningsvekst (fødselsrater + nettoinnvandring)</w:t>
      </w:r>
      <w:r w:rsidR="00DB1EC2">
        <w:t>)</w:t>
      </w:r>
      <w:r w:rsidR="00722C8E">
        <w:t>.</w:t>
      </w:r>
    </w:p>
    <w:p w:rsidR="00DB1EC2" w:rsidRDefault="004049B2" w:rsidP="004049B2">
      <w:pPr>
        <w:pStyle w:val="Heading3"/>
      </w:pPr>
      <w:r>
        <w:lastRenderedPageBreak/>
        <w:t xml:space="preserve">Likevekt i </w:t>
      </w:r>
      <w:proofErr w:type="gramStart"/>
      <w:r>
        <w:t>vare</w:t>
      </w:r>
      <w:r w:rsidR="00485AF7">
        <w:t>-  og</w:t>
      </w:r>
      <w:proofErr w:type="gramEnd"/>
      <w:r w:rsidR="00485AF7">
        <w:t xml:space="preserve"> tjeneste</w:t>
      </w:r>
      <w:r>
        <w:t xml:space="preserve">markedet </w:t>
      </w:r>
    </w:p>
    <w:p w:rsidR="00DB1EC2" w:rsidRPr="008C5168" w:rsidRDefault="008D071C" w:rsidP="001F4163">
      <w:pPr>
        <w:pStyle w:val="ListParagraph"/>
        <w:numPr>
          <w:ilvl w:val="0"/>
          <w:numId w:val="3"/>
        </w:numPr>
        <w:rPr>
          <w:b/>
        </w:rPr>
      </w:pPr>
      <w:r>
        <w:t xml:space="preserve"> Aggregert e</w:t>
      </w:r>
      <w:r w:rsidR="00DB1EC2">
        <w:t>tterspørsel</w:t>
      </w:r>
      <w:r>
        <w:t xml:space="preserve"> </w:t>
      </w:r>
      <w:r w:rsidR="00DB1EC2">
        <w:t>(Z)</w:t>
      </w:r>
      <w:r>
        <w:t xml:space="preserve"> i en lukket økonomi </w:t>
      </w:r>
      <w:r w:rsidR="00DB1EC2">
        <w:t xml:space="preserve">   </w:t>
      </w:r>
    </w:p>
    <w:p w:rsidR="00DB1EC2" w:rsidRPr="008D071C" w:rsidRDefault="008D071C" w:rsidP="00DB1EC2">
      <w:pPr>
        <w:pStyle w:val="ListParagraph"/>
      </w:pPr>
      <m:oMathPara>
        <m:oMath>
          <m:r>
            <w:rPr>
              <w:rFonts w:ascii="Cambria Math" w:hAnsi="Cambria Math"/>
            </w:rPr>
            <m:t xml:space="preserve">Z ≡ C+I+G </m:t>
          </m:r>
        </m:oMath>
      </m:oMathPara>
    </w:p>
    <w:p w:rsidR="008D071C" w:rsidRPr="008D071C" w:rsidRDefault="008D071C" w:rsidP="001F4163">
      <w:pPr>
        <w:pStyle w:val="ListParagraph"/>
        <w:numPr>
          <w:ilvl w:val="0"/>
          <w:numId w:val="3"/>
        </w:numPr>
      </w:pPr>
      <w:r>
        <w:t xml:space="preserve">Hvor vi postulerer følgene </w:t>
      </w:r>
      <w:proofErr w:type="spellStart"/>
      <w:r w:rsidR="00485AF7">
        <w:t>adferdlikninger</w:t>
      </w:r>
      <w:proofErr w:type="spellEnd"/>
    </w:p>
    <w:p w:rsidR="008D071C" w:rsidRPr="008D071C" w:rsidRDefault="008D071C" w:rsidP="00DB1EC2">
      <w:pPr>
        <w:pStyle w:val="ListParagraph"/>
      </w:pPr>
      <m:oMathPara>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-c(Y-T)</m:t>
          </m:r>
        </m:oMath>
      </m:oMathPara>
    </w:p>
    <w:p w:rsidR="008D071C" w:rsidRPr="00722C8E" w:rsidRDefault="008D071C" w:rsidP="008D071C">
      <w:pPr>
        <w:pStyle w:val="ListParagraph"/>
      </w:pPr>
      <m:oMathPara>
        <m:oMath>
          <m:r>
            <w:rPr>
              <w:rFonts w:ascii="Cambria Math" w:hAnsi="Cambria Math"/>
            </w:rPr>
            <m:t>I =</m:t>
          </m:r>
          <m:acc>
            <m:accPr>
              <m:chr m:val="̅"/>
              <m:ctrlPr>
                <w:rPr>
                  <w:rFonts w:ascii="Cambria Math" w:hAnsi="Cambria Math"/>
                  <w:i/>
                </w:rPr>
              </m:ctrlPr>
            </m:accPr>
            <m:e>
              <m:r>
                <w:rPr>
                  <w:rFonts w:ascii="Cambria Math" w:hAnsi="Cambria Math"/>
                </w:rPr>
                <m:t>I</m:t>
              </m:r>
            </m:e>
          </m:acc>
          <m:r>
            <w:rPr>
              <w:rFonts w:ascii="Cambria Math" w:hAnsi="Cambria Math"/>
            </w:rPr>
            <m:t>-b∙i</m:t>
          </m:r>
        </m:oMath>
      </m:oMathPara>
    </w:p>
    <w:p w:rsidR="00722C8E" w:rsidRPr="008D071C" w:rsidRDefault="00722C8E" w:rsidP="008D071C">
      <w:pPr>
        <w:pStyle w:val="ListParagraph"/>
      </w:pPr>
      <w:r>
        <w:t>og lik</w:t>
      </w:r>
      <w:r w:rsidR="00485AF7">
        <w:t>e</w:t>
      </w:r>
      <w:r>
        <w:t>vektsbetingelsen</w:t>
      </w:r>
    </w:p>
    <w:p w:rsidR="008D071C" w:rsidRPr="008D071C" w:rsidRDefault="008D071C" w:rsidP="008D071C">
      <w:pPr>
        <w:pStyle w:val="ListParagraph"/>
      </w:pPr>
      <m:oMathPara>
        <m:oMath>
          <m:r>
            <w:rPr>
              <w:rFonts w:ascii="Cambria Math" w:hAnsi="Cambria Math"/>
            </w:rPr>
            <m:t>Y=Z</m:t>
          </m:r>
        </m:oMath>
      </m:oMathPara>
    </w:p>
    <w:p w:rsidR="008D071C" w:rsidRPr="008D071C" w:rsidRDefault="008D071C" w:rsidP="001F4163">
      <w:pPr>
        <w:pStyle w:val="ListParagraph"/>
        <w:numPr>
          <w:ilvl w:val="0"/>
          <w:numId w:val="3"/>
        </w:numPr>
        <w:rPr>
          <w:rFonts w:ascii="Cambria Math" w:hAnsi="Cambria Math" w:hint="eastAsia"/>
          <w:oMath/>
        </w:rPr>
      </w:pPr>
      <w:r>
        <w:t xml:space="preserve">Løser denne </w:t>
      </w:r>
      <w:proofErr w:type="spellStart"/>
      <w:r>
        <w:t>mhp</w:t>
      </w:r>
      <w:proofErr w:type="spellEnd"/>
      <w:r>
        <w:t xml:space="preserve"> på Y gir oss IS-likningen</w:t>
      </w:r>
      <w:r w:rsidR="006F37EF">
        <w:t xml:space="preserve"> (kombinasjoner av i og Y som er forenlig med likevekt i</w:t>
      </w:r>
      <w:r w:rsidR="00722C8E">
        <w:t xml:space="preserve"> varemarkedet</w:t>
      </w:r>
      <w:r w:rsidR="006F37EF">
        <w:t>)</w:t>
      </w:r>
    </w:p>
    <w:p w:rsidR="008D071C" w:rsidRPr="008D071C" w:rsidRDefault="008D071C" w:rsidP="008D071C">
      <w:pPr>
        <w:pStyle w:val="ListParagraph"/>
        <w:rPr>
          <w:rFonts w:ascii="Cambria Math" w:hAnsi="Cambria Math" w:hint="eastAsia"/>
          <w:oMath/>
        </w:rP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1-c</m:t>
              </m:r>
            </m:den>
          </m:f>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+cT+</m:t>
              </m:r>
              <m:acc>
                <m:accPr>
                  <m:chr m:val="̅"/>
                  <m:ctrlPr>
                    <w:rPr>
                      <w:rFonts w:ascii="Cambria Math" w:hAnsi="Cambria Math"/>
                      <w:i/>
                    </w:rPr>
                  </m:ctrlPr>
                </m:accPr>
                <m:e>
                  <m:r>
                    <w:rPr>
                      <w:rFonts w:ascii="Cambria Math" w:hAnsi="Cambria Math"/>
                    </w:rPr>
                    <m:t>I</m:t>
                  </m:r>
                </m:e>
              </m:acc>
              <m:r>
                <w:rPr>
                  <w:rFonts w:ascii="Cambria Math" w:hAnsi="Cambria Math"/>
                </w:rPr>
                <m:t>-b∙i+G</m:t>
              </m:r>
            </m:e>
          </m:d>
        </m:oMath>
      </m:oMathPara>
    </w:p>
    <w:p w:rsidR="00DB1EC2" w:rsidRDefault="00DB1EC2" w:rsidP="001F4163">
      <w:pPr>
        <w:pStyle w:val="ListParagraph"/>
        <w:numPr>
          <w:ilvl w:val="0"/>
          <w:numId w:val="3"/>
        </w:numPr>
      </w:pPr>
      <w:r>
        <w:t>Skiftanalyse</w:t>
      </w:r>
      <w:r w:rsidR="006F37EF">
        <w:t xml:space="preserve"> (matematisk, figur, og verbalt): Endring i </w:t>
      </w:r>
      <m:oMath>
        <m:r>
          <m:rPr>
            <m:sty m:val="p"/>
          </m:rPr>
          <w:rPr>
            <w:rFonts w:ascii="Cambria Math" w:hAnsi="Cambria Math"/>
          </w:rPr>
          <m:t>Δ</m:t>
        </m:r>
        <m:r>
          <w:rPr>
            <w:rFonts w:ascii="Cambria Math" w:hAnsi="Cambria Math"/>
          </w:rPr>
          <m:t xml:space="preserve">Y </m:t>
        </m:r>
      </m:oMath>
      <w:r w:rsidR="006F37EF">
        <w:t>som følge av en økning i  </w:t>
      </w:r>
      <m:oMath>
        <m:acc>
          <m:accPr>
            <m:chr m:val="̅"/>
            <m:ctrlPr>
              <w:rPr>
                <w:rFonts w:ascii="Cambria Math" w:hAnsi="Cambria Math"/>
                <w:i/>
              </w:rPr>
            </m:ctrlPr>
          </m:accPr>
          <m:e>
            <m:r>
              <m:rPr>
                <m:sty m:val="p"/>
              </m:rPr>
              <w:rPr>
                <w:rFonts w:ascii="Cambria Math" w:hAnsi="Cambria Math"/>
              </w:rPr>
              <m:t>Δ</m:t>
            </m:r>
            <m:ctrlPr>
              <w:rPr>
                <w:rFonts w:ascii="Cambria Math" w:hAnsi="Cambria Math"/>
              </w:rPr>
            </m:ctrlPr>
          </m:e>
        </m:acc>
        <m:r>
          <w:rPr>
            <w:rFonts w:ascii="Cambria Math" w:hAnsi="Cambria Math"/>
          </w:rPr>
          <m:t xml:space="preserve">I </m:t>
        </m:r>
      </m:oMath>
    </w:p>
    <w:p w:rsidR="006F37EF" w:rsidRDefault="006F37EF" w:rsidP="001F4163">
      <w:pPr>
        <w:pStyle w:val="ListParagraph"/>
        <w:numPr>
          <w:ilvl w:val="0"/>
          <w:numId w:val="3"/>
        </w:numPr>
      </w:pPr>
      <w:r>
        <w:t xml:space="preserve">Matematisk </w:t>
      </w:r>
    </w:p>
    <w:p w:rsidR="006F37EF" w:rsidRDefault="006F37EF" w:rsidP="006F37EF">
      <w:pPr>
        <w:pStyle w:val="ListParagraph"/>
        <w:jc w:val="center"/>
      </w:pPr>
      <m:oMath>
        <m:r>
          <m:rPr>
            <m:sty m:val="p"/>
          </m:rPr>
          <w:rPr>
            <w:rFonts w:ascii="Cambria Math" w:hAnsi="Cambria Math"/>
          </w:rPr>
          <m:t>Δ</m:t>
        </m:r>
        <m:r>
          <w:rPr>
            <w:rFonts w:ascii="Cambria Math" w:hAnsi="Cambria Math"/>
          </w:rPr>
          <m:t xml:space="preserve">Y= </m:t>
        </m:r>
        <m:f>
          <m:fPr>
            <m:ctrlPr>
              <w:rPr>
                <w:rFonts w:ascii="Cambria Math" w:hAnsi="Cambria Math"/>
                <w:i/>
              </w:rPr>
            </m:ctrlPr>
          </m:fPr>
          <m:num>
            <m:r>
              <w:rPr>
                <w:rFonts w:ascii="Cambria Math" w:hAnsi="Cambria Math"/>
              </w:rPr>
              <m:t>1</m:t>
            </m:r>
          </m:num>
          <m:den>
            <m:r>
              <w:rPr>
                <w:rFonts w:ascii="Cambria Math" w:hAnsi="Cambria Math"/>
              </w:rPr>
              <m:t>1-c</m:t>
            </m:r>
          </m:den>
        </m:f>
        <m:r>
          <m:rPr>
            <m:sty m:val="p"/>
          </m:rPr>
          <w:rPr>
            <w:rFonts w:ascii="Cambria Math" w:hAnsi="Cambria Math"/>
          </w:rPr>
          <m:t> Δ</m:t>
        </m:r>
        <m:r>
          <w:rPr>
            <w:rFonts w:ascii="Cambria Math" w:hAnsi="Cambria Math"/>
          </w:rPr>
          <m:t xml:space="preserve"> </m:t>
        </m:r>
        <m:acc>
          <m:accPr>
            <m:chr m:val="̅"/>
            <m:ctrlPr>
              <w:rPr>
                <w:rFonts w:ascii="Cambria Math" w:hAnsi="Cambria Math"/>
                <w:i/>
              </w:rPr>
            </m:ctrlPr>
          </m:accPr>
          <m:e>
            <m:r>
              <w:rPr>
                <w:rFonts w:ascii="Cambria Math" w:hAnsi="Cambria Math"/>
              </w:rPr>
              <m:t>I</m:t>
            </m:r>
          </m:e>
        </m:acc>
        <m:r>
          <w:rPr>
            <w:rFonts w:ascii="Cambria Math" w:hAnsi="Cambria Math"/>
          </w:rPr>
          <m:t>&gt;0</m:t>
        </m:r>
      </m:oMath>
      <w:r>
        <w:t xml:space="preserve"> eller </w:t>
      </w:r>
      <m:oMath>
        <m:f>
          <m:fPr>
            <m:ctrlPr>
              <w:rPr>
                <w:rFonts w:ascii="Cambria Math" w:hAnsi="Cambria Math"/>
                <w:i/>
              </w:rPr>
            </m:ctrlPr>
          </m:fPr>
          <m:num>
            <m:r>
              <m:rPr>
                <m:sty m:val="p"/>
              </m:rPr>
              <w:rPr>
                <w:rFonts w:ascii="Cambria Math" w:hAnsi="Cambria Math"/>
              </w:rPr>
              <m:t>Δ</m:t>
            </m:r>
            <m:r>
              <w:rPr>
                <w:rFonts w:ascii="Cambria Math" w:hAnsi="Cambria Math"/>
              </w:rPr>
              <m:t xml:space="preserve"> Y</m:t>
            </m:r>
          </m:num>
          <m:den>
            <m:r>
              <m:rPr>
                <m:sty m:val="p"/>
              </m:rPr>
              <w:rPr>
                <w:rFonts w:ascii="Cambria Math" w:hAnsi="Cambria Math"/>
              </w:rPr>
              <m:t>Δ</m:t>
            </m:r>
            <m:r>
              <w:rPr>
                <w:rFonts w:ascii="Cambria Math" w:hAnsi="Cambria Math"/>
              </w:rPr>
              <m:t xml:space="preserve"> </m:t>
            </m:r>
            <m:acc>
              <m:accPr>
                <m:chr m:val="̅"/>
                <m:ctrlPr>
                  <w:rPr>
                    <w:rFonts w:ascii="Cambria Math" w:hAnsi="Cambria Math"/>
                    <w:i/>
                  </w:rPr>
                </m:ctrlPr>
              </m:accPr>
              <m:e>
                <m:r>
                  <w:rPr>
                    <w:rFonts w:ascii="Cambria Math" w:hAnsi="Cambria Math"/>
                  </w:rPr>
                  <m:t>I</m:t>
                </m:r>
              </m:e>
            </m:acc>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1-c</m:t>
            </m:r>
          </m:den>
        </m:f>
        <m:r>
          <m:rPr>
            <m:sty m:val="p"/>
          </m:rPr>
          <w:rPr>
            <w:rFonts w:ascii="Cambria Math" w:hAnsi="Cambria Math"/>
          </w:rPr>
          <m:t> </m:t>
        </m:r>
        <m:r>
          <w:rPr>
            <w:rFonts w:ascii="Cambria Math" w:hAnsi="Cambria Math"/>
          </w:rPr>
          <m:t>&gt;0</m:t>
        </m:r>
      </m:oMath>
    </w:p>
    <w:p w:rsidR="006F37EF" w:rsidRDefault="006F37EF" w:rsidP="001F4163">
      <w:pPr>
        <w:pStyle w:val="ListParagraph"/>
        <w:numPr>
          <w:ilvl w:val="0"/>
          <w:numId w:val="3"/>
        </w:numPr>
      </w:pPr>
      <w:proofErr w:type="gramStart"/>
      <w:r>
        <w:t>Verbalt  (skisse</w:t>
      </w:r>
      <w:proofErr w:type="gramEnd"/>
      <w:r w:rsidR="0003542B">
        <w:t xml:space="preserve"> – utenfor modellen</w:t>
      </w:r>
      <w:r>
        <w:t>)</w:t>
      </w:r>
    </w:p>
    <w:p w:rsidR="006F37EF" w:rsidRPr="006F37EF" w:rsidRDefault="006F37EF" w:rsidP="00DB1EC2">
      <w:pPr>
        <w:pStyle w:val="ListParagraph"/>
      </w:pPr>
      <m:oMathPara>
        <m:oMath>
          <m:r>
            <w:rPr>
              <w:rFonts w:ascii="Cambria Math" w:hAnsi="Cambria Math"/>
            </w:rPr>
            <m:t xml:space="preserve">Økte investeringer </m:t>
          </m:r>
          <m:r>
            <w:rPr>
              <w:rFonts w:ascii="Cambria Math" w:hAnsi="Cambria Math"/>
              <w:i/>
            </w:rPr>
            <w:sym w:font="Wingdings" w:char="F0E0"/>
          </m:r>
          <m:r>
            <w:rPr>
              <w:rFonts w:ascii="Cambria Math" w:hAnsi="Cambria Math"/>
            </w:rPr>
            <m:t xml:space="preserve"> økt produksjon </m:t>
          </m:r>
          <m:r>
            <w:rPr>
              <w:rFonts w:ascii="Cambria Math" w:hAnsi="Cambria Math"/>
              <w:i/>
            </w:rPr>
            <w:sym w:font="Wingdings" w:char="F0E0"/>
          </m:r>
          <m:r>
            <w:rPr>
              <w:rFonts w:ascii="Cambria Math" w:hAnsi="Cambria Math"/>
            </w:rPr>
            <m:t xml:space="preserve"> multiplikatoreffekt: </m:t>
          </m:r>
          <m:r>
            <w:rPr>
              <w:rFonts w:ascii="Cambria Math" w:hAnsi="Cambria Math"/>
              <w:i/>
            </w:rPr>
            <w:sym w:font="Wingdings" w:char="F0E0"/>
          </m:r>
          <m:r>
            <w:rPr>
              <w:rFonts w:ascii="Cambria Math" w:hAnsi="Cambria Math"/>
            </w:rPr>
            <m:t xml:space="preserve">   økt disponibel inntekt </m:t>
          </m:r>
          <m:r>
            <w:rPr>
              <w:rFonts w:ascii="Cambria Math" w:hAnsi="Cambria Math"/>
              <w:i/>
            </w:rPr>
            <w:sym w:font="Wingdings" w:char="F0E0"/>
          </m:r>
        </m:oMath>
      </m:oMathPara>
    </w:p>
    <w:p w:rsidR="00DB1EC2" w:rsidRPr="006F37EF" w:rsidRDefault="006F37EF" w:rsidP="00DB1EC2">
      <w:pPr>
        <w:pStyle w:val="ListParagraph"/>
        <w:rPr>
          <w:rFonts w:ascii="Cambria Math" w:hAnsi="Cambria Math" w:hint="eastAsia"/>
          <w:oMath/>
        </w:rPr>
      </w:pPr>
      <m:oMathPara>
        <m:oMath>
          <m:r>
            <w:rPr>
              <w:rFonts w:ascii="Cambria Math" w:hAnsi="Cambria Math"/>
            </w:rPr>
            <m:t xml:space="preserve"> økt konsum </m:t>
          </m:r>
          <m:r>
            <w:rPr>
              <w:rFonts w:ascii="Cambria Math" w:hAnsi="Cambria Math"/>
              <w:i/>
            </w:rPr>
            <w:sym w:font="Wingdings" w:char="F0E0"/>
          </m:r>
          <m:r>
            <w:rPr>
              <w:rFonts w:ascii="Cambria Math" w:hAnsi="Cambria Math"/>
            </w:rPr>
            <m:t xml:space="preserve"> økt produkson</m:t>
          </m:r>
          <m:r>
            <w:rPr>
              <w:rFonts w:ascii="Cambria Math" w:hAnsi="Cambria Math"/>
              <w:i/>
            </w:rPr>
            <w:sym w:font="Wingdings" w:char="F0E0"/>
          </m:r>
          <m:r>
            <w:rPr>
              <w:rFonts w:ascii="Cambria Math" w:hAnsi="Cambria Math"/>
            </w:rPr>
            <m:t xml:space="preserve"> etc.</m:t>
          </m:r>
        </m:oMath>
      </m:oMathPara>
    </w:p>
    <w:p w:rsidR="00DB1EC2" w:rsidRDefault="006F37EF" w:rsidP="001F4163">
      <w:pPr>
        <w:pStyle w:val="ListParagraph"/>
        <w:numPr>
          <w:ilvl w:val="0"/>
          <w:numId w:val="3"/>
        </w:numPr>
      </w:pPr>
      <w:r>
        <w:t xml:space="preserve">Stabiliseringspolitikk: </w:t>
      </w:r>
      <m:oMath>
        <m:r>
          <w:rPr>
            <w:rFonts w:ascii="Cambria Math" w:hAnsi="Cambria Math"/>
          </w:rPr>
          <m:t>∆G&lt;</m:t>
        </m:r>
      </m:oMath>
      <w:r>
        <w:t xml:space="preserve">0 </w:t>
      </w:r>
    </w:p>
    <w:p w:rsidR="006F37EF" w:rsidRPr="008D071C" w:rsidRDefault="006F37EF" w:rsidP="004049B2">
      <w:pPr>
        <w:pStyle w:val="ListParagraph"/>
        <w:rPr>
          <w:rFonts w:ascii="Cambria Math" w:hAnsi="Cambria Math" w:hint="eastAsia"/>
          <w:oMath/>
        </w:rPr>
      </w:pPr>
      <m:oMathPara>
        <m:oMath>
          <m:r>
            <m:rPr>
              <m:sty m:val="p"/>
            </m:rPr>
            <w:rPr>
              <w:rFonts w:ascii="Cambria Math" w:hAnsi="Cambria Math"/>
            </w:rPr>
            <m:t>Δ</m:t>
          </m:r>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1-c</m:t>
              </m:r>
            </m:den>
          </m:f>
          <m:d>
            <m:dPr>
              <m:begChr m:val="["/>
              <m:endChr m:val="]"/>
              <m:ctrlPr>
                <w:rPr>
                  <w:rFonts w:ascii="Cambria Math" w:hAnsi="Cambria Math"/>
                  <w:i/>
                </w:rPr>
              </m:ctrlPr>
            </m:dPr>
            <m:e>
              <m:r>
                <m:rPr>
                  <m:sty m:val="p"/>
                </m:rPr>
                <w:rPr>
                  <w:rFonts w:ascii="Cambria Math" w:hAnsi="Cambria Math"/>
                </w:rPr>
                <m:t>Δ</m:t>
              </m:r>
              <m:r>
                <w:rPr>
                  <w:rFonts w:ascii="Cambria Math" w:hAnsi="Cambria Math"/>
                </w:rPr>
                <m:t xml:space="preserve"> </m:t>
              </m:r>
              <m:acc>
                <m:accPr>
                  <m:chr m:val="̅"/>
                  <m:ctrlPr>
                    <w:rPr>
                      <w:rFonts w:ascii="Cambria Math" w:hAnsi="Cambria Math"/>
                      <w:i/>
                    </w:rPr>
                  </m:ctrlPr>
                </m:accPr>
                <m:e>
                  <m:r>
                    <w:rPr>
                      <w:rFonts w:ascii="Cambria Math" w:hAnsi="Cambria Math"/>
                    </w:rPr>
                    <m:t>I</m:t>
                  </m:r>
                </m:e>
              </m:acc>
              <m:r>
                <w:rPr>
                  <w:rFonts w:ascii="Cambria Math" w:hAnsi="Cambria Math"/>
                </w:rPr>
                <m:t>+</m:t>
              </m:r>
              <m:r>
                <m:rPr>
                  <m:sty m:val="p"/>
                </m:rPr>
                <w:rPr>
                  <w:rFonts w:ascii="Cambria Math" w:hAnsi="Cambria Math"/>
                </w:rPr>
                <m:t>Δ</m:t>
              </m:r>
              <m:r>
                <w:rPr>
                  <w:rFonts w:ascii="Cambria Math" w:hAnsi="Cambria Math"/>
                </w:rPr>
                <m:t>G</m:t>
              </m:r>
            </m:e>
          </m:d>
        </m:oMath>
      </m:oMathPara>
    </w:p>
    <w:p w:rsidR="006F37EF" w:rsidRDefault="00722C8E" w:rsidP="004049B2">
      <w:pPr>
        <w:pStyle w:val="ListParagraph"/>
      </w:pPr>
      <w:r>
        <w:t xml:space="preserve">Hvor vi sørger for at </w:t>
      </w:r>
      <m:oMath>
        <m:r>
          <m:rPr>
            <m:sty m:val="p"/>
          </m:rPr>
          <w:rPr>
            <w:rFonts w:ascii="Cambria Math" w:hAnsi="Cambria Math"/>
          </w:rPr>
          <m:t>Δ</m:t>
        </m:r>
        <m:r>
          <w:rPr>
            <w:rFonts w:ascii="Cambria Math" w:hAnsi="Cambria Math"/>
          </w:rPr>
          <m:t>G=</m:t>
        </m:r>
        <m:acc>
          <m:accPr>
            <m:chr m:val="̅"/>
            <m:ctrlPr>
              <w:rPr>
                <w:rFonts w:ascii="Cambria Math" w:hAnsi="Cambria Math"/>
                <w:i/>
              </w:rPr>
            </m:ctrlPr>
          </m:accPr>
          <m:e>
            <m:r>
              <m:rPr>
                <m:sty m:val="p"/>
              </m:rPr>
              <w:rPr>
                <w:rFonts w:ascii="Cambria Math" w:hAnsi="Cambria Math"/>
              </w:rPr>
              <m:t>Δ</m:t>
            </m:r>
            <m:ctrlPr>
              <w:rPr>
                <w:rFonts w:ascii="Cambria Math" w:hAnsi="Cambria Math"/>
              </w:rPr>
            </m:ctrlPr>
          </m:e>
        </m:acc>
        <m:r>
          <w:rPr>
            <w:rFonts w:ascii="Cambria Math" w:hAnsi="Cambria Math"/>
          </w:rPr>
          <m:t>I</m:t>
        </m:r>
      </m:oMath>
      <w:r w:rsidR="004049B2">
        <w:t xml:space="preserve"> </w:t>
      </w:r>
      <m:oMath>
        <m:box>
          <m:boxPr>
            <m:opEmu m:val="1"/>
            <m:ctrlPr>
              <w:rPr>
                <w:rFonts w:ascii="Cambria Math" w:hAnsi="Cambria Math"/>
                <w:i/>
              </w:rPr>
            </m:ctrlPr>
          </m:boxPr>
          <m:e>
            <m:r>
              <w:rPr>
                <w:rFonts w:ascii="Cambria Math" w:hAnsi="Cambria Math"/>
              </w:rPr>
              <m:t>⇒</m:t>
            </m:r>
          </m:e>
        </m:box>
        <m:r>
          <w:rPr>
            <w:rFonts w:ascii="Cambria Math" w:hAnsi="Cambria Math"/>
          </w:rPr>
          <m:t xml:space="preserve"> </m:t>
        </m:r>
        <m:r>
          <m:rPr>
            <m:sty m:val="p"/>
          </m:rPr>
          <w:rPr>
            <w:rFonts w:ascii="Cambria Math" w:hAnsi="Cambria Math"/>
          </w:rPr>
          <m:t>Δ</m:t>
        </m:r>
        <m:r>
          <w:rPr>
            <w:rFonts w:ascii="Cambria Math" w:hAnsi="Cambria Math"/>
          </w:rPr>
          <m:t xml:space="preserve">Y=0 </m:t>
        </m:r>
      </m:oMath>
    </w:p>
    <w:p w:rsidR="00DB1EC2" w:rsidRPr="002E2A6C" w:rsidRDefault="00DB1EC2" w:rsidP="00DB1EC2">
      <w:pPr>
        <w:pStyle w:val="ListParagraph"/>
      </w:pPr>
    </w:p>
    <w:p w:rsidR="00DB1EC2" w:rsidRDefault="004049B2" w:rsidP="004049B2">
      <w:pPr>
        <w:pStyle w:val="Heading3"/>
      </w:pPr>
      <w:r>
        <w:t xml:space="preserve">Likevekt i pengemarkedet </w:t>
      </w:r>
    </w:p>
    <w:p w:rsidR="004049B2" w:rsidRPr="004049B2" w:rsidRDefault="004049B2" w:rsidP="001F4163">
      <w:pPr>
        <w:pStyle w:val="ListParagraph"/>
        <w:numPr>
          <w:ilvl w:val="0"/>
          <w:numId w:val="3"/>
        </w:numPr>
      </w:pPr>
      <w:r>
        <w:t xml:space="preserve">Ser foreløpig kun på utvendige penger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oMath>
      <w:r>
        <w:t>: Sedler og mynt pluss bankenes innskuddskontoer i sentralbanken</w:t>
      </w:r>
      <w:r w:rsidR="00810B44">
        <w:t xml:space="preserve">. Dette nivået </w:t>
      </w:r>
      <w:r w:rsidR="001F32E7">
        <w:t xml:space="preserve">blir bestemt av </w:t>
      </w:r>
      <w:r>
        <w:t>sentralbanken.</w:t>
      </w:r>
    </w:p>
    <w:p w:rsidR="00DB1EC2" w:rsidRDefault="00DB1EC2" w:rsidP="001F4163">
      <w:pPr>
        <w:pStyle w:val="ListParagraph"/>
        <w:numPr>
          <w:ilvl w:val="0"/>
          <w:numId w:val="4"/>
        </w:numPr>
      </w:pPr>
      <w:r>
        <w:t>Etterspørsel etter penger.</w:t>
      </w:r>
    </w:p>
    <w:p w:rsidR="00DB1EC2" w:rsidRDefault="002122A9" w:rsidP="00DB1EC2">
      <w:pPr>
        <w:pStyle w:val="ListParagraph"/>
      </w:pPr>
      <m:oMath>
        <m:sSup>
          <m:sSupPr>
            <m:ctrlPr>
              <w:rPr>
                <w:rFonts w:ascii="Cambria Math" w:hAnsi="Cambria Math"/>
                <w:i/>
              </w:rPr>
            </m:ctrlPr>
          </m:sSupPr>
          <m:e>
            <m:r>
              <w:rPr>
                <w:rFonts w:ascii="Cambria Math" w:hAnsi="Cambria Math"/>
              </w:rPr>
              <m:t>M</m:t>
            </m:r>
          </m:e>
          <m:sup>
            <m:r>
              <w:rPr>
                <w:rFonts w:ascii="Cambria Math" w:hAnsi="Cambria Math"/>
              </w:rPr>
              <m:t>D</m:t>
            </m:r>
          </m:sup>
        </m:sSup>
        <m:r>
          <w:rPr>
            <w:rFonts w:ascii="Cambria Math" w:hAnsi="Cambria Math"/>
          </w:rPr>
          <m:t>(</m:t>
        </m:r>
        <m:limLow>
          <m:limLowPr>
            <m:ctrlPr>
              <w:rPr>
                <w:rFonts w:ascii="Cambria Math" w:hAnsi="Cambria Math"/>
                <w:i/>
              </w:rPr>
            </m:ctrlPr>
          </m:limLowPr>
          <m:e>
            <m:r>
              <w:rPr>
                <w:rFonts w:ascii="Cambria Math" w:hAnsi="Cambria Math"/>
              </w:rPr>
              <m:t>Y</m:t>
            </m:r>
          </m:e>
          <m:lim>
            <m:r>
              <w:rPr>
                <w:rFonts w:ascii="Cambria Math" w:hAnsi="Cambria Math"/>
              </w:rPr>
              <m:t>(∓)</m:t>
            </m:r>
          </m:lim>
        </m:limLow>
        <m:r>
          <w:rPr>
            <w:rFonts w:ascii="Cambria Math" w:hAnsi="Cambria Math"/>
          </w:rPr>
          <m:t>,</m:t>
        </m:r>
        <m:limLow>
          <m:limLowPr>
            <m:ctrlPr>
              <w:rPr>
                <w:rFonts w:ascii="Cambria Math" w:hAnsi="Cambria Math"/>
                <w:i/>
              </w:rPr>
            </m:ctrlPr>
          </m:limLowPr>
          <m:e>
            <m:r>
              <w:rPr>
                <w:rFonts w:ascii="Cambria Math" w:hAnsi="Cambria Math"/>
              </w:rPr>
              <m:t>i</m:t>
            </m:r>
          </m:e>
          <m:lim>
            <m:r>
              <w:rPr>
                <w:rFonts w:ascii="Cambria Math" w:hAnsi="Cambria Math"/>
              </w:rPr>
              <m:t>(-)</m:t>
            </m:r>
          </m:lim>
        </m:limLow>
        <m:r>
          <w:rPr>
            <w:rFonts w:ascii="Cambria Math" w:hAnsi="Cambria Math"/>
          </w:rPr>
          <m:t>)</m:t>
        </m:r>
      </m:oMath>
      <w:r w:rsidR="004049B2">
        <w:t xml:space="preserve"> </w:t>
      </w:r>
      <w:r w:rsidR="002A2D8E">
        <w:t xml:space="preserve"> </w:t>
      </w:r>
    </w:p>
    <w:p w:rsidR="00DB1EC2" w:rsidRDefault="002A2D8E" w:rsidP="001F4163">
      <w:pPr>
        <w:pStyle w:val="ListParagraph"/>
        <w:numPr>
          <w:ilvl w:val="0"/>
          <w:numId w:val="4"/>
        </w:numPr>
      </w:pPr>
      <w:r>
        <w:t xml:space="preserve">Likevekt i pengemarkedet: </w:t>
      </w:r>
    </w:p>
    <w:p w:rsidR="002A2D8E" w:rsidRDefault="002122A9" w:rsidP="002A2D8E">
      <w:pPr>
        <w:pStyle w:val="ListParagraph"/>
      </w:pPr>
      <m:oMathPara>
        <m:oMath>
          <m:f>
            <m:fPr>
              <m:ctrlPr>
                <w:rPr>
                  <w:rFonts w:ascii="Cambria Math" w:hAnsi="Cambria Math"/>
                  <w:i/>
                </w:rPr>
              </m:ctrlPr>
            </m:fPr>
            <m:num>
              <m:r>
                <w:rPr>
                  <w:rFonts w:ascii="Cambria Math" w:hAnsi="Cambria Math"/>
                </w:rPr>
                <m:t>M</m:t>
              </m:r>
            </m:num>
            <m:den>
              <m:r>
                <w:rPr>
                  <w:rFonts w:ascii="Cambria Math" w:hAnsi="Cambria Math"/>
                </w:rPr>
                <m:t>P</m:t>
              </m:r>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d>
            <m:dPr>
              <m:ctrlPr>
                <w:rPr>
                  <w:rFonts w:ascii="Cambria Math" w:hAnsi="Cambria Math"/>
                  <w:i/>
                </w:rPr>
              </m:ctrlPr>
            </m:dPr>
            <m:e>
              <m:r>
                <w:rPr>
                  <w:rFonts w:ascii="Cambria Math" w:hAnsi="Cambria Math"/>
                </w:rPr>
                <m:t>Y,i</m:t>
              </m:r>
            </m:e>
          </m:d>
        </m:oMath>
      </m:oMathPara>
    </w:p>
    <w:p w:rsidR="002A2D8E" w:rsidRDefault="002A2D8E" w:rsidP="001F4163">
      <w:pPr>
        <w:pStyle w:val="ListParagraph"/>
        <w:numPr>
          <w:ilvl w:val="0"/>
          <w:numId w:val="4"/>
        </w:numPr>
      </w:pPr>
      <w:r>
        <w:t>Sentralbanken bestemmer hva som skjer i pengemarkedet ved</w:t>
      </w:r>
    </w:p>
    <w:p w:rsidR="00DB1EC2" w:rsidRDefault="002A2D8E" w:rsidP="001F4163">
      <w:pPr>
        <w:pStyle w:val="ListParagraph"/>
        <w:numPr>
          <w:ilvl w:val="0"/>
          <w:numId w:val="12"/>
        </w:numPr>
      </w:pPr>
      <w:r>
        <w:t xml:space="preserve">Endre tilbudet av penger (vanlig tidligere) eller (2) </w:t>
      </w:r>
      <w:r w:rsidR="002438D7">
        <w:t>å endre rentenivået</w:t>
      </w:r>
      <w:r w:rsidR="00722C8E">
        <w:t xml:space="preserve"> </w:t>
      </w:r>
      <w:r>
        <w:t>(vanlig i dag).</w:t>
      </w:r>
    </w:p>
    <w:p w:rsidR="00DB1EC2" w:rsidRDefault="00DB1EC2" w:rsidP="002A2D8E">
      <w:pPr>
        <w:pStyle w:val="Heading3"/>
      </w:pPr>
      <w:r>
        <w:t>IS-LM modellen</w:t>
      </w:r>
      <w:r w:rsidR="002A2D8E">
        <w:t xml:space="preserve"> for en lukket økonomi</w:t>
      </w:r>
      <w:r>
        <w:t>: Go</w:t>
      </w:r>
      <w:r w:rsidR="002A2D8E">
        <w:t>de- og pengemarkedet i likevekt</w:t>
      </w:r>
    </w:p>
    <w:p w:rsidR="00DB1EC2" w:rsidRPr="002A2D8E" w:rsidRDefault="002A2D8E" w:rsidP="001F4163">
      <w:pPr>
        <w:pStyle w:val="ListParagraph"/>
        <w:numPr>
          <w:ilvl w:val="0"/>
          <w:numId w:val="5"/>
        </w:numPr>
        <w:rPr>
          <w:b/>
        </w:rPr>
      </w:pPr>
      <w:r>
        <w:t xml:space="preserve">Modellen </w:t>
      </w:r>
    </w:p>
    <w:p w:rsidR="002A2D8E" w:rsidRPr="002A2D8E" w:rsidRDefault="002A2D8E" w:rsidP="002A2D8E">
      <w:pPr>
        <w:ind w:left="1776" w:firstLine="348"/>
        <w:rPr>
          <w:rFonts w:ascii="Cambria Math" w:hAnsi="Cambria Math" w:hint="eastAsia"/>
          <w:oMath/>
        </w:rPr>
      </w:pP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1-c</m:t>
            </m:r>
          </m:den>
        </m:f>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+cT+</m:t>
            </m:r>
            <m:acc>
              <m:accPr>
                <m:chr m:val="̅"/>
                <m:ctrlPr>
                  <w:rPr>
                    <w:rFonts w:ascii="Cambria Math" w:hAnsi="Cambria Math"/>
                    <w:i/>
                  </w:rPr>
                </m:ctrlPr>
              </m:accPr>
              <m:e>
                <m:r>
                  <w:rPr>
                    <w:rFonts w:ascii="Cambria Math" w:hAnsi="Cambria Math"/>
                  </w:rPr>
                  <m:t>I</m:t>
                </m:r>
              </m:e>
            </m:acc>
            <m:r>
              <w:rPr>
                <w:rFonts w:ascii="Cambria Math" w:hAnsi="Cambria Math"/>
              </w:rPr>
              <m:t>-b∙i+G</m:t>
            </m:r>
          </m:e>
        </m:d>
      </m:oMath>
      <w:r>
        <w:t xml:space="preserve"> </w:t>
      </w:r>
      <m:oMath>
        <m:r>
          <w:rPr>
            <w:rFonts w:ascii="Cambria Math" w:hAnsi="Cambria Math"/>
          </w:rPr>
          <m:t xml:space="preserve"> :Varemarkedet</m:t>
        </m:r>
      </m:oMath>
    </w:p>
    <w:p w:rsidR="002A2D8E" w:rsidRPr="002A2D8E" w:rsidRDefault="002122A9" w:rsidP="002A2D8E">
      <w:pPr>
        <w:pStyle w:val="ListParagraph"/>
        <w:rPr>
          <w:rFonts w:ascii="Cambria Math" w:hAnsi="Cambria Math" w:hint="eastAsia"/>
          <w:oMath/>
        </w:rPr>
      </w:pPr>
      <m:oMathPara>
        <m:oMath>
          <m:f>
            <m:fPr>
              <m:ctrlPr>
                <w:rPr>
                  <w:rFonts w:ascii="Cambria Math" w:hAnsi="Cambria Math"/>
                  <w:i/>
                </w:rPr>
              </m:ctrlPr>
            </m:fPr>
            <m:num>
              <m:r>
                <w:rPr>
                  <w:rFonts w:ascii="Cambria Math" w:hAnsi="Cambria Math"/>
                </w:rPr>
                <m:t>M</m:t>
              </m:r>
            </m:num>
            <m:den>
              <m:r>
                <w:rPr>
                  <w:rFonts w:ascii="Cambria Math" w:hAnsi="Cambria Math"/>
                </w:rPr>
                <m:t>P</m:t>
              </m:r>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d>
            <m:dPr>
              <m:ctrlPr>
                <w:rPr>
                  <w:rFonts w:ascii="Cambria Math" w:hAnsi="Cambria Math"/>
                  <w:i/>
                </w:rPr>
              </m:ctrlPr>
            </m:dPr>
            <m:e>
              <m:r>
                <w:rPr>
                  <w:rFonts w:ascii="Cambria Math" w:hAnsi="Cambria Math"/>
                </w:rPr>
                <m:t>Y,i</m:t>
              </m:r>
            </m:e>
          </m:d>
          <m:r>
            <w:rPr>
              <w:rFonts w:ascii="Cambria Math" w:hAnsi="Cambria Math"/>
            </w:rPr>
            <m:t>:Pengemarkedet</m:t>
          </m:r>
        </m:oMath>
      </m:oMathPara>
    </w:p>
    <w:p w:rsidR="002A2D8E" w:rsidRDefault="002A2D8E" w:rsidP="002A2D8E">
      <w:pPr>
        <w:pStyle w:val="ListParagraph"/>
      </w:pPr>
      <w:r>
        <w:t xml:space="preserve">Grafisk tegning bestemmer her </w:t>
      </w:r>
      <m:oMath>
        <m:r>
          <w:rPr>
            <w:rFonts w:ascii="Cambria Math" w:hAnsi="Cambria Math"/>
          </w:rPr>
          <m:t>Y</m:t>
        </m:r>
      </m:oMath>
      <w:r>
        <w:t xml:space="preserve">og </w:t>
      </w:r>
      <m:oMath>
        <m:r>
          <w:rPr>
            <w:rFonts w:ascii="Cambria Math" w:hAnsi="Cambria Math"/>
          </w:rPr>
          <m:t>i</m:t>
        </m:r>
      </m:oMath>
      <w:r>
        <w:t xml:space="preserve"> samtidig </w:t>
      </w:r>
    </w:p>
    <w:p w:rsidR="00DB1EC2" w:rsidRPr="00A17C84" w:rsidRDefault="00DB1EC2" w:rsidP="001F4163">
      <w:pPr>
        <w:pStyle w:val="ListParagraph"/>
        <w:numPr>
          <w:ilvl w:val="0"/>
          <w:numId w:val="5"/>
        </w:numPr>
        <w:rPr>
          <w:b/>
        </w:rPr>
      </w:pPr>
      <w:r>
        <w:t>Skiftanalyse</w:t>
      </w:r>
      <w:r w:rsidR="002A2D8E">
        <w:t xml:space="preserve"> (grafisk og verbalt)</w:t>
      </w:r>
    </w:p>
    <w:p w:rsidR="00A17C84" w:rsidRPr="007673BB" w:rsidRDefault="00A17C84" w:rsidP="00A17C84">
      <w:pPr>
        <w:pStyle w:val="ListParagraph"/>
        <w:rPr>
          <w:b/>
        </w:rPr>
      </w:pPr>
      <w:r>
        <w:t>Merk: P gir AS-kurven.</w:t>
      </w:r>
    </w:p>
    <w:p w:rsidR="00DB1EC2" w:rsidRPr="002A2D8E" w:rsidRDefault="00DB1EC2" w:rsidP="001F4163">
      <w:pPr>
        <w:pStyle w:val="ListParagraph"/>
        <w:numPr>
          <w:ilvl w:val="0"/>
          <w:numId w:val="5"/>
        </w:numPr>
        <w:rPr>
          <w:b/>
        </w:rPr>
      </w:pPr>
      <w:r>
        <w:t>Stabiliseringspolitikk</w:t>
      </w:r>
      <w:r w:rsidR="002A2D8E">
        <w:t xml:space="preserve"> (grafisk og verbalt)</w:t>
      </w:r>
    </w:p>
    <w:p w:rsidR="00A17C84" w:rsidRDefault="002A2D8E" w:rsidP="00A17C84">
      <w:pPr>
        <w:pStyle w:val="ListParagraph"/>
      </w:pPr>
      <w:r>
        <w:lastRenderedPageBreak/>
        <w:t xml:space="preserve">Virkemidler: </w:t>
      </w:r>
      <m:oMath>
        <m:r>
          <w:rPr>
            <w:rFonts w:ascii="Cambria Math" w:hAnsi="Cambria Math"/>
          </w:rPr>
          <m:t>G, T og M/i</m:t>
        </m:r>
      </m:oMath>
    </w:p>
    <w:p w:rsidR="00722C8E" w:rsidRDefault="00722C8E" w:rsidP="00A17C84">
      <w:pPr>
        <w:pStyle w:val="ListParagraph"/>
      </w:pPr>
    </w:p>
    <w:p w:rsidR="00722C8E" w:rsidRDefault="00722C8E" w:rsidP="00A17C84">
      <w:pPr>
        <w:pStyle w:val="ListParagraph"/>
      </w:pPr>
    </w:p>
    <w:p w:rsidR="00DB1EC2" w:rsidRDefault="00DB1EC2" w:rsidP="00722C8E">
      <w:pPr>
        <w:pStyle w:val="Heading3"/>
      </w:pPr>
      <w:r>
        <w:t>AD-AS modellen</w:t>
      </w:r>
      <w:r w:rsidR="002A2D8E">
        <w:t xml:space="preserve"> for en lukket økonomi</w:t>
      </w:r>
      <w:r w:rsidR="00A17C84">
        <w:t>: Gode, p</w:t>
      </w:r>
      <w:r>
        <w:t>enge og arbeidsmarkedet i likevekt</w:t>
      </w:r>
    </w:p>
    <w:p w:rsidR="00DB1EC2" w:rsidRPr="00EB45DA" w:rsidRDefault="00A17C84" w:rsidP="001F4163">
      <w:pPr>
        <w:pStyle w:val="ListParagraph"/>
        <w:numPr>
          <w:ilvl w:val="0"/>
          <w:numId w:val="8"/>
        </w:numPr>
        <w:rPr>
          <w:b/>
        </w:rPr>
      </w:pPr>
      <w:r>
        <w:t xml:space="preserve">Husholdningene: </w:t>
      </w:r>
      <w:r w:rsidR="00DB1EC2">
        <w:t>Tilbyr arbei</w:t>
      </w:r>
      <w:r>
        <w:t>d</w:t>
      </w:r>
    </w:p>
    <w:p w:rsidR="00DB1EC2" w:rsidRPr="00A17C84" w:rsidRDefault="00A17C84" w:rsidP="00DB1EC2">
      <w:pPr>
        <w:pStyle w:val="ListParagraph"/>
        <w:rPr>
          <w:rFonts w:ascii="Cambria Math" w:hAnsi="Cambria Math" w:hint="eastAsia"/>
          <w:oMath/>
        </w:rPr>
      </w:pPr>
      <m:oMathPara>
        <m:oMath>
          <m:r>
            <w:rPr>
              <w:rFonts w:ascii="Cambria Math" w:hAnsi="Cambria Math"/>
            </w:rPr>
            <m:t>W=</m:t>
          </m:r>
          <m:sSup>
            <m:sSupPr>
              <m:ctrlPr>
                <w:rPr>
                  <w:rFonts w:ascii="Cambria Math" w:hAnsi="Cambria Math"/>
                  <w:i/>
                </w:rPr>
              </m:ctrlPr>
            </m:sSupPr>
            <m:e>
              <m:r>
                <w:rPr>
                  <w:rFonts w:ascii="Cambria Math" w:hAnsi="Cambria Math"/>
                </w:rPr>
                <m:t>P</m:t>
              </m:r>
            </m:e>
            <m:sup>
              <m:r>
                <w:rPr>
                  <w:rFonts w:ascii="Cambria Math" w:hAnsi="Cambria Math"/>
                </w:rPr>
                <m:t>e</m:t>
              </m:r>
            </m:sup>
          </m:sSup>
          <m:r>
            <w:rPr>
              <w:rFonts w:ascii="Cambria Math" w:hAnsi="Cambria Math"/>
            </w:rPr>
            <m:t>F(</m:t>
          </m:r>
          <m:limLow>
            <m:limLowPr>
              <m:ctrlPr>
                <w:rPr>
                  <w:rFonts w:ascii="Cambria Math" w:hAnsi="Cambria Math"/>
                  <w:i/>
                </w:rPr>
              </m:ctrlPr>
            </m:limLowPr>
            <m:e>
              <m:r>
                <w:rPr>
                  <w:rFonts w:ascii="Cambria Math" w:hAnsi="Cambria Math"/>
                </w:rPr>
                <m:t>u</m:t>
              </m:r>
            </m:e>
            <m:lim>
              <m:r>
                <w:rPr>
                  <w:rFonts w:ascii="Cambria Math" w:hAnsi="Cambria Math"/>
                </w:rPr>
                <m:t>(-)</m:t>
              </m:r>
            </m:lim>
          </m:limLow>
          <m:r>
            <w:rPr>
              <w:rFonts w:ascii="Cambria Math" w:hAnsi="Cambria Math"/>
            </w:rPr>
            <m:t>,</m:t>
          </m:r>
          <m:limLow>
            <m:limLowPr>
              <m:ctrlPr>
                <w:rPr>
                  <w:rFonts w:ascii="Cambria Math" w:hAnsi="Cambria Math"/>
                  <w:i/>
                </w:rPr>
              </m:ctrlPr>
            </m:limLowPr>
            <m:e>
              <m:r>
                <w:rPr>
                  <w:rFonts w:ascii="Cambria Math" w:hAnsi="Cambria Math"/>
                </w:rPr>
                <m:t>z</m:t>
              </m:r>
            </m:e>
            <m:lim>
              <m:r>
                <w:rPr>
                  <w:rFonts w:ascii="Cambria Math" w:hAnsi="Cambria Math"/>
                </w:rPr>
                <m:t>(+)</m:t>
              </m:r>
            </m:lim>
          </m:limLow>
          <m:r>
            <w:rPr>
              <w:rFonts w:ascii="Cambria Math" w:hAnsi="Cambria Math"/>
            </w:rPr>
            <m:t>)</m:t>
          </m:r>
        </m:oMath>
      </m:oMathPara>
    </w:p>
    <w:p w:rsidR="00DB1EC2" w:rsidRDefault="00DB1EC2" w:rsidP="001F4163">
      <w:pPr>
        <w:pStyle w:val="ListParagraph"/>
        <w:numPr>
          <w:ilvl w:val="0"/>
          <w:numId w:val="8"/>
        </w:numPr>
      </w:pPr>
      <w:r>
        <w:t>Bedrifter: Etterspør arbeidskraft</w:t>
      </w:r>
      <w:r w:rsidR="00A17C84">
        <w:t xml:space="preserve"> og tilbyr produktet i et marked med monopolistisk konkurranse</w:t>
      </w:r>
    </w:p>
    <w:p w:rsidR="00DB1EC2" w:rsidRPr="00A17C84" w:rsidRDefault="00A17C84" w:rsidP="00DB1EC2">
      <w:pPr>
        <w:pStyle w:val="ListParagraph"/>
        <w:rPr>
          <w:rFonts w:ascii="Cambria Math" w:hAnsi="Cambria Math" w:hint="eastAsia"/>
          <w:oMath/>
        </w:rPr>
      </w:pPr>
      <m:oMathPara>
        <m:oMath>
          <m:r>
            <w:rPr>
              <w:rFonts w:ascii="Cambria Math" w:hAnsi="Cambria Math"/>
            </w:rPr>
            <m:t xml:space="preserve"> Y=AN</m:t>
          </m:r>
        </m:oMath>
      </m:oMathPara>
    </w:p>
    <w:p w:rsidR="00DB1EC2" w:rsidRDefault="00B64704" w:rsidP="00B64704">
      <w:pPr>
        <w:pStyle w:val="ListParagraph"/>
        <w:tabs>
          <w:tab w:val="left" w:pos="2490"/>
        </w:tabs>
      </w:pPr>
      <w:r>
        <w:tab/>
      </w:r>
    </w:p>
    <w:p w:rsidR="00DB1EC2" w:rsidRPr="00A17C84" w:rsidRDefault="00A17C84" w:rsidP="00A17C84">
      <w:pPr>
        <w:pStyle w:val="ListParagraph"/>
      </w:pPr>
      <m:oMathPara>
        <m:oMath>
          <m:r>
            <w:rPr>
              <w:rFonts w:ascii="Cambria Math" w:hAnsi="Cambria Math"/>
            </w:rPr>
            <m:t>P=(1+μ)W</m:t>
          </m:r>
        </m:oMath>
      </m:oMathPara>
    </w:p>
    <w:p w:rsidR="00A17C84" w:rsidRPr="00A17C84" w:rsidRDefault="00A17C84" w:rsidP="001F4163">
      <w:pPr>
        <w:pStyle w:val="ListParagraph"/>
        <w:numPr>
          <w:ilvl w:val="0"/>
          <w:numId w:val="8"/>
        </w:numPr>
        <w:rPr>
          <w:rFonts w:ascii="Cambria Math" w:hAnsi="Cambria Math" w:hint="eastAsia"/>
          <w:oMath/>
        </w:rPr>
      </w:pPr>
      <w:r>
        <w:t>Ledighet</w:t>
      </w:r>
    </w:p>
    <w:p w:rsidR="00A17C84" w:rsidRPr="00722C8E" w:rsidRDefault="00722C8E" w:rsidP="00A17C84">
      <w:pPr>
        <w:ind w:left="2484" w:firstLine="348"/>
        <w:rPr>
          <w:rFonts w:ascii="Cambria Math" w:hAnsi="Cambria Math" w:hint="eastAsia"/>
          <w:lang w:val="en-US"/>
          <w:oMath/>
        </w:rPr>
      </w:pPr>
      <m:oMathPara>
        <m:oMath>
          <m:r>
            <w:rPr>
              <w:rFonts w:ascii="Cambria Math" w:hAnsi="Cambria Math"/>
              <w:lang w:val="en-US"/>
            </w:rPr>
            <m:t>u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L</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L-N</m:t>
              </m:r>
            </m:num>
            <m:den>
              <m:r>
                <w:rPr>
                  <w:rFonts w:ascii="Cambria Math" w:hAnsi="Cambria Math"/>
                  <w:lang w:val="en-US"/>
                </w:rPr>
                <m:t>L</m:t>
              </m:r>
            </m:den>
          </m:f>
          <m:r>
            <w:rPr>
              <w:rFonts w:ascii="Cambria Math" w:hAnsi="Cambria Math"/>
              <w:lang w:val="en-US"/>
            </w:rPr>
            <m:t xml:space="preserve"> =1-</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L</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Y</m:t>
              </m:r>
            </m:num>
            <m:den>
              <m:r>
                <w:rPr>
                  <w:rFonts w:ascii="Cambria Math" w:hAnsi="Cambria Math"/>
                  <w:lang w:val="en-US"/>
                </w:rPr>
                <m:t>AL</m:t>
              </m:r>
            </m:den>
          </m:f>
        </m:oMath>
      </m:oMathPara>
    </w:p>
    <w:p w:rsidR="00A17C84" w:rsidRPr="00A17C84" w:rsidRDefault="00A17C84" w:rsidP="001F4163">
      <w:pPr>
        <w:pStyle w:val="ListParagraph"/>
        <w:numPr>
          <w:ilvl w:val="0"/>
          <w:numId w:val="8"/>
        </w:numPr>
      </w:pPr>
      <w:r>
        <w:t>Kombinere dett gir oss AS-kurven (verdier av P og Y som gir likevekt i arbeidsmarkedet)</w:t>
      </w:r>
    </w:p>
    <w:p w:rsidR="00A17C84" w:rsidRPr="00A17C84" w:rsidRDefault="00A17C84" w:rsidP="00A17C84">
      <w:pPr>
        <w:pStyle w:val="ListParagraph"/>
      </w:pPr>
      <m:oMathPara>
        <m:oMath>
          <m:r>
            <w:rPr>
              <w:rFonts w:ascii="Cambria Math" w:hAnsi="Cambria Math"/>
            </w:rPr>
            <m:t>P=</m:t>
          </m:r>
          <m:d>
            <m:dPr>
              <m:ctrlPr>
                <w:rPr>
                  <w:rFonts w:ascii="Cambria Math" w:hAnsi="Cambria Math"/>
                  <w:i/>
                </w:rPr>
              </m:ctrlPr>
            </m:dPr>
            <m:e>
              <m:r>
                <w:rPr>
                  <w:rFonts w:ascii="Cambria Math" w:hAnsi="Cambria Math"/>
                </w:rPr>
                <m:t>1+μ</m:t>
              </m:r>
            </m:e>
          </m:d>
          <m:sSup>
            <m:sSupPr>
              <m:ctrlPr>
                <w:rPr>
                  <w:rFonts w:ascii="Cambria Math" w:hAnsi="Cambria Math"/>
                  <w:i/>
                </w:rPr>
              </m:ctrlPr>
            </m:sSupPr>
            <m:e>
              <m:r>
                <w:rPr>
                  <w:rFonts w:ascii="Cambria Math" w:hAnsi="Cambria Math"/>
                </w:rPr>
                <m:t>P</m:t>
              </m:r>
            </m:e>
            <m:sup>
              <m:r>
                <w:rPr>
                  <w:rFonts w:ascii="Cambria Math" w:hAnsi="Cambria Math"/>
                </w:rPr>
                <m:t>e</m:t>
              </m:r>
            </m:sup>
          </m:sSup>
          <m:r>
            <w:rPr>
              <w:rFonts w:ascii="Cambria Math" w:hAnsi="Cambria Math"/>
            </w:rPr>
            <m:t>F(</m:t>
          </m:r>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Y</m:t>
              </m:r>
            </m:num>
            <m:den>
              <m:r>
                <m:rPr>
                  <m:sty m:val="p"/>
                </m:rPr>
                <w:rPr>
                  <w:rFonts w:ascii="Cambria Math" w:hAnsi="Cambria Math"/>
                  <w:lang w:val="en-US"/>
                </w:rPr>
                <m:t>AL</m:t>
              </m:r>
            </m:den>
          </m:f>
          <m:r>
            <w:rPr>
              <w:rFonts w:ascii="Cambria Math" w:hAnsi="Cambria Math"/>
            </w:rPr>
            <m:t>,z)</m:t>
          </m:r>
        </m:oMath>
      </m:oMathPara>
    </w:p>
    <w:p w:rsidR="00A17C84" w:rsidRPr="002A2D8E" w:rsidRDefault="008939B8" w:rsidP="001F4163">
      <w:pPr>
        <w:pStyle w:val="ListParagraph"/>
        <w:numPr>
          <w:ilvl w:val="0"/>
          <w:numId w:val="5"/>
        </w:numPr>
        <w:rPr>
          <w:b/>
        </w:rPr>
      </w:pPr>
      <w:r>
        <w:t xml:space="preserve">AD-AS-modellen </w:t>
      </w:r>
      <w:r w:rsidR="00A17C84">
        <w:t xml:space="preserve"> </w:t>
      </w:r>
    </w:p>
    <w:p w:rsidR="00A17C84" w:rsidRPr="002A2D8E" w:rsidRDefault="00A17C84" w:rsidP="00A17C84">
      <w:pPr>
        <w:ind w:left="1776" w:firstLine="348"/>
        <w:rPr>
          <w:rFonts w:ascii="Cambria Math" w:hAnsi="Cambria Math" w:hint="eastAsia"/>
          <w:oMath/>
        </w:rPr>
      </w:pP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1-c</m:t>
            </m:r>
          </m:den>
        </m:f>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+cT+</m:t>
            </m:r>
            <m:acc>
              <m:accPr>
                <m:chr m:val="̅"/>
                <m:ctrlPr>
                  <w:rPr>
                    <w:rFonts w:ascii="Cambria Math" w:hAnsi="Cambria Math"/>
                    <w:i/>
                  </w:rPr>
                </m:ctrlPr>
              </m:accPr>
              <m:e>
                <m:r>
                  <w:rPr>
                    <w:rFonts w:ascii="Cambria Math" w:hAnsi="Cambria Math"/>
                  </w:rPr>
                  <m:t>I</m:t>
                </m:r>
              </m:e>
            </m:acc>
            <m:r>
              <w:rPr>
                <w:rFonts w:ascii="Cambria Math" w:hAnsi="Cambria Math"/>
              </w:rPr>
              <m:t>-b∙i+G</m:t>
            </m:r>
          </m:e>
        </m:d>
      </m:oMath>
      <w:r>
        <w:t xml:space="preserve"> </w:t>
      </w:r>
      <m:oMath>
        <m:r>
          <w:rPr>
            <w:rFonts w:ascii="Cambria Math" w:hAnsi="Cambria Math"/>
          </w:rPr>
          <m:t xml:space="preserve"> :Varemarkedet</m:t>
        </m:r>
      </m:oMath>
    </w:p>
    <w:p w:rsidR="00A17C84" w:rsidRPr="002A2D8E" w:rsidRDefault="002122A9" w:rsidP="00A17C84">
      <w:pPr>
        <w:pStyle w:val="ListParagraph"/>
        <w:rPr>
          <w:rFonts w:ascii="Cambria Math" w:hAnsi="Cambria Math" w:hint="eastAsia"/>
          <w:oMath/>
        </w:rPr>
      </w:pPr>
      <m:oMathPara>
        <m:oMath>
          <m:f>
            <m:fPr>
              <m:ctrlPr>
                <w:rPr>
                  <w:rFonts w:ascii="Cambria Math" w:hAnsi="Cambria Math"/>
                  <w:i/>
                </w:rPr>
              </m:ctrlPr>
            </m:fPr>
            <m:num>
              <m:r>
                <w:rPr>
                  <w:rFonts w:ascii="Cambria Math" w:hAnsi="Cambria Math"/>
                </w:rPr>
                <m:t>M</m:t>
              </m:r>
            </m:num>
            <m:den>
              <m:r>
                <w:rPr>
                  <w:rFonts w:ascii="Cambria Math" w:hAnsi="Cambria Math"/>
                </w:rPr>
                <m:t>P</m:t>
              </m:r>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d>
            <m:dPr>
              <m:ctrlPr>
                <w:rPr>
                  <w:rFonts w:ascii="Cambria Math" w:hAnsi="Cambria Math"/>
                  <w:i/>
                </w:rPr>
              </m:ctrlPr>
            </m:dPr>
            <m:e>
              <m:r>
                <w:rPr>
                  <w:rFonts w:ascii="Cambria Math" w:hAnsi="Cambria Math"/>
                </w:rPr>
                <m:t>Y,L</m:t>
              </m:r>
            </m:e>
          </m:d>
          <m:r>
            <w:rPr>
              <w:rFonts w:ascii="Cambria Math" w:hAnsi="Cambria Math"/>
            </w:rPr>
            <m:t>:Pengemarkedet</m:t>
          </m:r>
        </m:oMath>
      </m:oMathPara>
    </w:p>
    <w:p w:rsidR="008939B8" w:rsidRPr="00A17C84" w:rsidRDefault="008939B8" w:rsidP="008939B8">
      <w:pPr>
        <w:pStyle w:val="ListParagraph"/>
      </w:pPr>
      <m:oMathPara>
        <m:oMath>
          <m:r>
            <w:rPr>
              <w:rFonts w:ascii="Cambria Math" w:hAnsi="Cambria Math"/>
            </w:rPr>
            <m:t>P=</m:t>
          </m:r>
          <m:d>
            <m:dPr>
              <m:ctrlPr>
                <w:rPr>
                  <w:rFonts w:ascii="Cambria Math" w:hAnsi="Cambria Math"/>
                  <w:i/>
                </w:rPr>
              </m:ctrlPr>
            </m:dPr>
            <m:e>
              <m:r>
                <w:rPr>
                  <w:rFonts w:ascii="Cambria Math" w:hAnsi="Cambria Math"/>
                </w:rPr>
                <m:t>1+μ</m:t>
              </m:r>
            </m:e>
          </m:d>
          <m:sSup>
            <m:sSupPr>
              <m:ctrlPr>
                <w:rPr>
                  <w:rFonts w:ascii="Cambria Math" w:hAnsi="Cambria Math"/>
                  <w:i/>
                </w:rPr>
              </m:ctrlPr>
            </m:sSupPr>
            <m:e>
              <m:r>
                <w:rPr>
                  <w:rFonts w:ascii="Cambria Math" w:hAnsi="Cambria Math"/>
                </w:rPr>
                <m:t>P</m:t>
              </m:r>
            </m:e>
            <m:sup>
              <m:r>
                <w:rPr>
                  <w:rFonts w:ascii="Cambria Math" w:hAnsi="Cambria Math"/>
                </w:rPr>
                <m:t>e</m:t>
              </m:r>
            </m:sup>
          </m:sSup>
          <m:r>
            <w:rPr>
              <w:rFonts w:ascii="Cambria Math" w:hAnsi="Cambria Math"/>
            </w:rPr>
            <m:t>F</m:t>
          </m:r>
          <m:d>
            <m:dPr>
              <m:ctrlPr>
                <w:rPr>
                  <w:rFonts w:ascii="Cambria Math" w:hAnsi="Cambria Math"/>
                  <w:i/>
                </w:rPr>
              </m:ctrlPr>
            </m:dPr>
            <m:e>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Y</m:t>
                  </m:r>
                </m:num>
                <m:den>
                  <m:r>
                    <m:rPr>
                      <m:sty m:val="p"/>
                    </m:rPr>
                    <w:rPr>
                      <w:rFonts w:ascii="Cambria Math" w:hAnsi="Cambria Math"/>
                      <w:lang w:val="en-US"/>
                    </w:rPr>
                    <m:t>AL</m:t>
                  </m:r>
                </m:den>
              </m:f>
              <m:r>
                <w:rPr>
                  <w:rFonts w:ascii="Cambria Math" w:hAnsi="Cambria Math"/>
                </w:rPr>
                <m:t>,z</m:t>
              </m:r>
            </m:e>
          </m:d>
          <m:r>
            <w:rPr>
              <w:rFonts w:ascii="Cambria Math" w:hAnsi="Cambria Math"/>
            </w:rPr>
            <m:t>:Arbeidsmarkedet</m:t>
          </m:r>
        </m:oMath>
      </m:oMathPara>
    </w:p>
    <w:p w:rsidR="008939B8" w:rsidRDefault="008939B8" w:rsidP="00A17C84">
      <w:r>
        <w:t xml:space="preserve">Merk: </w:t>
      </w:r>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e</m:t>
            </m:r>
          </m:sup>
        </m:sSup>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n</m:t>
            </m:r>
          </m:sup>
        </m:sSup>
      </m:oMath>
      <w:r>
        <w:t xml:space="preserve"> Naturlige produksjons- og ledighetsnivået,</w:t>
      </w:r>
    </w:p>
    <w:p w:rsidR="008939B8" w:rsidRPr="008939B8" w:rsidRDefault="008939B8" w:rsidP="008939B8">
      <w:pPr>
        <w:pStyle w:val="ListParagraph"/>
      </w:pPr>
      <w:r>
        <w:t xml:space="preserve">Grafisk tegning bestemmer her P, </w:t>
      </w:r>
      <m:oMath>
        <m:r>
          <w:rPr>
            <w:rFonts w:ascii="Cambria Math" w:hAnsi="Cambria Math"/>
          </w:rPr>
          <m:t>Y</m:t>
        </m:r>
      </m:oMath>
      <w:r>
        <w:t xml:space="preserve">og </w:t>
      </w:r>
      <m:oMath>
        <m:r>
          <w:rPr>
            <w:rFonts w:ascii="Cambria Math" w:hAnsi="Cambria Math"/>
          </w:rPr>
          <m:t>i</m:t>
        </m:r>
      </m:oMath>
      <w:r>
        <w:t xml:space="preserve"> samtidig </w:t>
      </w:r>
    </w:p>
    <w:p w:rsidR="008939B8" w:rsidRPr="00A17C84" w:rsidRDefault="008939B8" w:rsidP="001F4163">
      <w:pPr>
        <w:pStyle w:val="ListParagraph"/>
        <w:numPr>
          <w:ilvl w:val="0"/>
          <w:numId w:val="5"/>
        </w:numPr>
        <w:rPr>
          <w:b/>
        </w:rPr>
      </w:pPr>
      <w:r>
        <w:t>Skiftanalyse (grafisk og verbalt)</w:t>
      </w:r>
    </w:p>
    <w:p w:rsidR="008939B8" w:rsidRPr="002A2D8E" w:rsidRDefault="008939B8" w:rsidP="001F4163">
      <w:pPr>
        <w:pStyle w:val="ListParagraph"/>
        <w:numPr>
          <w:ilvl w:val="0"/>
          <w:numId w:val="5"/>
        </w:numPr>
        <w:rPr>
          <w:b/>
        </w:rPr>
      </w:pPr>
      <w:r>
        <w:t>Stabiliseringspolitikk (grafisk og verbalt)</w:t>
      </w:r>
    </w:p>
    <w:p w:rsidR="008939B8" w:rsidRDefault="008939B8" w:rsidP="008939B8">
      <w:pPr>
        <w:pStyle w:val="ListParagraph"/>
      </w:pPr>
      <w:r>
        <w:t xml:space="preserve">Virkemidler: </w:t>
      </w:r>
      <m:oMath>
        <m:r>
          <w:rPr>
            <w:rFonts w:ascii="Cambria Math" w:hAnsi="Cambria Math"/>
          </w:rPr>
          <m:t>G, T og M/i</m:t>
        </m:r>
      </m:oMath>
    </w:p>
    <w:p w:rsidR="008939B8" w:rsidRPr="008939B8" w:rsidRDefault="008939B8" w:rsidP="001F4163">
      <w:pPr>
        <w:pStyle w:val="ListParagraph"/>
        <w:numPr>
          <w:ilvl w:val="0"/>
          <w:numId w:val="8"/>
        </w:numPr>
      </w:pPr>
      <w:r w:rsidRPr="008939B8">
        <w:t>Sentral poeng med modellen</w:t>
      </w:r>
      <w:r w:rsidR="00627C49">
        <w:t xml:space="preserve"> – Selvkorrigerende mekanismer</w:t>
      </w:r>
      <w:r w:rsidRPr="008939B8">
        <w:t>:</w:t>
      </w:r>
    </w:p>
    <w:p w:rsidR="008939B8" w:rsidRPr="008939B8" w:rsidRDefault="008939B8" w:rsidP="008939B8">
      <w:pPr>
        <w:pStyle w:val="ListParagraph"/>
      </w:pPr>
      <w:r>
        <w:t xml:space="preserve">Fleksibilitet i P og korrekte prisforventninger </w:t>
      </w:r>
      <m:oMath>
        <m:sSup>
          <m:sSupPr>
            <m:ctrlPr>
              <w:rPr>
                <w:rFonts w:ascii="Cambria Math" w:hAnsi="Cambria Math"/>
                <w:i/>
              </w:rPr>
            </m:ctrlPr>
          </m:sSupPr>
          <m:e>
            <m:r>
              <w:rPr>
                <w:rFonts w:ascii="Cambria Math" w:hAnsi="Cambria Math"/>
              </w:rPr>
              <m:t>P</m:t>
            </m:r>
          </m:e>
          <m:sup>
            <m:r>
              <w:rPr>
                <w:rFonts w:ascii="Cambria Math" w:hAnsi="Cambria Math"/>
              </w:rPr>
              <m:t>e</m:t>
            </m:r>
          </m:sup>
        </m:sSup>
      </m:oMath>
      <w:r>
        <w:t xml:space="preserve"> på </w:t>
      </w:r>
      <w:r w:rsidR="00430815">
        <w:t xml:space="preserve">mellomlang </w:t>
      </w:r>
      <w:r>
        <w:t>sikt, fører til at økonomien</w:t>
      </w:r>
      <w:r w:rsidR="00627C49">
        <w:t xml:space="preserve"> </w:t>
      </w:r>
      <w:r w:rsidR="00430815">
        <w:t xml:space="preserve">går tilbake til sitt </w:t>
      </w:r>
      <w:r>
        <w:t xml:space="preserve">naturlige produksjons- og ledighetsnivå.  </w:t>
      </w:r>
    </w:p>
    <w:p w:rsidR="008939B8" w:rsidRDefault="008939B8" w:rsidP="008939B8">
      <w:pPr>
        <w:pStyle w:val="Heading3"/>
      </w:pPr>
      <w:r>
        <w:t xml:space="preserve">IS-LM modellen for en åpen økonomi: Gode-, penge- og valutakursmarkedet i likevekt </w:t>
      </w:r>
    </w:p>
    <w:p w:rsidR="008939B8" w:rsidRDefault="008939B8" w:rsidP="001F4163">
      <w:pPr>
        <w:pStyle w:val="ListParagraph"/>
        <w:numPr>
          <w:ilvl w:val="0"/>
          <w:numId w:val="8"/>
        </w:numPr>
      </w:pPr>
      <w:r>
        <w:t>Tre fundamentale endringer:</w:t>
      </w:r>
    </w:p>
    <w:p w:rsidR="008939B8" w:rsidRDefault="008939B8" w:rsidP="008939B8">
      <w:pPr>
        <w:pStyle w:val="ListParagraph"/>
      </w:pPr>
      <w:r>
        <w:t>(1)</w:t>
      </w:r>
      <w:r w:rsidR="00D07A9B">
        <w:t xml:space="preserve"> Handel med utlandet</w:t>
      </w:r>
      <w:r w:rsidR="00430815">
        <w:t>.</w:t>
      </w:r>
      <w:r w:rsidR="00D07A9B">
        <w:t xml:space="preserve"> </w:t>
      </w:r>
    </w:p>
    <w:p w:rsidR="008939B8" w:rsidRDefault="008939B8" w:rsidP="008939B8">
      <w:pPr>
        <w:pStyle w:val="ListParagraph"/>
      </w:pPr>
      <w:r>
        <w:t>(2)</w:t>
      </w:r>
      <w:r w:rsidR="00D07A9B">
        <w:t xml:space="preserve"> Internasjonale finansmarkeder</w:t>
      </w:r>
      <w:r w:rsidR="00430815">
        <w:t>.</w:t>
      </w:r>
      <w:r w:rsidR="00D07A9B">
        <w:t xml:space="preserve"> </w:t>
      </w:r>
    </w:p>
    <w:p w:rsidR="008939B8" w:rsidRDefault="008939B8" w:rsidP="008939B8">
      <w:pPr>
        <w:pStyle w:val="ListParagraph"/>
      </w:pPr>
      <w:r>
        <w:t>(3)</w:t>
      </w:r>
      <w:r w:rsidR="00D07A9B">
        <w:t xml:space="preserve"> Fast eller flytende kurs</w:t>
      </w:r>
      <w:r w:rsidR="00430815">
        <w:t>.</w:t>
      </w:r>
    </w:p>
    <w:p w:rsidR="008939B8" w:rsidRPr="008939B8" w:rsidRDefault="008939B8" w:rsidP="008939B8">
      <w:pPr>
        <w:pStyle w:val="ListParagraph"/>
      </w:pPr>
    </w:p>
    <w:p w:rsidR="00D07A9B" w:rsidRPr="00D07A9B" w:rsidRDefault="00D07A9B" w:rsidP="00D07A9B">
      <w:pPr>
        <w:pStyle w:val="ListParagraph"/>
      </w:pPr>
      <m:oMathPara>
        <m:oMath>
          <m:r>
            <w:rPr>
              <w:rFonts w:ascii="Cambria Math" w:hAnsi="Cambria Math"/>
            </w:rPr>
            <m:t xml:space="preserve">Z=C+I+G+NX; </m:t>
          </m:r>
        </m:oMath>
      </m:oMathPara>
    </w:p>
    <w:p w:rsidR="00D07A9B" w:rsidRPr="00D07A9B" w:rsidRDefault="00D07A9B" w:rsidP="00D07A9B">
      <w:pPr>
        <w:pStyle w:val="ListParagraph"/>
        <w:rPr>
          <w:rFonts w:ascii="Cambria Math" w:hAnsi="Cambria Math" w:hint="eastAsia"/>
          <w:oMath/>
        </w:rPr>
      </w:pPr>
      <m:oMathPara>
        <m:oMath>
          <m:r>
            <w:rPr>
              <w:rFonts w:ascii="Cambria Math" w:hAnsi="Cambria Math"/>
            </w:rPr>
            <m:t>NX = X-R*IM</m:t>
          </m:r>
        </m:oMath>
      </m:oMathPara>
    </w:p>
    <w:p w:rsidR="00D07A9B" w:rsidRDefault="00D07A9B" w:rsidP="00D07A9B">
      <w:pPr>
        <w:pStyle w:val="ListParagraph"/>
      </w:pPr>
      <m:oMathPara>
        <m:oMath>
          <m:r>
            <w:rPr>
              <w:rFonts w:ascii="Cambria Math" w:hAnsi="Cambria Math"/>
            </w:rPr>
            <m:t>CU+CA=0</m:t>
          </m:r>
        </m:oMath>
      </m:oMathPara>
    </w:p>
    <w:p w:rsidR="00D07A9B" w:rsidRDefault="00D07A9B" w:rsidP="00D07A9B">
      <w:r>
        <w:lastRenderedPageBreak/>
        <w:t>CU=</w:t>
      </w:r>
      <w:r w:rsidR="00430815">
        <w:t xml:space="preserve">Driftsregnskapet: </w:t>
      </w:r>
      <w:r>
        <w:t>Nettoeksport, Nettofinansinntekter(aksjer og obligasjoner), Nettoverføringer</w:t>
      </w:r>
    </w:p>
    <w:p w:rsidR="00D07A9B" w:rsidRDefault="00D07A9B" w:rsidP="00D07A9B">
      <w:r>
        <w:t>CA=</w:t>
      </w:r>
      <w:r w:rsidR="00430815">
        <w:t xml:space="preserve">Kapitalregnskapet: </w:t>
      </w:r>
      <w:r>
        <w:t>Nettoendringer i fordringer og gjeld ovenfor utlandet</w:t>
      </w:r>
    </w:p>
    <w:p w:rsidR="00430815" w:rsidRPr="00430815" w:rsidRDefault="00D07A9B" w:rsidP="001F4163">
      <w:pPr>
        <w:pStyle w:val="ListParagraph"/>
        <w:numPr>
          <w:ilvl w:val="0"/>
          <w:numId w:val="8"/>
        </w:numPr>
        <w:rPr>
          <w:b/>
        </w:rPr>
      </w:pPr>
      <w:r>
        <w:t xml:space="preserve">To </w:t>
      </w:r>
      <w:r w:rsidR="00430815">
        <w:t xml:space="preserve">stabiliseringsmål: </w:t>
      </w:r>
    </w:p>
    <w:p w:rsidR="00430815" w:rsidRDefault="00430815" w:rsidP="00430815">
      <w:pPr>
        <w:pStyle w:val="ListParagraph"/>
      </w:pPr>
      <w:r>
        <w:t>(I</w:t>
      </w:r>
      <w:r w:rsidR="00D07A9B">
        <w:t>) Intern balanse (</w:t>
      </w:r>
      <w:r w:rsidR="00280FBB">
        <w:t>produksjon lik naturlig produksjonsnivå</w:t>
      </w:r>
      <w:r w:rsidR="00F03DDA">
        <w:t>).</w:t>
      </w:r>
    </w:p>
    <w:p w:rsidR="00DB1EC2" w:rsidRPr="00C8041B" w:rsidRDefault="00430815" w:rsidP="00430815">
      <w:pPr>
        <w:pStyle w:val="ListParagraph"/>
        <w:rPr>
          <w:b/>
        </w:rPr>
      </w:pPr>
      <w:r>
        <w:t>(II) E</w:t>
      </w:r>
      <w:r w:rsidR="00D07A9B">
        <w:t>kstern balanse (rimelig nivå på utenlandsgjelden)</w:t>
      </w:r>
      <w:r w:rsidR="00F03DDA">
        <w:t>.</w:t>
      </w:r>
    </w:p>
    <w:p w:rsidR="00D07A9B" w:rsidRPr="00D07A9B" w:rsidRDefault="00D07A9B" w:rsidP="001F4163">
      <w:pPr>
        <w:pStyle w:val="ListParagraph"/>
        <w:numPr>
          <w:ilvl w:val="0"/>
          <w:numId w:val="7"/>
        </w:numPr>
        <w:rPr>
          <w:b/>
        </w:rPr>
      </w:pPr>
      <w:r w:rsidRPr="00D07A9B">
        <w:t>(1) Handel med utlandet</w:t>
      </w:r>
      <w:r>
        <w:t xml:space="preserve"> (avhenger blant annet av relative prisnivået mellom innenlands</w:t>
      </w:r>
      <w:r w:rsidR="00430815">
        <w:t>ke</w:t>
      </w:r>
      <w:r>
        <w:t xml:space="preserve"> og utenlandske varer)</w:t>
      </w:r>
    </w:p>
    <w:p w:rsidR="00D07A9B" w:rsidRPr="00126629" w:rsidRDefault="00280FBB" w:rsidP="00D07A9B">
      <w:pPr>
        <w:pStyle w:val="ListParagraph"/>
        <w:rPr>
          <w:b/>
        </w:rPr>
      </w:pPr>
      <m:oMathPara>
        <m:oMath>
          <m:r>
            <w:rPr>
              <w:rFonts w:ascii="Cambria Math" w:hAnsi="Cambria Math"/>
            </w:rPr>
            <m:t>Realvalutakursen: R=</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P</m:t>
                  </m:r>
                </m:e>
                <m:sup>
                  <m:r>
                    <w:rPr>
                      <w:rFonts w:ascii="Cambria Math" w:hAnsi="Cambria Math"/>
                    </w:rPr>
                    <m:t>*</m:t>
                  </m:r>
                </m:sup>
              </m:sSup>
            </m:num>
            <m:den>
              <m:r>
                <w:rPr>
                  <w:rFonts w:ascii="Cambria Math" w:hAnsi="Cambria Math"/>
                </w:rPr>
                <m:t>P</m:t>
              </m:r>
            </m:den>
          </m:f>
          <m:r>
            <w:rPr>
              <w:rFonts w:ascii="Cambria Math" w:hAnsi="Cambria Math"/>
            </w:rPr>
            <m:t xml:space="preserve"> </m:t>
          </m:r>
        </m:oMath>
      </m:oMathPara>
    </w:p>
    <w:p w:rsidR="00D07A9B" w:rsidRPr="00280FBB" w:rsidRDefault="00D07A9B" w:rsidP="001F4163">
      <w:pPr>
        <w:pStyle w:val="ListParagraph"/>
        <w:numPr>
          <w:ilvl w:val="0"/>
          <w:numId w:val="7"/>
        </w:numPr>
        <w:rPr>
          <w:b/>
        </w:rPr>
      </w:pPr>
      <w:r>
        <w:t xml:space="preserve">E: Pris per enhet av utenlandsk (innenlandsk) valuta </w:t>
      </w:r>
      <w:proofErr w:type="gramStart"/>
      <w:r>
        <w:t>E  (1</w:t>
      </w:r>
      <w:proofErr w:type="gramEnd"/>
      <w:r>
        <w:t>/E)</w:t>
      </w:r>
    </w:p>
    <w:p w:rsidR="00280FBB" w:rsidRPr="00280FBB" w:rsidRDefault="00280FBB" w:rsidP="001F4163">
      <w:pPr>
        <w:pStyle w:val="ListParagraph"/>
        <w:numPr>
          <w:ilvl w:val="0"/>
          <w:numId w:val="7"/>
        </w:numPr>
        <w:rPr>
          <w:b/>
        </w:rPr>
      </w:pPr>
      <w:r>
        <w:t>Postulerer følgende sammenhenger for handelsbalansen</w:t>
      </w:r>
    </w:p>
    <w:p w:rsidR="00DB1EC2" w:rsidRPr="00D07A9B" w:rsidRDefault="00D07A9B" w:rsidP="00D07A9B">
      <w:pPr>
        <w:rPr>
          <w:lang w:val="en-US"/>
        </w:rPr>
      </w:pPr>
      <m:oMathPara>
        <m:oMath>
          <m:r>
            <w:rPr>
              <w:rFonts w:ascii="Cambria Math" w:hAnsi="Cambria Math"/>
            </w:rPr>
            <m:t>X=</m:t>
          </m:r>
          <m:r>
            <w:rPr>
              <w:rFonts w:ascii="Cambria Math" w:hAnsi="Cambria Math"/>
              <w:lang w:val="en-US"/>
            </w:rPr>
            <m:t>X(</m:t>
          </m:r>
          <m:limLow>
            <m:limLowPr>
              <m:ctrlPr>
                <w:rPr>
                  <w:rFonts w:ascii="Cambria Math" w:hAnsi="Cambria Math"/>
                  <w:i/>
                </w:rPr>
              </m:ctrlPr>
            </m:limLowPr>
            <m:e>
              <m:r>
                <w:rPr>
                  <w:rFonts w:ascii="Cambria Math" w:hAnsi="Cambria Math"/>
                </w:rPr>
                <m:t>R</m:t>
              </m:r>
            </m:e>
            <m:lim>
              <m:r>
                <w:rPr>
                  <w:rFonts w:ascii="Cambria Math" w:hAnsi="Cambria Math"/>
                </w:rPr>
                <m:t>(∓)</m:t>
              </m:r>
            </m:lim>
          </m:limLow>
          <m:r>
            <w:rPr>
              <w:rFonts w:ascii="Cambria Math" w:hAnsi="Cambria Math"/>
              <w:lang w:val="en-US"/>
            </w:rPr>
            <m:t>,</m:t>
          </m:r>
          <m:limLow>
            <m:limLowPr>
              <m:ctrlPr>
                <w:rPr>
                  <w:rFonts w:ascii="Cambria Math" w:hAnsi="Cambria Math"/>
                  <w:i/>
                </w:rPr>
              </m:ctrlPr>
            </m:limLowPr>
            <m:e>
              <m:sSup>
                <m:sSupPr>
                  <m:ctrlPr>
                    <w:rPr>
                      <w:rFonts w:ascii="Cambria Math" w:hAnsi="Cambria Math"/>
                      <w:i/>
                    </w:rPr>
                  </m:ctrlPr>
                </m:sSupPr>
                <m:e>
                  <m:r>
                    <w:rPr>
                      <w:rFonts w:ascii="Cambria Math" w:hAnsi="Cambria Math"/>
                    </w:rPr>
                    <m:t>Y</m:t>
                  </m:r>
                </m:e>
                <m:sup>
                  <m:r>
                    <w:rPr>
                      <w:rFonts w:ascii="Cambria Math" w:hAnsi="Cambria Math"/>
                    </w:rPr>
                    <m:t>*</m:t>
                  </m:r>
                </m:sup>
              </m:sSup>
            </m:e>
            <m:lim>
              <m:r>
                <w:rPr>
                  <w:rFonts w:ascii="Cambria Math" w:hAnsi="Cambria Math"/>
                </w:rPr>
                <m:t>(∓)</m:t>
              </m:r>
            </m:lim>
          </m:limLow>
          <m:r>
            <w:rPr>
              <w:rFonts w:ascii="Cambria Math" w:hAnsi="Cambria Math"/>
              <w:lang w:val="en-US"/>
            </w:rPr>
            <m:t>)</m:t>
          </m:r>
        </m:oMath>
      </m:oMathPara>
    </w:p>
    <w:p w:rsidR="00D07A9B" w:rsidRPr="00D07A9B" w:rsidRDefault="00D07A9B" w:rsidP="00D07A9B">
      <w:pPr>
        <w:pStyle w:val="ListParagraph"/>
        <w:rPr>
          <w:rFonts w:ascii="Cambria Math" w:hAnsi="Cambria Math" w:hint="eastAsia"/>
          <w:oMath/>
        </w:rPr>
      </w:pPr>
      <m:oMathPara>
        <m:oMath>
          <m:r>
            <w:rPr>
              <w:rFonts w:ascii="Cambria Math" w:hAnsi="Cambria Math"/>
              <w:lang w:val="en-US"/>
            </w:rPr>
            <m:t>IM = IM(</m:t>
          </m:r>
          <m:limLow>
            <m:limLowPr>
              <m:ctrlPr>
                <w:rPr>
                  <w:rFonts w:ascii="Cambria Math" w:hAnsi="Cambria Math"/>
                  <w:i/>
                </w:rPr>
              </m:ctrlPr>
            </m:limLowPr>
            <m:e>
              <m:r>
                <w:rPr>
                  <w:rFonts w:ascii="Cambria Math" w:hAnsi="Cambria Math"/>
                </w:rPr>
                <m:t>R</m:t>
              </m:r>
            </m:e>
            <m:lim>
              <m:r>
                <w:rPr>
                  <w:rFonts w:ascii="Cambria Math" w:hAnsi="Cambria Math"/>
                </w:rPr>
                <m:t>(-)</m:t>
              </m:r>
            </m:lim>
          </m:limLow>
          <m:r>
            <w:rPr>
              <w:rFonts w:ascii="Cambria Math" w:hAnsi="Cambria Math"/>
              <w:lang w:val="en-US"/>
            </w:rPr>
            <m:t>,</m:t>
          </m:r>
          <m:limLow>
            <m:limLowPr>
              <m:ctrlPr>
                <w:rPr>
                  <w:rFonts w:ascii="Cambria Math" w:hAnsi="Cambria Math"/>
                  <w:i/>
                </w:rPr>
              </m:ctrlPr>
            </m:limLowPr>
            <m:e>
              <m:r>
                <w:rPr>
                  <w:rFonts w:ascii="Cambria Math" w:hAnsi="Cambria Math"/>
                </w:rPr>
                <m:t>Y</m:t>
              </m:r>
            </m:e>
            <m:lim>
              <m:r>
                <w:rPr>
                  <w:rFonts w:ascii="Cambria Math" w:hAnsi="Cambria Math"/>
                </w:rPr>
                <m:t>(∓)</m:t>
              </m:r>
            </m:lim>
          </m:limLow>
          <m:r>
            <w:rPr>
              <w:rFonts w:ascii="Cambria Math" w:hAnsi="Cambria Math"/>
              <w:lang w:val="en-US"/>
            </w:rPr>
            <m:t>)</m:t>
          </m:r>
        </m:oMath>
      </m:oMathPara>
    </w:p>
    <w:p w:rsidR="00627C49" w:rsidRPr="00627C49" w:rsidRDefault="00627C49" w:rsidP="001F4163">
      <w:pPr>
        <w:pStyle w:val="ListParagraph"/>
        <w:numPr>
          <w:ilvl w:val="0"/>
          <w:numId w:val="7"/>
        </w:numPr>
      </w:pPr>
      <m:oMath>
        <m:r>
          <w:rPr>
            <w:rFonts w:ascii="Cambria Math" w:hAnsi="Cambria Math"/>
            <w:lang w:val="en-US"/>
          </w:rPr>
          <m:t>NX</m:t>
        </m:r>
        <m:d>
          <m:dPr>
            <m:ctrlPr>
              <w:rPr>
                <w:rFonts w:ascii="Cambria Math" w:hAnsi="Cambria Math"/>
                <w:i/>
              </w:rPr>
            </m:ctrlPr>
          </m:dPr>
          <m:e>
            <m:r>
              <w:rPr>
                <w:rFonts w:ascii="Cambria Math" w:hAnsi="Cambria Math"/>
                <w:lang w:val="en-US"/>
              </w:rPr>
              <m:t>R</m:t>
            </m:r>
            <m: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Y</m:t>
            </m:r>
            <m:r>
              <w:rPr>
                <w:rFonts w:ascii="Cambria Math" w:hAnsi="Cambria Math"/>
              </w:rPr>
              <m:t>*</m:t>
            </m:r>
          </m:e>
        </m:d>
        <m:r>
          <w:rPr>
            <w:rFonts w:ascii="Cambria Math" w:hAnsi="Cambria Math"/>
          </w:rPr>
          <m:t xml:space="preserve">= </m:t>
        </m:r>
        <m:r>
          <w:rPr>
            <w:rFonts w:ascii="Cambria Math" w:hAnsi="Cambria Math"/>
            <w:lang w:val="en-US"/>
          </w:rPr>
          <m:t>X</m:t>
        </m:r>
        <m:d>
          <m:dPr>
            <m:ctrlPr>
              <w:rPr>
                <w:rFonts w:ascii="Cambria Math" w:hAnsi="Cambria Math"/>
                <w:i/>
              </w:rPr>
            </m:ctrlPr>
          </m:dPr>
          <m:e>
            <m:r>
              <w:rPr>
                <w:rFonts w:ascii="Cambria Math" w:hAnsi="Cambria Math"/>
                <w:lang w:val="en-US"/>
              </w:rPr>
              <m:t>R</m:t>
            </m:r>
            <m:r>
              <w:rPr>
                <w:rFonts w:ascii="Cambria Math" w:hAnsi="Cambria Math"/>
              </w:rPr>
              <m:t>,</m:t>
            </m:r>
            <m:r>
              <w:rPr>
                <w:rFonts w:ascii="Cambria Math" w:hAnsi="Cambria Math"/>
                <w:lang w:val="en-US"/>
              </w:rPr>
              <m:t>Y</m:t>
            </m:r>
            <m:r>
              <w:rPr>
                <w:rFonts w:ascii="Cambria Math" w:hAnsi="Cambria Math"/>
              </w:rPr>
              <m:t>*</m:t>
            </m:r>
          </m:e>
        </m:d>
        <m:r>
          <w:rPr>
            <w:rFonts w:ascii="Cambria Math" w:hAnsi="Cambria Math"/>
          </w:rPr>
          <m:t>-</m:t>
        </m:r>
        <m:r>
          <w:rPr>
            <w:rFonts w:ascii="Cambria Math" w:hAnsi="Cambria Math"/>
            <w:lang w:val="en-US"/>
          </w:rPr>
          <m:t>R</m:t>
        </m:r>
        <m:r>
          <w:rPr>
            <w:rFonts w:ascii="Cambria Math" w:hAnsi="Cambria Math"/>
          </w:rPr>
          <m:t>∙</m:t>
        </m:r>
        <m:r>
          <w:rPr>
            <w:rFonts w:ascii="Cambria Math" w:hAnsi="Cambria Math"/>
            <w:lang w:val="en-US"/>
          </w:rPr>
          <m:t>IM</m:t>
        </m:r>
        <m:d>
          <m:dPr>
            <m:ctrlPr>
              <w:rPr>
                <w:rFonts w:ascii="Cambria Math" w:hAnsi="Cambria Math"/>
                <w:i/>
                <w:lang w:val="en-US"/>
              </w:rPr>
            </m:ctrlPr>
          </m:dPr>
          <m:e>
            <m:r>
              <w:rPr>
                <w:rFonts w:ascii="Cambria Math" w:hAnsi="Cambria Math"/>
                <w:lang w:val="en-US"/>
              </w:rPr>
              <m:t>R</m:t>
            </m:r>
            <m:r>
              <w:rPr>
                <w:rFonts w:ascii="Cambria Math" w:hAnsi="Cambria Math"/>
              </w:rPr>
              <m:t>,</m:t>
            </m:r>
            <m:r>
              <w:rPr>
                <w:rFonts w:ascii="Cambria Math" w:hAnsi="Cambria Math"/>
                <w:lang w:val="en-US"/>
              </w:rPr>
              <m:t>Y</m:t>
            </m:r>
          </m:e>
        </m:d>
      </m:oMath>
    </w:p>
    <w:p w:rsidR="00D07A9B" w:rsidRDefault="00D07A9B" w:rsidP="00627C49">
      <w:pPr>
        <w:pStyle w:val="ListParagraph"/>
      </w:pPr>
      <w:r>
        <w:t xml:space="preserve">Antar at </w:t>
      </w:r>
      <w:proofErr w:type="spellStart"/>
      <w:r>
        <w:t>d</w:t>
      </w:r>
      <w:r w:rsidRPr="006E08E9">
        <w:t>NX</w:t>
      </w:r>
      <w:proofErr w:type="spellEnd"/>
      <w:r w:rsidRPr="006E08E9">
        <w:t>/</w:t>
      </w:r>
      <w:proofErr w:type="spellStart"/>
      <w:r w:rsidRPr="006E08E9">
        <w:t>dR</w:t>
      </w:r>
      <w:proofErr w:type="spellEnd"/>
      <w:r w:rsidRPr="006E08E9">
        <w:t xml:space="preserve"> &gt; 0 (men dette kan ta litt tid)</w:t>
      </w:r>
    </w:p>
    <w:p w:rsidR="00DB1EC2" w:rsidRPr="00D07A9B" w:rsidRDefault="00DB1EC2" w:rsidP="00D07A9B">
      <w:pPr>
        <w:pStyle w:val="ListParagraph"/>
        <w:rPr>
          <w:rFonts w:ascii="Cambria Math" w:hAnsi="Cambria Math" w:hint="eastAsia"/>
          <w:oMath/>
        </w:rPr>
      </w:pPr>
    </w:p>
    <w:p w:rsidR="00DB1EC2" w:rsidRPr="00280FBB" w:rsidRDefault="00280FBB" w:rsidP="001F4163">
      <w:pPr>
        <w:pStyle w:val="ListParagraph"/>
        <w:numPr>
          <w:ilvl w:val="0"/>
          <w:numId w:val="7"/>
        </w:numPr>
        <w:rPr>
          <w:b/>
        </w:rPr>
      </w:pPr>
      <w:r>
        <w:t xml:space="preserve">(2) </w:t>
      </w:r>
      <w:r w:rsidR="00DB1EC2">
        <w:t>i</w:t>
      </w:r>
      <w:r>
        <w:t>nternasjonale finansmarkeder (renteparitetsbetingelsen)</w:t>
      </w:r>
    </w:p>
    <w:p w:rsidR="00280FBB" w:rsidRPr="00280FBB" w:rsidRDefault="00280FBB" w:rsidP="00280FBB">
      <w:pPr>
        <w:pStyle w:val="ListParagraph"/>
        <w:rPr>
          <w:b/>
        </w:rPr>
      </w:pPr>
    </w:p>
    <w:p w:rsidR="00280FBB" w:rsidRPr="00280FBB" w:rsidRDefault="00280FBB" w:rsidP="00280FBB">
      <w:pPr>
        <w:pStyle w:val="ListParagraph"/>
        <w:rPr>
          <w:b/>
        </w:rPr>
      </w:pPr>
      <m:oMathPara>
        <m:oMath>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e</m:t>
                  </m:r>
                </m:sup>
              </m:sSubSup>
            </m:num>
            <m:den>
              <m:r>
                <w:rPr>
                  <w:rFonts w:ascii="Cambria Math" w:hAnsi="Cambria Math"/>
                </w:rPr>
                <m:t>E_t</m:t>
              </m:r>
            </m:den>
          </m:f>
        </m:oMath>
      </m:oMathPara>
    </w:p>
    <w:p w:rsidR="00280FBB" w:rsidRPr="00627C49" w:rsidRDefault="00280FBB" w:rsidP="001F4163">
      <w:pPr>
        <w:pStyle w:val="ListParagraph"/>
        <w:numPr>
          <w:ilvl w:val="0"/>
          <w:numId w:val="7"/>
        </w:numPr>
      </w:pPr>
      <w:r w:rsidRPr="00627C49">
        <w:t>(3) Fast eller flytende kurs</w:t>
      </w:r>
    </w:p>
    <w:p w:rsidR="00280FBB" w:rsidRPr="00280FBB" w:rsidRDefault="00627C49" w:rsidP="00280FBB">
      <w:pPr>
        <w:pStyle w:val="ListParagraph"/>
      </w:pPr>
      <w:r>
        <w:t>Flytende:</w:t>
      </w:r>
    </w:p>
    <w:p w:rsidR="00280FBB" w:rsidRPr="006E08E9" w:rsidRDefault="00280FBB" w:rsidP="00280FBB">
      <w:pPr>
        <w:pStyle w:val="ListParagraph"/>
        <w:rPr>
          <w:b/>
        </w:rPr>
      </w:pPr>
    </w:p>
    <w:p w:rsidR="00DB1EC2" w:rsidRPr="00280FBB" w:rsidRDefault="00627C49" w:rsidP="00280FBB">
      <w:pPr>
        <w:pStyle w:val="ListParagraph"/>
        <w:jc w:val="center"/>
        <w:rPr>
          <w:rFonts w:ascii="Cambria Math" w:hAnsi="Cambria Math" w:hint="eastAsia"/>
          <w:oMath/>
        </w:rPr>
      </w:pPr>
      <m:oMath>
        <m:r>
          <w:rPr>
            <w:rFonts w:ascii="Cambria Math" w:hAnsi="Cambria Math"/>
          </w:rPr>
          <m:t>E=</m:t>
        </m:r>
        <m:f>
          <m:fPr>
            <m:ctrlPr>
              <w:rPr>
                <w:rFonts w:ascii="Cambria Math" w:hAnsi="Cambria Math"/>
                <w:i/>
              </w:rPr>
            </m:ctrlPr>
          </m:fPr>
          <m:num>
            <m:r>
              <w:rPr>
                <w:rFonts w:ascii="Cambria Math" w:hAnsi="Cambria Math"/>
              </w:rPr>
              <m:t>1+i*</m:t>
            </m:r>
          </m:num>
          <m:den>
            <m:r>
              <w:rPr>
                <w:rFonts w:ascii="Cambria Math" w:hAnsi="Cambria Math"/>
              </w:rPr>
              <m:t>1+i</m:t>
            </m:r>
          </m:den>
        </m:f>
        <m:sSup>
          <m:sSupPr>
            <m:ctrlPr>
              <w:rPr>
                <w:rFonts w:ascii="Cambria Math" w:hAnsi="Cambria Math"/>
                <w:i/>
              </w:rPr>
            </m:ctrlPr>
          </m:sSupPr>
          <m:e>
            <m:r>
              <w:rPr>
                <w:rFonts w:ascii="Cambria Math" w:hAnsi="Cambria Math"/>
              </w:rPr>
              <m:t>E</m:t>
            </m:r>
          </m:e>
          <m:sup>
            <m:r>
              <w:rPr>
                <w:rFonts w:ascii="Cambria Math" w:hAnsi="Cambria Math"/>
              </w:rPr>
              <m:t>e</m:t>
            </m:r>
          </m:sup>
        </m:sSup>
      </m:oMath>
      <w:r>
        <w:t xml:space="preserve">  </w:t>
      </w:r>
    </w:p>
    <w:p w:rsidR="00280FBB" w:rsidRDefault="00627C49" w:rsidP="00280FBB">
      <w:pPr>
        <w:pStyle w:val="ListParagraph"/>
      </w:pPr>
      <w:r>
        <w:t>Fast</w:t>
      </w:r>
      <w:r w:rsidR="00194300">
        <w:t>:</w:t>
      </w:r>
      <w:r>
        <w:t xml:space="preserve"> (</w:t>
      </w:r>
      <w:proofErr w:type="gramStart"/>
      <w:r>
        <w:t xml:space="preserve">troverdig  </w:t>
      </w:r>
      <m:oMath>
        <m:r>
          <w:rPr>
            <w:rFonts w:ascii="Cambria Math" w:hAnsi="Cambria Math"/>
          </w:rPr>
          <m:t>⇒</m:t>
        </m:r>
        <w:proofErr w:type="gramEnd"/>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e</m:t>
            </m:r>
          </m:sup>
        </m:sSup>
      </m:oMath>
      <w:r>
        <w:t>):</w:t>
      </w:r>
    </w:p>
    <w:p w:rsidR="00627C49" w:rsidRDefault="00627C49" w:rsidP="00280FBB">
      <w:pPr>
        <w:pStyle w:val="ListParagraph"/>
      </w:pPr>
    </w:p>
    <w:p w:rsidR="00280FBB" w:rsidRDefault="00F03DDA" w:rsidP="00F03DDA">
      <w:pPr>
        <w:pStyle w:val="ListParagraph"/>
        <w:tabs>
          <w:tab w:val="left" w:pos="1740"/>
        </w:tabs>
      </w:pPr>
      <w:r>
        <w:tab/>
      </w:r>
    </w:p>
    <w:p w:rsidR="00280FBB" w:rsidRPr="00280FBB" w:rsidRDefault="00280FBB" w:rsidP="00280FBB">
      <w:pPr>
        <w:pStyle w:val="ListParagraph"/>
        <w:jc w:val="center"/>
        <w:rPr>
          <w:rFonts w:ascii="Cambria Math" w:hAnsi="Cambria Math" w:hint="eastAsia"/>
          <w:oMath/>
        </w:rPr>
      </w:pPr>
      <m:oMathPara>
        <m:oMath>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rsidR="00280FBB" w:rsidRPr="00280FBB" w:rsidRDefault="00280FBB" w:rsidP="00280FBB">
      <w:pPr>
        <w:pStyle w:val="ListParagraph"/>
      </w:pPr>
    </w:p>
    <w:p w:rsidR="00280FBB" w:rsidRPr="002A2D8E" w:rsidRDefault="00280FBB" w:rsidP="001F4163">
      <w:pPr>
        <w:pStyle w:val="ListParagraph"/>
        <w:numPr>
          <w:ilvl w:val="0"/>
          <w:numId w:val="5"/>
        </w:numPr>
        <w:rPr>
          <w:b/>
        </w:rPr>
      </w:pPr>
      <w:r>
        <w:t xml:space="preserve">Modellen </w:t>
      </w:r>
      <w:bookmarkStart w:id="0" w:name="_GoBack"/>
      <w:bookmarkEnd w:id="0"/>
    </w:p>
    <w:p w:rsidR="00280FBB" w:rsidRPr="002A2D8E" w:rsidRDefault="00280FBB" w:rsidP="00280FBB">
      <w:pPr>
        <w:ind w:left="1776" w:firstLine="348"/>
        <w:rPr>
          <w:rFonts w:ascii="Cambria Math" w:hAnsi="Cambria Math" w:hint="eastAsia"/>
          <w:oMath/>
        </w:rPr>
      </w:pP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1-c+R</m:t>
            </m:r>
            <m:sSub>
              <m:sSubPr>
                <m:ctrlPr>
                  <w:rPr>
                    <w:rFonts w:ascii="Cambria Math" w:hAnsi="Cambria Math"/>
                    <w:i/>
                  </w:rPr>
                </m:ctrlPr>
              </m:sSubPr>
              <m:e>
                <m:r>
                  <w:rPr>
                    <w:rFonts w:ascii="Cambria Math" w:hAnsi="Cambria Math"/>
                  </w:rPr>
                  <m:t>b</m:t>
                </m:r>
              </m:e>
              <m:sub>
                <m:r>
                  <w:rPr>
                    <w:rFonts w:ascii="Cambria Math" w:hAnsi="Cambria Math"/>
                  </w:rPr>
                  <m:t>2</m:t>
                </m:r>
              </m:sub>
            </m:sSub>
          </m:den>
        </m:f>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+cT+</m:t>
            </m:r>
            <m:acc>
              <m:accPr>
                <m:chr m:val="̅"/>
                <m:ctrlPr>
                  <w:rPr>
                    <w:rFonts w:ascii="Cambria Math" w:hAnsi="Cambria Math"/>
                    <w:i/>
                  </w:rPr>
                </m:ctrlPr>
              </m:accPr>
              <m:e>
                <m:r>
                  <w:rPr>
                    <w:rFonts w:ascii="Cambria Math" w:hAnsi="Cambria Math"/>
                  </w:rPr>
                  <m:t>I</m:t>
                </m:r>
              </m:e>
            </m:acc>
            <m:r>
              <w:rPr>
                <w:rFonts w:ascii="Cambria Math" w:hAnsi="Cambria Math"/>
              </w:rPr>
              <m:t>-b∙i+G</m:t>
            </m:r>
          </m:e>
        </m:d>
      </m:oMath>
      <w:r>
        <w:t xml:space="preserve"> </w:t>
      </w:r>
      <m:oMath>
        <m:r>
          <w:rPr>
            <w:rFonts w:ascii="Cambria Math" w:hAnsi="Cambria Math"/>
          </w:rPr>
          <m:t xml:space="preserve"> :Varemarkedet.</m:t>
        </m:r>
      </m:oMath>
    </w:p>
    <w:p w:rsidR="00280FBB" w:rsidRPr="002A2D8E" w:rsidRDefault="002122A9" w:rsidP="00280FBB">
      <w:pPr>
        <w:pStyle w:val="ListParagraph"/>
        <w:rPr>
          <w:rFonts w:ascii="Cambria Math" w:hAnsi="Cambria Math" w:hint="eastAsia"/>
          <w:oMath/>
        </w:rPr>
      </w:pPr>
      <m:oMathPara>
        <m:oMath>
          <m:f>
            <m:fPr>
              <m:ctrlPr>
                <w:rPr>
                  <w:rFonts w:ascii="Cambria Math" w:hAnsi="Cambria Math"/>
                  <w:i/>
                </w:rPr>
              </m:ctrlPr>
            </m:fPr>
            <m:num>
              <m:r>
                <w:rPr>
                  <w:rFonts w:ascii="Cambria Math" w:hAnsi="Cambria Math"/>
                </w:rPr>
                <m:t>M</m:t>
              </m:r>
            </m:num>
            <m:den>
              <m:r>
                <w:rPr>
                  <w:rFonts w:ascii="Cambria Math" w:hAnsi="Cambria Math"/>
                </w:rPr>
                <m:t>P</m:t>
              </m:r>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d>
            <m:dPr>
              <m:ctrlPr>
                <w:rPr>
                  <w:rFonts w:ascii="Cambria Math" w:hAnsi="Cambria Math"/>
                  <w:i/>
                </w:rPr>
              </m:ctrlPr>
            </m:dPr>
            <m:e>
              <m:r>
                <w:rPr>
                  <w:rFonts w:ascii="Cambria Math" w:hAnsi="Cambria Math"/>
                </w:rPr>
                <m:t>Y,L</m:t>
              </m:r>
            </m:e>
          </m:d>
          <m:r>
            <w:rPr>
              <w:rFonts w:ascii="Cambria Math" w:hAnsi="Cambria Math"/>
            </w:rPr>
            <m:t>:Pengemarkedet.</m:t>
          </m:r>
        </m:oMath>
      </m:oMathPara>
    </w:p>
    <w:p w:rsidR="00280FBB" w:rsidRPr="00280FBB" w:rsidRDefault="00280FBB" w:rsidP="00280FBB">
      <w:pPr>
        <w:pStyle w:val="ListParagraph"/>
        <w:jc w:val="center"/>
      </w:pPr>
    </w:p>
    <w:p w:rsidR="00280FBB" w:rsidRDefault="00AA6A9A" w:rsidP="00280FBB">
      <w:pPr>
        <w:pStyle w:val="ListParagraph"/>
        <w:jc w:val="center"/>
      </w:pPr>
      <m:oMath>
        <m:r>
          <w:rPr>
            <w:rFonts w:ascii="Cambria Math" w:hAnsi="Cambria Math"/>
          </w:rPr>
          <m:t>E=</m:t>
        </m:r>
        <m:f>
          <m:fPr>
            <m:ctrlPr>
              <w:rPr>
                <w:rFonts w:ascii="Cambria Math" w:hAnsi="Cambria Math"/>
                <w:i/>
              </w:rPr>
            </m:ctrlPr>
          </m:fPr>
          <m:num>
            <m:r>
              <w:rPr>
                <w:rFonts w:ascii="Cambria Math" w:hAnsi="Cambria Math"/>
              </w:rPr>
              <m:t>1+i*</m:t>
            </m:r>
          </m:num>
          <m:den>
            <m:r>
              <w:rPr>
                <w:rFonts w:ascii="Cambria Math" w:hAnsi="Cambria Math"/>
              </w:rPr>
              <m:t>1+i</m:t>
            </m:r>
          </m:den>
        </m:f>
        <m:sSup>
          <m:sSupPr>
            <m:ctrlPr>
              <w:rPr>
                <w:rFonts w:ascii="Cambria Math" w:hAnsi="Cambria Math"/>
                <w:i/>
              </w:rPr>
            </m:ctrlPr>
          </m:sSupPr>
          <m:e>
            <m:r>
              <w:rPr>
                <w:rFonts w:ascii="Cambria Math" w:hAnsi="Cambria Math"/>
              </w:rPr>
              <m:t>E</m:t>
            </m:r>
          </m:e>
          <m:sup>
            <m:r>
              <w:rPr>
                <w:rFonts w:ascii="Cambria Math" w:hAnsi="Cambria Math"/>
              </w:rPr>
              <m:t>e</m:t>
            </m:r>
          </m:sup>
        </m:sSup>
      </m:oMath>
      <w:r>
        <w:t xml:space="preserve">: </w:t>
      </w:r>
      <w:r w:rsidR="00194300">
        <w:rPr>
          <w:i/>
        </w:rPr>
        <w:t>Flytende-kurs</w:t>
      </w:r>
      <w:r>
        <w:rPr>
          <w:i/>
        </w:rPr>
        <w:t>regime.</w:t>
      </w:r>
    </w:p>
    <w:p w:rsidR="00280FBB" w:rsidRPr="00280FBB" w:rsidRDefault="00280FBB" w:rsidP="00280FBB">
      <w:pPr>
        <w:pStyle w:val="ListParagraph"/>
        <w:jc w:val="center"/>
        <w:rPr>
          <w:rFonts w:ascii="Cambria Math" w:hAnsi="Cambria Math" w:hint="eastAsia"/>
          <w:oMath/>
        </w:rPr>
      </w:pPr>
    </w:p>
    <w:p w:rsidR="00280FBB" w:rsidRPr="00AA6A9A" w:rsidRDefault="00280FBB" w:rsidP="00280FBB">
      <w:pPr>
        <w:pStyle w:val="ListParagraph"/>
        <w:jc w:val="center"/>
        <w:rPr>
          <w:rFonts w:ascii="Cambria Math" w:hAnsi="Cambria Math" w:hint="eastAsia"/>
          <w:oMath/>
        </w:rPr>
      </w:pPr>
      <m:oMath>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oMath>
      <w:r w:rsidR="00AA6A9A">
        <w:t>:</w:t>
      </w:r>
      <w:r w:rsidR="00AA6A9A">
        <w:rPr>
          <w:i/>
        </w:rPr>
        <w:t xml:space="preserve"> Fast</w:t>
      </w:r>
      <w:r w:rsidR="00194300">
        <w:rPr>
          <w:i/>
        </w:rPr>
        <w:t>-kurs</w:t>
      </w:r>
      <w:r w:rsidR="00AA6A9A">
        <w:rPr>
          <w:i/>
        </w:rPr>
        <w:t>regime.</w:t>
      </w:r>
    </w:p>
    <w:p w:rsidR="00280FBB" w:rsidRDefault="00280FBB" w:rsidP="00280FBB">
      <w:pPr>
        <w:pStyle w:val="ListParagraph"/>
      </w:pPr>
    </w:p>
    <w:p w:rsidR="00DB1EC2" w:rsidRPr="00AA6A9A" w:rsidRDefault="00DB1EC2" w:rsidP="001F4163">
      <w:pPr>
        <w:pStyle w:val="ListParagraph"/>
        <w:numPr>
          <w:ilvl w:val="0"/>
          <w:numId w:val="7"/>
        </w:numPr>
        <w:rPr>
          <w:b/>
        </w:rPr>
      </w:pPr>
      <w:r>
        <w:t>IS-kurven under fast og flytende kurs</w:t>
      </w:r>
    </w:p>
    <w:p w:rsidR="00AA6A9A" w:rsidRDefault="00AA6A9A" w:rsidP="00AA6A9A">
      <w:pPr>
        <w:ind w:left="360"/>
      </w:pPr>
      <w:r>
        <w:lastRenderedPageBreak/>
        <w:t>Generelt fører lavere rente til høyere produksjon.</w:t>
      </w:r>
    </w:p>
    <w:p w:rsidR="00AA6A9A" w:rsidRDefault="00AA6A9A" w:rsidP="00AA6A9A">
      <w:pPr>
        <w:ind w:left="360"/>
      </w:pPr>
      <w:r>
        <w:t>Men multiplikatoren blir mindre ved en åpen økonomi, grunnet importlekkasje.</w:t>
      </w:r>
    </w:p>
    <w:p w:rsidR="00AA6A9A" w:rsidRDefault="00AA6A9A" w:rsidP="00AA6A9A">
      <w:pPr>
        <w:ind w:left="360"/>
      </w:pPr>
      <w:r>
        <w:t>Helningen på kurven er slakere under flytende kurs enn med fast kurs. Det skyldes at lavere rente under fast kurs fører til en depresiering av den nominelle og realvalutakursen, noe som forbedrer landets konkurranse evne og dermed fører til økt etterspørsel gjennom økt nettoeksport.</w:t>
      </w:r>
    </w:p>
    <w:p w:rsidR="00AA6A9A" w:rsidRPr="00194300" w:rsidRDefault="00DB1EC2" w:rsidP="001F4163">
      <w:pPr>
        <w:pStyle w:val="ListParagraph"/>
        <w:numPr>
          <w:ilvl w:val="0"/>
          <w:numId w:val="7"/>
        </w:numPr>
        <w:rPr>
          <w:b/>
        </w:rPr>
      </w:pPr>
      <w:r>
        <w:t>LM modellen samme som tidligere.</w:t>
      </w:r>
    </w:p>
    <w:p w:rsidR="00AA6A9A" w:rsidRPr="00A17C84" w:rsidRDefault="00AA6A9A" w:rsidP="001F4163">
      <w:pPr>
        <w:pStyle w:val="ListParagraph"/>
        <w:numPr>
          <w:ilvl w:val="0"/>
          <w:numId w:val="5"/>
        </w:numPr>
        <w:rPr>
          <w:b/>
        </w:rPr>
      </w:pPr>
      <w:r>
        <w:t>Skiftanalyse (grafisk og verbalt)</w:t>
      </w:r>
    </w:p>
    <w:p w:rsidR="00AA6A9A" w:rsidRPr="007673BB" w:rsidRDefault="00AA6A9A" w:rsidP="00AA6A9A">
      <w:pPr>
        <w:pStyle w:val="ListParagraph"/>
        <w:rPr>
          <w:b/>
        </w:rPr>
      </w:pPr>
      <w:r>
        <w:t>Merk: P gir AS-kurven.</w:t>
      </w:r>
    </w:p>
    <w:p w:rsidR="00AA6A9A" w:rsidRPr="002A2D8E" w:rsidRDefault="00AA6A9A" w:rsidP="001F4163">
      <w:pPr>
        <w:pStyle w:val="ListParagraph"/>
        <w:numPr>
          <w:ilvl w:val="0"/>
          <w:numId w:val="5"/>
        </w:numPr>
        <w:rPr>
          <w:b/>
        </w:rPr>
      </w:pPr>
      <w:r>
        <w:t>Stabiliseringspolitikk (grafisk og verbalt)</w:t>
      </w:r>
    </w:p>
    <w:p w:rsidR="00AA6A9A" w:rsidRDefault="00AA6A9A" w:rsidP="00194300">
      <w:pPr>
        <w:pStyle w:val="ListParagraph"/>
      </w:pPr>
      <w:r>
        <w:t xml:space="preserve">Virkemidler: </w:t>
      </w:r>
      <m:oMath>
        <m:r>
          <w:rPr>
            <w:rFonts w:ascii="Cambria Math" w:hAnsi="Cambria Math"/>
          </w:rPr>
          <m:t>G, T og M/i</m:t>
        </m:r>
      </m:oMath>
      <w:r w:rsidR="00194300">
        <w:t xml:space="preserve"> (Flytende) og </w:t>
      </w:r>
      <m:oMath>
        <m:r>
          <w:rPr>
            <w:rFonts w:ascii="Cambria Math" w:hAnsi="Cambria Math"/>
          </w:rPr>
          <m:t>G, T og (E)</m:t>
        </m:r>
      </m:oMath>
      <w:r w:rsidR="00194300">
        <w:t xml:space="preserve"> (Fast kurs)</w:t>
      </w:r>
    </w:p>
    <w:p w:rsidR="00DB1EC2" w:rsidRDefault="00DB1EC2" w:rsidP="005E064D">
      <w:pPr>
        <w:pStyle w:val="Heading3"/>
      </w:pPr>
      <w:r>
        <w:t>AD-AS modellen for en åpen økonomi</w:t>
      </w:r>
    </w:p>
    <w:p w:rsidR="00DB1EC2" w:rsidRDefault="00194300" w:rsidP="001F4163">
      <w:pPr>
        <w:pStyle w:val="ListParagraph"/>
        <w:numPr>
          <w:ilvl w:val="0"/>
          <w:numId w:val="6"/>
        </w:numPr>
      </w:pPr>
      <w:r>
        <w:t>AS</w:t>
      </w:r>
      <w:r w:rsidR="00243A79">
        <w:t>-</w:t>
      </w:r>
      <w:r>
        <w:t>kurven samme som under en lukket økonomi.</w:t>
      </w:r>
    </w:p>
    <w:p w:rsidR="00194300" w:rsidRDefault="00194300" w:rsidP="001F4163">
      <w:pPr>
        <w:pStyle w:val="ListParagraph"/>
        <w:numPr>
          <w:ilvl w:val="0"/>
          <w:numId w:val="6"/>
        </w:numPr>
      </w:pPr>
      <w:r>
        <w:t>AD</w:t>
      </w:r>
      <w:r w:rsidR="00DC2193">
        <w:t xml:space="preserve">-kurven er </w:t>
      </w:r>
      <w:r>
        <w:t>fallende ved at økt priser fører til lavere etterspørsel.</w:t>
      </w:r>
    </w:p>
    <w:p w:rsidR="00194300" w:rsidRDefault="00194300" w:rsidP="001F4163">
      <w:pPr>
        <w:pStyle w:val="ListParagraph"/>
        <w:numPr>
          <w:ilvl w:val="0"/>
          <w:numId w:val="6"/>
        </w:numPr>
      </w:pPr>
      <w:r w:rsidRPr="008939B8">
        <w:t>Sentral poeng med modellen</w:t>
      </w:r>
      <w:r>
        <w:t xml:space="preserve"> – Selvkorrigerende mekanismer</w:t>
      </w:r>
      <w:r w:rsidRPr="008939B8">
        <w:t>:</w:t>
      </w:r>
    </w:p>
    <w:p w:rsidR="008B0796" w:rsidRDefault="00194300" w:rsidP="00194300">
      <w:pPr>
        <w:pStyle w:val="ListParagraph"/>
      </w:pPr>
      <w:r>
        <w:t xml:space="preserve">Fleksibilitet i P og korrekte prisforventninger </w:t>
      </w:r>
      <m:oMath>
        <m:sSup>
          <m:sSupPr>
            <m:ctrlPr>
              <w:rPr>
                <w:rFonts w:ascii="Cambria Math" w:hAnsi="Cambria Math"/>
                <w:i/>
              </w:rPr>
            </m:ctrlPr>
          </m:sSupPr>
          <m:e>
            <m:r>
              <w:rPr>
                <w:rFonts w:ascii="Cambria Math" w:hAnsi="Cambria Math"/>
              </w:rPr>
              <m:t>P</m:t>
            </m:r>
          </m:e>
          <m:sup>
            <m:r>
              <w:rPr>
                <w:rFonts w:ascii="Cambria Math" w:hAnsi="Cambria Math"/>
              </w:rPr>
              <m:t>e</m:t>
            </m:r>
          </m:sup>
        </m:sSup>
      </m:oMath>
      <w:r>
        <w:t xml:space="preserve"> på sikt, fører til at økonomien på sikt går tilbake til sin naturlige produksjons- og ledighetsnivå.  </w:t>
      </w:r>
    </w:p>
    <w:p w:rsidR="00145D1C" w:rsidRDefault="00145D1C" w:rsidP="00006960">
      <w:pPr>
        <w:pStyle w:val="Heading2"/>
      </w:pPr>
      <w:r>
        <w:t xml:space="preserve">Del 2: Økonomisk vekst </w:t>
      </w:r>
    </w:p>
    <w:p w:rsidR="00DB1EC2" w:rsidRDefault="00DB1EC2" w:rsidP="005A0B9C">
      <w:pPr>
        <w:pStyle w:val="Heading3"/>
      </w:pPr>
      <w:r>
        <w:t>Introduksjon økonomisk vekst</w:t>
      </w:r>
    </w:p>
    <w:p w:rsidR="00194300" w:rsidRPr="005A62F0" w:rsidRDefault="002122A9" w:rsidP="001F4163">
      <w:pPr>
        <w:pStyle w:val="ListParagraph"/>
        <w:numPr>
          <w:ilvl w:val="0"/>
          <w:numId w:val="10"/>
        </w:numPr>
        <w:rPr>
          <w:rFonts w:ascii="Cambria Math" w:hAnsi="Cambria Math" w:hint="eastAsia"/>
          <w:oMath/>
        </w:rPr>
      </w:pPr>
      <m:oMath>
        <m:f>
          <m:fPr>
            <m:ctrlPr>
              <w:rPr>
                <w:rFonts w:ascii="Cambria Math" w:hAnsi="Cambria Math"/>
                <w:i/>
              </w:rPr>
            </m:ctrlPr>
          </m:fPr>
          <m:num>
            <m:r>
              <w:rPr>
                <w:rFonts w:ascii="Cambria Math" w:hAnsi="Cambria Math"/>
              </w:rPr>
              <m:t>Y</m:t>
            </m:r>
          </m:num>
          <m:den>
            <m:r>
              <w:rPr>
                <w:rFonts w:ascii="Cambria Math" w:hAnsi="Cambria Math"/>
              </w:rPr>
              <m:t>L</m:t>
            </m:r>
          </m:den>
        </m:f>
        <m:r>
          <w:rPr>
            <w:rFonts w:ascii="Cambria Math" w:hAnsi="Cambria Math"/>
          </w:rPr>
          <m:t>↑⇒</m:t>
        </m:r>
        <m:r>
          <m:rPr>
            <m:nor/>
          </m:rPr>
          <w:rPr>
            <w:rFonts w:ascii="Cambria Math" w:hAnsi="Cambria Math"/>
          </w:rPr>
          <m:t>Høyere levestendard ⇒</m:t>
        </m:r>
        <m:r>
          <w:rPr>
            <w:rFonts w:ascii="Cambria Math" w:hAnsi="Cambria Math"/>
          </w:rPr>
          <m:t xml:space="preserve"> </m:t>
        </m:r>
        <m:r>
          <m:rPr>
            <m:nor/>
          </m:rPr>
          <w:rPr>
            <w:rFonts w:ascii="Cambria Math" w:eastAsiaTheme="majorEastAsia" w:hAnsi="Cambria Math" w:cstheme="majorBidi"/>
          </w:rPr>
          <m:t>Lykke(?)</m:t>
        </m:r>
      </m:oMath>
    </w:p>
    <w:p w:rsidR="00194300" w:rsidRDefault="005A62F0" w:rsidP="001F4163">
      <w:pPr>
        <w:pStyle w:val="ListParagraph"/>
        <w:numPr>
          <w:ilvl w:val="0"/>
          <w:numId w:val="10"/>
        </w:numPr>
      </w:pPr>
      <w:r>
        <w:t>Empiriske observasjoner:</w:t>
      </w:r>
    </w:p>
    <w:p w:rsidR="005A62F0" w:rsidRDefault="005A62F0" w:rsidP="005A62F0">
      <w:pPr>
        <w:pStyle w:val="ListParagraph"/>
      </w:pPr>
      <w:r>
        <w:t xml:space="preserve">Rike land: Har vokst og BNP per innbygger har konvergert. </w:t>
      </w:r>
    </w:p>
    <w:p w:rsidR="005A62F0" w:rsidRDefault="005A62F0" w:rsidP="005A62F0">
      <w:pPr>
        <w:pStyle w:val="ListParagraph"/>
      </w:pPr>
      <w:r>
        <w:t>Fattige land: Ingen slik klar sammenheng.</w:t>
      </w:r>
    </w:p>
    <w:p w:rsidR="005A62F0" w:rsidRDefault="00DB1EC2" w:rsidP="001F4163">
      <w:pPr>
        <w:pStyle w:val="ListParagraph"/>
        <w:numPr>
          <w:ilvl w:val="0"/>
          <w:numId w:val="10"/>
        </w:numPr>
      </w:pPr>
      <w:r>
        <w:t xml:space="preserve">Forklaringer: </w:t>
      </w:r>
    </w:p>
    <w:p w:rsidR="00DB1EC2" w:rsidRDefault="00F6338C" w:rsidP="005A62F0">
      <w:pPr>
        <w:pStyle w:val="ListParagraph"/>
      </w:pPr>
      <w:r>
        <w:t>Institusjoner, k</w:t>
      </w:r>
      <w:r w:rsidR="00DB1EC2">
        <w:t>orrupsjon, sterk befolkningsvekst</w:t>
      </w:r>
      <w:r w:rsidR="005A62F0">
        <w:t xml:space="preserve"> etc</w:t>
      </w:r>
      <w:r w:rsidR="00DB1EC2">
        <w:t>.</w:t>
      </w:r>
    </w:p>
    <w:p w:rsidR="00DB1EC2" w:rsidRDefault="00DB1EC2" w:rsidP="005A0B9C">
      <w:pPr>
        <w:pStyle w:val="Heading3"/>
      </w:pPr>
      <w:proofErr w:type="spellStart"/>
      <w:r>
        <w:t>Solow</w:t>
      </w:r>
      <w:proofErr w:type="spellEnd"/>
      <w:r>
        <w:t xml:space="preserve"> </w:t>
      </w:r>
      <w:proofErr w:type="spellStart"/>
      <w:r>
        <w:t>model</w:t>
      </w:r>
      <w:proofErr w:type="spellEnd"/>
      <w:r>
        <w:t xml:space="preserve"> for økonomisk vekst </w:t>
      </w:r>
    </w:p>
    <w:p w:rsidR="005A62F0" w:rsidRDefault="005A62F0" w:rsidP="001F4163">
      <w:pPr>
        <w:pStyle w:val="ListParagraph"/>
        <w:numPr>
          <w:ilvl w:val="0"/>
          <w:numId w:val="11"/>
        </w:numPr>
      </w:pPr>
      <w:r>
        <w:t xml:space="preserve">Hvordan forstå vekst?  Benytte </w:t>
      </w:r>
      <w:proofErr w:type="spellStart"/>
      <w:r>
        <w:t>Solow</w:t>
      </w:r>
      <w:proofErr w:type="spellEnd"/>
      <w:r>
        <w:t xml:space="preserve"> modellen som består av tre komponenter:</w:t>
      </w:r>
    </w:p>
    <w:p w:rsidR="005A62F0" w:rsidRDefault="005A62F0" w:rsidP="001F4163">
      <w:pPr>
        <w:pStyle w:val="ListParagraph"/>
        <w:numPr>
          <w:ilvl w:val="0"/>
          <w:numId w:val="21"/>
        </w:numPr>
      </w:pPr>
      <w:r>
        <w:t>(1)Produktfunksjonen på intensiv form</w:t>
      </w:r>
    </w:p>
    <w:p w:rsidR="005A62F0" w:rsidRDefault="005A62F0" w:rsidP="005A62F0">
      <w:pPr>
        <w:pStyle w:val="ListParagraph"/>
      </w:pPr>
      <m:oMath>
        <m:r>
          <w:rPr>
            <w:rFonts w:ascii="Cambria Math" w:hAnsi="Cambria Math"/>
          </w:rPr>
          <m:t>Y=F</m:t>
        </m:r>
        <m:d>
          <m:dPr>
            <m:ctrlPr>
              <w:rPr>
                <w:rFonts w:ascii="Cambria Math" w:hAnsi="Cambria Math"/>
                <w:i/>
              </w:rPr>
            </m:ctrlPr>
          </m:dPr>
          <m:e>
            <m:r>
              <w:rPr>
                <w:rFonts w:ascii="Cambria Math" w:hAnsi="Cambria Math"/>
              </w:rPr>
              <m:t>K, AL</m:t>
            </m:r>
          </m:e>
        </m:d>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m:t>
            </m:r>
          </m:sup>
        </m:sSubSup>
        <m:r>
          <w:rPr>
            <w:rFonts w:ascii="Cambria Math" w:hAnsi="Cambria Math"/>
          </w:rPr>
          <m:t>&gt;0,</m:t>
        </m:r>
        <m:sSubSup>
          <m:sSubSupPr>
            <m:ctrlPr>
              <w:rPr>
                <w:rFonts w:ascii="Cambria Math" w:hAnsi="Cambria Math"/>
                <w:i/>
              </w:rPr>
            </m:ctrlPr>
          </m:sSubSupPr>
          <m:e>
            <m:r>
              <w:rPr>
                <w:rFonts w:ascii="Cambria Math" w:hAnsi="Cambria Math"/>
              </w:rPr>
              <m:t>F</m:t>
            </m:r>
          </m:e>
          <m:sub>
            <m:r>
              <w:rPr>
                <w:rFonts w:ascii="Cambria Math" w:hAnsi="Cambria Math"/>
              </w:rPr>
              <m:t>kk</m:t>
            </m:r>
          </m:sub>
          <m:sup>
            <m:r>
              <w:rPr>
                <w:rFonts w:ascii="Cambria Math" w:hAnsi="Cambria Math"/>
              </w:rPr>
              <m:t>'</m:t>
            </m:r>
          </m:sup>
        </m:sSubSup>
        <m:r>
          <w:rPr>
            <w:rFonts w:ascii="Cambria Math" w:hAnsi="Cambria Math"/>
          </w:rPr>
          <m:t>&lt;0,</m:t>
        </m:r>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m:t>
            </m:r>
          </m:sup>
        </m:sSubSup>
        <m:r>
          <w:rPr>
            <w:rFonts w:ascii="Cambria Math" w:hAnsi="Cambria Math"/>
          </w:rPr>
          <m:t>&gt;0</m:t>
        </m:r>
      </m:oMath>
      <w:r>
        <w:t>,</w:t>
      </w:r>
      <m:oMath>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LL</m:t>
            </m:r>
          </m:sub>
          <m:sup>
            <m:r>
              <w:rPr>
                <w:rFonts w:ascii="Cambria Math" w:hAnsi="Cambria Math"/>
              </w:rPr>
              <m:t>'</m:t>
            </m:r>
          </m:sup>
        </m:sSubSup>
        <m:r>
          <w:rPr>
            <w:rFonts w:ascii="Cambria Math" w:hAnsi="Cambria Math"/>
          </w:rPr>
          <m:t>&lt;0</m:t>
        </m:r>
      </m:oMath>
      <w:r>
        <w:t xml:space="preserve"> </w:t>
      </w:r>
    </w:p>
    <w:p w:rsidR="005A62F0" w:rsidRDefault="005A62F0" w:rsidP="005A62F0">
      <w:pPr>
        <w:pStyle w:val="ListParagraph"/>
      </w:pPr>
      <w:r>
        <w:t xml:space="preserve">Konstant </w:t>
      </w:r>
      <w:proofErr w:type="spellStart"/>
      <w:r>
        <w:t>skalautbytte</w:t>
      </w:r>
      <w:proofErr w:type="spellEnd"/>
      <w:r>
        <w:t xml:space="preserve"> </w:t>
      </w:r>
      <w:r>
        <w:sym w:font="Wingdings" w:char="F0E0"/>
      </w:r>
    </w:p>
    <w:p w:rsidR="005A62F0" w:rsidRPr="005A62F0" w:rsidRDefault="005A62F0" w:rsidP="00D10851">
      <w:pPr>
        <w:pStyle w:val="ListParagraph"/>
        <w:rPr>
          <w:rFonts w:ascii="Cambria Math" w:hAnsi="Cambria Math" w:hint="eastAsia"/>
          <w:oMath/>
        </w:rPr>
      </w:pPr>
      <m:oMathPara>
        <m:oMath>
          <m:r>
            <w:rPr>
              <w:rFonts w:ascii="Cambria Math" w:hAnsi="Cambria Math"/>
            </w:rPr>
            <m:t>y=f(k) f’k&gt;0,f’’k&lt;0</m:t>
          </m:r>
        </m:oMath>
      </m:oMathPara>
    </w:p>
    <w:p w:rsidR="008A1450" w:rsidRPr="005A62F0" w:rsidRDefault="005A62F0" w:rsidP="001F4163">
      <w:pPr>
        <w:pStyle w:val="ListParagraph"/>
        <w:numPr>
          <w:ilvl w:val="0"/>
          <w:numId w:val="11"/>
        </w:numPr>
        <w:rPr>
          <w:b/>
        </w:rPr>
      </w:pPr>
      <w:r>
        <w:t xml:space="preserve">(2) </w:t>
      </w:r>
      <w:r w:rsidR="008A1450">
        <w:t>Sparing</w:t>
      </w:r>
    </w:p>
    <w:p w:rsidR="005A62F0" w:rsidRDefault="005A62F0" w:rsidP="005A62F0">
      <w:pPr>
        <w:pStyle w:val="ListParagraph"/>
      </w:pPr>
      <w:r>
        <w:t>Lukket økonomi (uten offentlig sektor)</w:t>
      </w:r>
    </w:p>
    <w:p w:rsidR="005A62F0" w:rsidRPr="00D10851" w:rsidRDefault="00D10851" w:rsidP="005A62F0">
      <w:pPr>
        <w:pStyle w:val="ListParagraph"/>
        <w:rPr>
          <w:rFonts w:ascii="Cambria Math" w:hAnsi="Cambria Math" w:hint="eastAsia"/>
          <w:oMath/>
        </w:rPr>
      </w:pPr>
      <m:oMathPara>
        <m:oMath>
          <m:r>
            <w:rPr>
              <w:rFonts w:ascii="Cambria Math" w:hAnsi="Cambria Math"/>
            </w:rPr>
            <m:t>I=S</m:t>
          </m:r>
        </m:oMath>
      </m:oMathPara>
    </w:p>
    <w:p w:rsidR="005A62F0" w:rsidRPr="00D10851" w:rsidRDefault="00D10851" w:rsidP="005A62F0">
      <w:pPr>
        <w:pStyle w:val="ListParagraph"/>
        <w:rPr>
          <w:rFonts w:ascii="Cambria Math" w:hAnsi="Cambria Math" w:hint="eastAsia"/>
          <w:oMath/>
        </w:rPr>
      </w:pPr>
      <m:oMathPara>
        <m:oMath>
          <m:r>
            <w:rPr>
              <w:rFonts w:ascii="Cambria Math" w:hAnsi="Cambria Math"/>
            </w:rPr>
            <m:t>I=S=sY⇔</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sY</m:t>
              </m:r>
            </m:num>
            <m:den>
              <m:r>
                <w:rPr>
                  <w:rFonts w:ascii="Cambria Math" w:hAnsi="Cambria Math"/>
                </w:rPr>
                <m:t>N</m:t>
              </m:r>
            </m:den>
          </m:f>
          <m:r>
            <w:rPr>
              <w:rFonts w:ascii="Cambria Math" w:hAnsi="Cambria Math"/>
            </w:rPr>
            <m:t>=sf(k)</m:t>
          </m:r>
        </m:oMath>
      </m:oMathPara>
    </w:p>
    <w:p w:rsidR="008A1450" w:rsidRPr="00D76E49" w:rsidRDefault="008A1450" w:rsidP="001F4163">
      <w:pPr>
        <w:pStyle w:val="ListParagraph"/>
        <w:numPr>
          <w:ilvl w:val="0"/>
          <w:numId w:val="11"/>
        </w:numPr>
        <w:rPr>
          <w:b/>
        </w:rPr>
      </w:pPr>
      <w:r>
        <w:rPr>
          <w:b/>
        </w:rPr>
        <w:t>(</w:t>
      </w:r>
      <w:r w:rsidRPr="00D10851">
        <w:t xml:space="preserve">3) </w:t>
      </w:r>
      <w:r w:rsidR="00D10851" w:rsidRPr="00D10851">
        <w:t>Kapitalakkumulasjon</w:t>
      </w:r>
    </w:p>
    <w:p w:rsidR="00D76E49" w:rsidRPr="00D76E49" w:rsidRDefault="00D76E49" w:rsidP="00D76E49">
      <w:pPr>
        <w:pStyle w:val="ListParagraph"/>
      </w:pPr>
      <w:r>
        <w:t>Enkel utgave (uten teknologisk framgang og befolkningsvekst):</w:t>
      </w:r>
    </w:p>
    <w:p w:rsidR="00D10851" w:rsidRPr="00FA51E1" w:rsidRDefault="00D10851" w:rsidP="00D10851">
      <m:oMathPara>
        <m:oMath>
          <m:r>
            <m:rPr>
              <m:sty m:val="p"/>
            </m:rPr>
            <w:rPr>
              <w:rFonts w:ascii="Cambria Math" w:hAnsi="Cambria Math"/>
            </w:rPr>
            <m:t>Δ</m:t>
          </m:r>
          <m:r>
            <w:rPr>
              <w:rFonts w:ascii="Cambria Math" w:hAnsi="Cambria Math"/>
            </w:rPr>
            <m:t xml:space="preserve">K=-δ K+I </m:t>
          </m:r>
        </m:oMath>
      </m:oMathPara>
    </w:p>
    <w:p w:rsidR="00D10851" w:rsidRPr="00FA51E1" w:rsidRDefault="002122A9" w:rsidP="00D10851">
      <m:oMathPara>
        <m:oMath>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N</m:t>
              </m:r>
            </m:den>
          </m:f>
          <m:r>
            <w:rPr>
              <w:rFonts w:ascii="Cambria Math" w:hAnsi="Cambria Math"/>
            </w:rPr>
            <m:t>=-δ K/N +</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 xml:space="preserve"> </m:t>
          </m:r>
        </m:oMath>
      </m:oMathPara>
    </w:p>
    <w:p w:rsidR="00D10851" w:rsidRPr="00D76E49" w:rsidRDefault="00D10851" w:rsidP="00D10851">
      <m:oMathPara>
        <m:oMath>
          <m:r>
            <m:rPr>
              <m:sty m:val="p"/>
            </m:rPr>
            <w:rPr>
              <w:rFonts w:ascii="Cambria Math" w:hAnsi="Cambria Math"/>
            </w:rPr>
            <m:t>Δ</m:t>
          </m:r>
          <m:r>
            <w:rPr>
              <w:rFonts w:ascii="Cambria Math" w:hAnsi="Cambria Math"/>
            </w:rPr>
            <m:t>k=sf</m:t>
          </m:r>
          <m:d>
            <m:dPr>
              <m:ctrlPr>
                <w:rPr>
                  <w:rFonts w:ascii="Cambria Math" w:hAnsi="Cambria Math"/>
                  <w:i/>
                </w:rPr>
              </m:ctrlPr>
            </m:dPr>
            <m:e>
              <m:r>
                <w:rPr>
                  <w:rFonts w:ascii="Cambria Math" w:hAnsi="Cambria Math"/>
                </w:rPr>
                <m:t>k</m:t>
              </m:r>
            </m:e>
          </m:d>
          <m:r>
            <w:rPr>
              <w:rFonts w:ascii="Cambria Math" w:hAnsi="Cambria Math"/>
            </w:rPr>
            <m:t>-δk</m:t>
          </m:r>
        </m:oMath>
      </m:oMathPara>
    </w:p>
    <w:p w:rsidR="00D76E49" w:rsidRPr="00D76E49" w:rsidRDefault="00D76E49" w:rsidP="00D76E49">
      <w:pPr>
        <w:pStyle w:val="ListParagraph"/>
      </w:pPr>
      <w:r>
        <w:t>Vanlig utgave (med teknologisk framgang, a, og befolkningsvekst, n,):</w:t>
      </w:r>
    </w:p>
    <w:p w:rsidR="008A1450" w:rsidRPr="00D76E49" w:rsidRDefault="00D76E49" w:rsidP="00D76E49">
      <m:oMathPara>
        <m:oMath>
          <m:r>
            <m:rPr>
              <m:sty m:val="p"/>
            </m:rPr>
            <w:rPr>
              <w:rFonts w:ascii="Cambria Math" w:hAnsi="Cambria Math"/>
            </w:rPr>
            <m:t>Δ</m:t>
          </m:r>
          <m:r>
            <w:rPr>
              <w:rFonts w:ascii="Cambria Math" w:hAnsi="Cambria Math"/>
            </w:rPr>
            <m:t>k=sf</m:t>
          </m:r>
          <m:d>
            <m:dPr>
              <m:ctrlPr>
                <w:rPr>
                  <w:rFonts w:ascii="Cambria Math" w:hAnsi="Cambria Math"/>
                  <w:i/>
                </w:rPr>
              </m:ctrlPr>
            </m:dPr>
            <m:e>
              <m:r>
                <w:rPr>
                  <w:rFonts w:ascii="Cambria Math" w:hAnsi="Cambria Math"/>
                </w:rPr>
                <m:t>k</m:t>
              </m:r>
            </m:e>
          </m:d>
          <m:r>
            <w:rPr>
              <w:rFonts w:ascii="Cambria Math" w:hAnsi="Cambria Math"/>
            </w:rPr>
            <m:t>-(δ+n+a)k</m:t>
          </m:r>
        </m:oMath>
      </m:oMathPara>
    </w:p>
    <w:p w:rsidR="00DB1EC2" w:rsidRPr="00D76E49" w:rsidRDefault="00D76E49" w:rsidP="001F4163">
      <w:pPr>
        <w:pStyle w:val="ListParagraph"/>
        <w:numPr>
          <w:ilvl w:val="0"/>
          <w:numId w:val="10"/>
        </w:numPr>
        <w:rPr>
          <w:b/>
        </w:rPr>
      </w:pPr>
      <w:r>
        <w:t>Modellens prediksjon (bør også kunne vises grafisk):</w:t>
      </w:r>
    </w:p>
    <w:p w:rsidR="00D76E49" w:rsidRDefault="00D76E49" w:rsidP="00D76E49">
      <w:pPr>
        <w:pStyle w:val="ListParagraph"/>
      </w:pPr>
      <w:r>
        <w:t xml:space="preserve">Uavhengig av </w:t>
      </w:r>
      <w:r w:rsidR="001F4163">
        <w:t>det</w:t>
      </w:r>
      <w:r>
        <w:t xml:space="preserve"> initial</w:t>
      </w:r>
      <w:r w:rsidR="001F4163">
        <w:t>e</w:t>
      </w:r>
      <w:r>
        <w:t xml:space="preserve"> kapitalnivået vil økonomien på sikt konvergere mot en steady </w:t>
      </w:r>
      <w:proofErr w:type="spellStart"/>
      <w:r>
        <w:t>state</w:t>
      </w:r>
      <w:proofErr w:type="spellEnd"/>
      <w:r>
        <w:t>:</w:t>
      </w:r>
    </w:p>
    <w:p w:rsidR="00D76E49" w:rsidRPr="00D76E49" w:rsidRDefault="00D76E49" w:rsidP="00D76E49">
      <m:oMathPara>
        <m:oMath>
          <m:r>
            <w:rPr>
              <w:rFonts w:ascii="Cambria Math" w:hAnsi="Cambria Math"/>
            </w:rPr>
            <m:t>sf</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ss</m:t>
                  </m:r>
                </m:sup>
              </m:sSup>
            </m:e>
          </m:d>
          <m:r>
            <w:rPr>
              <w:rFonts w:ascii="Cambria Math" w:hAnsi="Cambria Math"/>
            </w:rPr>
            <m:t>=</m:t>
          </m:r>
          <m:d>
            <m:dPr>
              <m:ctrlPr>
                <w:rPr>
                  <w:rFonts w:ascii="Cambria Math" w:hAnsi="Cambria Math"/>
                  <w:i/>
                </w:rPr>
              </m:ctrlPr>
            </m:dPr>
            <m:e>
              <m:r>
                <w:rPr>
                  <w:rFonts w:ascii="Cambria Math" w:hAnsi="Cambria Math"/>
                </w:rPr>
                <m:t>δ+n+a</m:t>
              </m:r>
            </m:e>
          </m:d>
          <m:sSup>
            <m:sSupPr>
              <m:ctrlPr>
                <w:rPr>
                  <w:rFonts w:ascii="Cambria Math" w:hAnsi="Cambria Math"/>
                  <w:i/>
                </w:rPr>
              </m:ctrlPr>
            </m:sSupPr>
            <m:e>
              <m:r>
                <w:rPr>
                  <w:rFonts w:ascii="Cambria Math" w:hAnsi="Cambria Math"/>
                </w:rPr>
                <m:t>k</m:t>
              </m:r>
            </m:e>
            <m:sup>
              <m:r>
                <w:rPr>
                  <w:rFonts w:ascii="Cambria Math" w:hAnsi="Cambria Math"/>
                </w:rPr>
                <m:t>ss</m:t>
              </m:r>
            </m:sup>
          </m:sSup>
        </m:oMath>
      </m:oMathPara>
    </w:p>
    <w:p w:rsidR="00D76E49" w:rsidRPr="00D76E49" w:rsidRDefault="002122A9" w:rsidP="00D76E49">
      <m:oMathPara>
        <m:oMath>
          <m:sSup>
            <m:sSupPr>
              <m:ctrlPr>
                <w:rPr>
                  <w:rFonts w:ascii="Cambria Math" w:hAnsi="Cambria Math"/>
                  <w:i/>
                </w:rPr>
              </m:ctrlPr>
            </m:sSupPr>
            <m:e>
              <m:r>
                <w:rPr>
                  <w:rFonts w:ascii="Cambria Math" w:hAnsi="Cambria Math"/>
                </w:rPr>
                <m:t>y</m:t>
              </m:r>
            </m:e>
            <m:sup>
              <m:r>
                <w:rPr>
                  <w:rFonts w:ascii="Cambria Math" w:hAnsi="Cambria Math"/>
                </w:rPr>
                <m:t>ss</m:t>
              </m:r>
            </m:sup>
          </m:sSup>
          <m:r>
            <w:rPr>
              <w:rFonts w:ascii="Cambria Math" w:hAnsi="Cambria Math"/>
            </w:rPr>
            <m:t>=f(</m:t>
          </m:r>
          <m:sSup>
            <m:sSupPr>
              <m:ctrlPr>
                <w:rPr>
                  <w:rFonts w:ascii="Cambria Math" w:hAnsi="Cambria Math"/>
                  <w:i/>
                </w:rPr>
              </m:ctrlPr>
            </m:sSupPr>
            <m:e>
              <m:r>
                <w:rPr>
                  <w:rFonts w:ascii="Cambria Math" w:hAnsi="Cambria Math"/>
                </w:rPr>
                <m:t>k</m:t>
              </m:r>
            </m:e>
            <m:sup>
              <m:r>
                <w:rPr>
                  <w:rFonts w:ascii="Cambria Math" w:hAnsi="Cambria Math"/>
                </w:rPr>
                <m:t>ss</m:t>
              </m:r>
            </m:sup>
          </m:sSup>
          <m:r>
            <w:rPr>
              <w:rFonts w:ascii="Cambria Math" w:hAnsi="Cambria Math"/>
            </w:rPr>
            <m:t>)</m:t>
          </m:r>
        </m:oMath>
      </m:oMathPara>
    </w:p>
    <w:p w:rsidR="00D76E49" w:rsidRDefault="00D76E49" w:rsidP="00D76E49">
      <w:pPr>
        <w:pStyle w:val="ListParagraph"/>
      </w:pPr>
      <w:r>
        <w:t>I den enkle versjonen vil veksten i produksjonen (BNP) våre lik null.</w:t>
      </w:r>
    </w:p>
    <w:p w:rsidR="00D76E49" w:rsidRDefault="00D76E49" w:rsidP="00D76E49">
      <w:pPr>
        <w:pStyle w:val="ListParagraph"/>
      </w:pPr>
      <w:r>
        <w:t xml:space="preserve">I den vanlige versjonen vil veksten i produksjonen (BNP) våre lik befolkningsveksten pluss teknologiveksten. </w:t>
      </w:r>
    </w:p>
    <w:p w:rsidR="00D76E49" w:rsidRDefault="00D76E49" w:rsidP="00D76E49">
      <w:pPr>
        <w:pStyle w:val="ListParagraph"/>
      </w:pPr>
    </w:p>
    <w:p w:rsidR="00D76E49" w:rsidRPr="00D76E49" w:rsidRDefault="00D76E49" w:rsidP="001F4163">
      <w:pPr>
        <w:pStyle w:val="ListParagraph"/>
        <w:numPr>
          <w:ilvl w:val="0"/>
          <w:numId w:val="10"/>
        </w:numPr>
        <w:rPr>
          <w:b/>
        </w:rPr>
      </w:pPr>
      <w:r>
        <w:t>Skiftanalyse (bør også kunne vises grafisk)</w:t>
      </w:r>
    </w:p>
    <w:p w:rsidR="00D76E49" w:rsidRDefault="00D76E49" w:rsidP="00D76E49">
      <w:pPr>
        <w:pStyle w:val="ListParagraph"/>
      </w:pPr>
      <w:r>
        <w:t xml:space="preserve">Økt sparing vil gi en ny og høyere steady </w:t>
      </w:r>
      <w:proofErr w:type="spellStart"/>
      <w:r>
        <w:t>state</w:t>
      </w:r>
      <w:proofErr w:type="spellEnd"/>
      <w:r>
        <w:t>.</w:t>
      </w:r>
    </w:p>
    <w:p w:rsidR="00F6338C" w:rsidRPr="008D00A7" w:rsidRDefault="00F6338C" w:rsidP="00F6338C">
      <w:pPr>
        <w:pStyle w:val="ListParagraph"/>
        <w:ind w:left="765"/>
        <w:rPr>
          <w:b/>
        </w:rPr>
      </w:pPr>
      <w:r>
        <w:t xml:space="preserve">Befolkningsvekst (fødselsrater + nettoinnvandring)) vil gi en ny og lavere steady </w:t>
      </w:r>
      <w:proofErr w:type="spellStart"/>
      <w:r>
        <w:t>state</w:t>
      </w:r>
      <w:proofErr w:type="spellEnd"/>
      <w:r>
        <w:t>.</w:t>
      </w:r>
    </w:p>
    <w:p w:rsidR="00145D1C" w:rsidRDefault="00145D1C" w:rsidP="00145D1C">
      <w:pPr>
        <w:pStyle w:val="Heading2"/>
      </w:pPr>
      <w:r>
        <w:t>Del 3: Økonomiske kriser</w:t>
      </w:r>
    </w:p>
    <w:p w:rsidR="00934106" w:rsidRDefault="00DB1EC2" w:rsidP="00851DAE">
      <w:pPr>
        <w:pStyle w:val="Heading3"/>
      </w:pPr>
      <w:r>
        <w:t>Tema 1: P</w:t>
      </w:r>
      <w:r w:rsidR="00934106">
        <w:t>enger, kreditt og bankadferd</w:t>
      </w:r>
    </w:p>
    <w:p w:rsidR="00E5529F" w:rsidRDefault="00E5529F" w:rsidP="00E5529F">
      <w:pPr>
        <w:pStyle w:val="Heading3"/>
        <w:rPr>
          <w:b w:val="0"/>
        </w:rPr>
      </w:pPr>
      <w:r>
        <w:rPr>
          <w:b w:val="0"/>
        </w:rPr>
        <w:t xml:space="preserve">Pengens funksjoner </w:t>
      </w:r>
    </w:p>
    <w:p w:rsidR="00C031F3" w:rsidRDefault="00C031F3" w:rsidP="001F4163">
      <w:pPr>
        <w:pStyle w:val="ListParagraph"/>
        <w:numPr>
          <w:ilvl w:val="0"/>
          <w:numId w:val="20"/>
        </w:numPr>
      </w:pPr>
      <w:r>
        <w:t>Penger som gjeld</w:t>
      </w:r>
    </w:p>
    <w:p w:rsidR="00C031F3" w:rsidRDefault="00C031F3" w:rsidP="00C031F3">
      <w:pPr>
        <w:pStyle w:val="ListParagraph"/>
      </w:pPr>
      <w:r>
        <w:t>Utvendige penger (M0</w:t>
      </w:r>
      <w:r w:rsidR="00A95616">
        <w:t>(M1)</w:t>
      </w:r>
      <w:r>
        <w:t>):</w:t>
      </w:r>
      <w:r w:rsidR="00A95616">
        <w:t xml:space="preserve"> </w:t>
      </w:r>
    </w:p>
    <w:p w:rsidR="00A95616" w:rsidRDefault="00A95616" w:rsidP="00A95616">
      <w:pPr>
        <w:pStyle w:val="ListParagraph"/>
      </w:pPr>
      <w:r>
        <w:t xml:space="preserve">Skapt av sentralbanken og består av sedler, mynt pluss forretningsbankenes innskuddskontoer i sentralbanken. </w:t>
      </w:r>
    </w:p>
    <w:p w:rsidR="00A95616" w:rsidRDefault="00A95616" w:rsidP="00C031F3">
      <w:pPr>
        <w:pStyle w:val="ListParagraph"/>
      </w:pPr>
    </w:p>
    <w:p w:rsidR="00A95616" w:rsidRDefault="00A95616" w:rsidP="00A95616">
      <w:pPr>
        <w:pStyle w:val="ListParagraph"/>
      </w:pPr>
      <w:r>
        <w:t>Innvendige penger(M1(M2)-M0(M1)</w:t>
      </w:r>
      <w:proofErr w:type="gramStart"/>
      <w:r>
        <w:t>) :</w:t>
      </w:r>
      <w:proofErr w:type="gramEnd"/>
      <w:r>
        <w:t xml:space="preserve"> </w:t>
      </w:r>
    </w:p>
    <w:p w:rsidR="00A95616" w:rsidRDefault="00A95616" w:rsidP="00C031F3">
      <w:pPr>
        <w:pStyle w:val="ListParagraph"/>
      </w:pPr>
      <w:r>
        <w:t>Skapt av bankene ved at de krediterer sine innskuddskontoer.</w:t>
      </w:r>
    </w:p>
    <w:p w:rsidR="00E5529F" w:rsidRPr="00E5529F" w:rsidRDefault="00A95616" w:rsidP="00E5529F">
      <w:pPr>
        <w:pStyle w:val="Heading3"/>
        <w:rPr>
          <w:b w:val="0"/>
        </w:rPr>
      </w:pPr>
      <w:r>
        <w:rPr>
          <w:b w:val="0"/>
        </w:rPr>
        <w:t>Tre arketyper for banksystemets forskjellige utforminger</w:t>
      </w:r>
      <w:r w:rsidR="00E5529F" w:rsidRPr="00E5529F">
        <w:rPr>
          <w:b w:val="0"/>
        </w:rPr>
        <w:t xml:space="preserve"> </w:t>
      </w:r>
    </w:p>
    <w:p w:rsidR="00E5529F" w:rsidRDefault="00C031F3" w:rsidP="001F4163">
      <w:pPr>
        <w:pStyle w:val="ListParagraph"/>
        <w:numPr>
          <w:ilvl w:val="0"/>
          <w:numId w:val="18"/>
        </w:numPr>
      </w:pPr>
      <w:r>
        <w:t xml:space="preserve">System 1: Lånebasert økonomi </w:t>
      </w:r>
    </w:p>
    <w:p w:rsidR="00A95616" w:rsidRDefault="00A95616" w:rsidP="00A95616">
      <w:pPr>
        <w:pStyle w:val="ListParagraph"/>
      </w:pPr>
      <w:r>
        <w:t>Problemer:</w:t>
      </w:r>
    </w:p>
    <w:p w:rsidR="00A95616" w:rsidRDefault="00A95616" w:rsidP="00A95616">
      <w:pPr>
        <w:pStyle w:val="ListParagraph"/>
      </w:pPr>
      <w:r>
        <w:t>Uelastisk kredittilbud.</w:t>
      </w:r>
    </w:p>
    <w:p w:rsidR="00A95616" w:rsidRDefault="00A95616" w:rsidP="00A95616">
      <w:pPr>
        <w:pStyle w:val="ListParagraph"/>
      </w:pPr>
      <w:r>
        <w:t>Kostnader ved å flytte reserver mellom forretningsbankene.</w:t>
      </w:r>
    </w:p>
    <w:p w:rsidR="00A95616" w:rsidRDefault="00A95616" w:rsidP="00A95616">
      <w:pPr>
        <w:pStyle w:val="ListParagraph"/>
      </w:pPr>
    </w:p>
    <w:p w:rsidR="00C031F3" w:rsidRDefault="00C031F3" w:rsidP="001F4163">
      <w:pPr>
        <w:pStyle w:val="ListParagraph"/>
        <w:numPr>
          <w:ilvl w:val="0"/>
          <w:numId w:val="18"/>
        </w:numPr>
      </w:pPr>
      <w:r>
        <w:t>System 2: Fraksjonsbasert bankvirksomhet uten sentralbank</w:t>
      </w:r>
    </w:p>
    <w:p w:rsidR="00A95616" w:rsidRDefault="00A95616" w:rsidP="00A95616">
      <w:pPr>
        <w:pStyle w:val="ListParagraph"/>
      </w:pPr>
      <w:r>
        <w:t>Problemer:</w:t>
      </w:r>
    </w:p>
    <w:p w:rsidR="00A95616" w:rsidRDefault="00A95616" w:rsidP="00A95616">
      <w:pPr>
        <w:pStyle w:val="ListParagraph"/>
      </w:pPr>
      <w:r>
        <w:t>Åpne for løp på bankene.</w:t>
      </w:r>
    </w:p>
    <w:p w:rsidR="00A95616" w:rsidRDefault="00A95616" w:rsidP="00A95616">
      <w:pPr>
        <w:pStyle w:val="ListParagraph"/>
      </w:pPr>
      <w:r>
        <w:t>Kostnader ved å flytte reserver mellom forretningsbankene.</w:t>
      </w:r>
    </w:p>
    <w:p w:rsidR="00A95616" w:rsidRDefault="00A95616" w:rsidP="00A95616">
      <w:pPr>
        <w:pStyle w:val="ListParagraph"/>
      </w:pPr>
    </w:p>
    <w:p w:rsidR="00C031F3" w:rsidRDefault="00C031F3" w:rsidP="001F4163">
      <w:pPr>
        <w:pStyle w:val="ListParagraph"/>
        <w:numPr>
          <w:ilvl w:val="0"/>
          <w:numId w:val="18"/>
        </w:numPr>
      </w:pPr>
      <w:r>
        <w:t>System 3:</w:t>
      </w:r>
      <w:r w:rsidRPr="00C031F3">
        <w:t xml:space="preserve"> </w:t>
      </w:r>
      <w:r>
        <w:t>Fraksjonsbasert bankvirksomhet med sentralbank</w:t>
      </w:r>
      <w:r w:rsidR="00A95616">
        <w:t xml:space="preserve"> og fiat penger</w:t>
      </w:r>
    </w:p>
    <w:p w:rsidR="00A95616" w:rsidRDefault="00A95616" w:rsidP="00A95616">
      <w:pPr>
        <w:pStyle w:val="ListParagraph"/>
      </w:pPr>
      <w:r>
        <w:lastRenderedPageBreak/>
        <w:t>Problemer:</w:t>
      </w:r>
    </w:p>
    <w:p w:rsidR="00A95616" w:rsidRDefault="00A95616" w:rsidP="00A95616">
      <w:pPr>
        <w:pStyle w:val="ListParagraph"/>
      </w:pPr>
      <w:r>
        <w:t>Systemrisiko.</w:t>
      </w:r>
    </w:p>
    <w:p w:rsidR="00A95616" w:rsidRDefault="00A95616" w:rsidP="00A95616">
      <w:pPr>
        <w:pStyle w:val="ListParagraph"/>
      </w:pPr>
      <w:r>
        <w:t>Vilkårlig omfordeling av formue.</w:t>
      </w:r>
    </w:p>
    <w:p w:rsidR="00E5529F" w:rsidRPr="00E5529F" w:rsidRDefault="00E5529F" w:rsidP="00E5529F">
      <w:pPr>
        <w:pStyle w:val="Heading3"/>
        <w:rPr>
          <w:b w:val="0"/>
        </w:rPr>
      </w:pPr>
      <w:r>
        <w:rPr>
          <w:b w:val="0"/>
        </w:rPr>
        <w:t xml:space="preserve">Banker og systemrisiko </w:t>
      </w:r>
      <w:r w:rsidRPr="00E5529F">
        <w:rPr>
          <w:b w:val="0"/>
        </w:rPr>
        <w:t xml:space="preserve"> </w:t>
      </w:r>
    </w:p>
    <w:p w:rsidR="00E5529F" w:rsidRDefault="00C031F3" w:rsidP="001F4163">
      <w:pPr>
        <w:pStyle w:val="ListParagraph"/>
        <w:numPr>
          <w:ilvl w:val="0"/>
          <w:numId w:val="19"/>
        </w:numPr>
      </w:pPr>
      <w:proofErr w:type="spellStart"/>
      <w:r w:rsidRPr="00C031F3">
        <w:t>Bloos</w:t>
      </w:r>
      <w:proofErr w:type="spellEnd"/>
      <w:r w:rsidRPr="00C031F3">
        <w:t xml:space="preserve"> </w:t>
      </w:r>
      <w:proofErr w:type="spellStart"/>
      <w:r w:rsidRPr="00C031F3">
        <w:t>rule</w:t>
      </w:r>
      <w:proofErr w:type="spellEnd"/>
      <w:r>
        <w:t>: Innskuddsgaranti gjør det mer</w:t>
      </w:r>
      <w:r w:rsidR="00A95616">
        <w:t xml:space="preserve"> lønnsomt </w:t>
      </w:r>
      <w:r>
        <w:t>å velge prosjekter med</w:t>
      </w:r>
      <w:r w:rsidR="00037BEB">
        <w:t xml:space="preserve"> unødvendig </w:t>
      </w:r>
    </w:p>
    <w:p w:rsidR="00C031F3" w:rsidRDefault="00C031F3" w:rsidP="00A95616">
      <w:pPr>
        <w:pStyle w:val="ListParagraph"/>
      </w:pPr>
      <w:r>
        <w:t>Dersom alle banker</w:t>
      </w:r>
      <w:r w:rsidR="00A95616">
        <w:t xml:space="preserve"> går får e</w:t>
      </w:r>
      <w:r w:rsidR="00037BEB">
        <w:t>n</w:t>
      </w:r>
      <w:r w:rsidR="00A95616">
        <w:t xml:space="preserve"> slik løsning </w:t>
      </w:r>
      <w:r>
        <w:sym w:font="Wingdings" w:char="F0E0"/>
      </w:r>
      <w:r>
        <w:t xml:space="preserve"> Systemrisiko</w:t>
      </w:r>
      <w:r w:rsidR="00696592">
        <w:t>.</w:t>
      </w:r>
    </w:p>
    <w:p w:rsidR="00C031F3" w:rsidRPr="00C031F3" w:rsidRDefault="00C031F3" w:rsidP="001F4163">
      <w:pPr>
        <w:pStyle w:val="ListParagraph"/>
        <w:numPr>
          <w:ilvl w:val="0"/>
          <w:numId w:val="19"/>
        </w:numPr>
      </w:pPr>
      <w:r>
        <w:t xml:space="preserve">Høyere </w:t>
      </w:r>
      <w:r w:rsidR="00851DAE">
        <w:t>egen</w:t>
      </w:r>
      <w:r>
        <w:t>kapitalkrav</w:t>
      </w:r>
      <w:r w:rsidR="00851DAE">
        <w:t xml:space="preserve"> til bankene </w:t>
      </w:r>
      <w:r>
        <w:t>vil føre (1)Lavere forventede utbetalinger ved systemrisiko (2) Gradvis</w:t>
      </w:r>
      <w:r w:rsidR="00A95616">
        <w:t xml:space="preserve"> substitusjon </w:t>
      </w:r>
      <w:r w:rsidR="005B28D5">
        <w:t xml:space="preserve">over </w:t>
      </w:r>
      <w:r w:rsidR="00A95616">
        <w:t xml:space="preserve">fra </w:t>
      </w:r>
      <w:r>
        <w:t xml:space="preserve">forretningsmodeller med overdreven risiko. </w:t>
      </w:r>
    </w:p>
    <w:p w:rsidR="00D024F0" w:rsidRPr="00E5529F" w:rsidRDefault="00DB1EC2" w:rsidP="00851DAE">
      <w:pPr>
        <w:pStyle w:val="Heading3"/>
      </w:pPr>
      <w:r w:rsidRPr="00E5529F">
        <w:t xml:space="preserve">Tema 2: </w:t>
      </w:r>
      <w:r w:rsidR="00D024F0" w:rsidRPr="00E5529F">
        <w:t>Statsgjeld</w:t>
      </w:r>
    </w:p>
    <w:p w:rsidR="0057390A" w:rsidRPr="00E5529F" w:rsidRDefault="0057390A" w:rsidP="0057390A">
      <w:pPr>
        <w:pStyle w:val="Heading3"/>
        <w:rPr>
          <w:b w:val="0"/>
        </w:rPr>
      </w:pPr>
      <w:r w:rsidRPr="00E5529F">
        <w:rPr>
          <w:b w:val="0"/>
        </w:rPr>
        <w:t>Konsolidert budsjettbetingelse for offentlig sektor</w:t>
      </w:r>
    </w:p>
    <w:p w:rsidR="0057390A" w:rsidRDefault="0057390A" w:rsidP="0057390A">
      <w:pPr>
        <w:ind w:left="372" w:firstLine="708"/>
      </w:pPr>
      <w:r>
        <w:t>Offentlig sektor</w:t>
      </w:r>
    </w:p>
    <w:p w:rsidR="0057390A" w:rsidRPr="00DB59DA" w:rsidRDefault="002122A9" w:rsidP="0057390A">
      <w:pPr>
        <w:pStyle w:val="ListParagraph"/>
        <w:ind w:left="1080"/>
      </w:pPr>
      <m:oMathPara>
        <m:oMath>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f</m:t>
              </m:r>
            </m:sup>
          </m:sSub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t-1</m:t>
                  </m:r>
                </m:sub>
              </m:sSub>
            </m:e>
          </m:d>
          <m:sSubSup>
            <m:sSubSupPr>
              <m:ctrlPr>
                <w:rPr>
                  <w:rFonts w:ascii="Cambria Math" w:hAnsi="Cambria Math"/>
                  <w:i/>
                </w:rPr>
              </m:ctrlPr>
            </m:sSubSupPr>
            <m:e>
              <m:r>
                <w:rPr>
                  <w:rFonts w:ascii="Cambria Math" w:hAnsi="Cambria Math"/>
                </w:rPr>
                <m:t>B</m:t>
              </m:r>
            </m:e>
            <m:sub>
              <m:r>
                <w:rPr>
                  <w:rFonts w:ascii="Cambria Math" w:hAnsi="Cambria Math"/>
                </w:rPr>
                <m:t>t-1</m:t>
              </m:r>
            </m:sub>
            <m:sup>
              <m:r>
                <w:rPr>
                  <w:rFonts w:ascii="Cambria Math" w:hAnsi="Cambria Math"/>
                </w:rPr>
                <m:t>f</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-SN</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oMath>
      </m:oMathPara>
    </w:p>
    <w:p w:rsidR="0057390A" w:rsidRDefault="0057390A" w:rsidP="0057390A">
      <w:pPr>
        <w:pStyle w:val="ListParagraph"/>
        <w:ind w:left="1080"/>
      </w:pPr>
      <w:r>
        <w:t>Sentralbanken</w:t>
      </w:r>
    </w:p>
    <w:p w:rsidR="0057390A" w:rsidRPr="00781F4C" w:rsidRDefault="002122A9" w:rsidP="0057390A">
      <m:oMathPara>
        <m:oMath>
          <m:sSub>
            <m:sSubPr>
              <m:ctrlPr>
                <w:rPr>
                  <w:rFonts w:ascii="Cambria Math" w:hAnsi="Cambria Math"/>
                  <w:i/>
                </w:rPr>
              </m:ctrlPr>
            </m:sSubPr>
            <m:e>
              <m:r>
                <w:rPr>
                  <w:rFonts w:ascii="Cambria Math" w:hAnsi="Cambria Math"/>
                </w:rPr>
                <m:t>i</m:t>
              </m:r>
            </m:e>
            <m:sub>
              <m:r>
                <w:rPr>
                  <w:rFonts w:ascii="Cambria Math" w:hAnsi="Cambria Math"/>
                </w:rPr>
                <m:t>t-1</m:t>
              </m:r>
            </m:sub>
          </m:sSub>
          <m:sSubSup>
            <m:sSubSupPr>
              <m:ctrlPr>
                <w:rPr>
                  <w:rFonts w:ascii="Cambria Math" w:hAnsi="Cambria Math"/>
                  <w:i/>
                </w:rPr>
              </m:ctrlPr>
            </m:sSubSupPr>
            <m:e>
              <m:r>
                <w:rPr>
                  <w:rFonts w:ascii="Cambria Math" w:hAnsi="Cambria Math"/>
                </w:rPr>
                <m:t>B</m:t>
              </m:r>
            </m:e>
            <m:sub>
              <m:r>
                <w:rPr>
                  <w:rFonts w:ascii="Cambria Math" w:hAnsi="Cambria Math"/>
                </w:rPr>
                <m:t>t-1</m:t>
              </m:r>
            </m:sub>
            <m:sup>
              <m:r>
                <w:rPr>
                  <w:rFonts w:ascii="Cambria Math" w:hAnsi="Cambria Math"/>
                </w:rPr>
                <m:t>m</m:t>
              </m:r>
            </m:sup>
          </m:sSubSup>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+SN</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57390A" w:rsidRPr="0071477A" w:rsidRDefault="0057390A" w:rsidP="0057390A">
      <w:pPr>
        <w:pStyle w:val="ListParagraph"/>
        <w:ind w:left="1080"/>
      </w:pPr>
      <w:r w:rsidRPr="0071477A">
        <w:t>Statsgjeld</w:t>
      </w:r>
    </w:p>
    <w:p w:rsidR="0057390A" w:rsidRPr="0071477A" w:rsidRDefault="002122A9" w:rsidP="0057390A">
      <w:pPr>
        <w:pStyle w:val="ListParagraph"/>
        <w:ind w:left="108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m</m:t>
              </m:r>
            </m:sup>
          </m:sSubSup>
        </m:oMath>
      </m:oMathPara>
    </w:p>
    <w:p w:rsidR="0057390A" w:rsidRDefault="00EC5C4E" w:rsidP="001F4163">
      <w:pPr>
        <w:pStyle w:val="ListParagraph"/>
        <w:numPr>
          <w:ilvl w:val="0"/>
          <w:numId w:val="17"/>
        </w:numPr>
      </w:pPr>
      <w:r>
        <w:t>Ved å kombinere uttrykkene ovenfor får vi den konsoliderte budsjettbetingelsen for offentlig sektor</w:t>
      </w:r>
    </w:p>
    <w:p w:rsidR="0057390A" w:rsidRDefault="0057390A" w:rsidP="0057390A">
      <w:pPr>
        <w:pStyle w:val="ListParagraph"/>
      </w:pPr>
    </w:p>
    <w:p w:rsidR="0057390A" w:rsidRPr="0071477A" w:rsidRDefault="002122A9" w:rsidP="0057390A">
      <w:pPr>
        <w:pStyle w:val="ListParagraph"/>
        <w:ind w:left="108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 xml:space="preserve">t-1 </m:t>
                  </m:r>
                </m:sub>
              </m:sSub>
            </m:e>
          </m:d>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t</m:t>
              </m:r>
            </m:sub>
          </m:sSub>
        </m:oMath>
      </m:oMathPara>
    </w:p>
    <w:p w:rsidR="0057390A" w:rsidRPr="0057390A" w:rsidRDefault="0057390A" w:rsidP="0057390A"/>
    <w:p w:rsidR="0057390A" w:rsidRDefault="0057390A" w:rsidP="0057390A">
      <w:pPr>
        <w:pStyle w:val="Heading3"/>
      </w:pPr>
      <w:r>
        <w:t>Dynamikken i statsgjelden over tid</w:t>
      </w:r>
    </w:p>
    <w:p w:rsidR="0057390A" w:rsidRDefault="0057390A" w:rsidP="001F4163">
      <w:pPr>
        <w:pStyle w:val="ListParagraph"/>
        <w:numPr>
          <w:ilvl w:val="0"/>
          <w:numId w:val="17"/>
        </w:numPr>
      </w:pPr>
      <w:r>
        <w:t xml:space="preserve">Ved null inflasjon og </w:t>
      </w:r>
      <w:r w:rsidRPr="00DB59DA">
        <w:t xml:space="preserve">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og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t</m:t>
            </m:r>
          </m:sub>
        </m:sSub>
        <m:r>
          <w:rPr>
            <w:rFonts w:ascii="Cambria Math" w:hAnsi="Cambria Math"/>
          </w:rPr>
          <m:t xml:space="preserve">=0, </m:t>
        </m:r>
      </m:oMath>
      <w:r>
        <w:t>kan</w:t>
      </w:r>
      <w:r w:rsidR="00C031F3">
        <w:t xml:space="preserve"> uttrykket ovenfor skrives som </w:t>
      </w:r>
    </w:p>
    <w:p w:rsidR="0057390A" w:rsidRDefault="0057390A" w:rsidP="0057390A">
      <w:pPr>
        <w:pStyle w:val="ListParagraph"/>
      </w:pPr>
    </w:p>
    <w:p w:rsidR="0057390A" w:rsidRPr="0057390A" w:rsidRDefault="002122A9" w:rsidP="0057390A">
      <w:pPr>
        <w:pStyle w:val="ListParagraph"/>
        <w:ind w:left="1080"/>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t-1</m:t>
                  </m:r>
                </m:sub>
              </m:sSub>
            </m:num>
            <m:den>
              <m:sSub>
                <m:sSubPr>
                  <m:ctrlPr>
                    <w:rPr>
                      <w:rFonts w:ascii="Cambria Math" w:hAnsi="Cambria Math"/>
                      <w:i/>
                    </w:rPr>
                  </m:ctrlPr>
                </m:sSubPr>
                <m:e>
                  <m:r>
                    <w:rPr>
                      <w:rFonts w:ascii="Cambria Math" w:hAnsi="Cambria Math"/>
                    </w:rPr>
                    <m:t>Y</m:t>
                  </m:r>
                </m:e>
                <m:sub>
                  <m:r>
                    <w:rPr>
                      <w:rFonts w:ascii="Cambria Math" w:hAnsi="Cambria Math"/>
                    </w:rPr>
                    <m:t>t-1</m:t>
                  </m:r>
                </m:sub>
              </m:sSub>
            </m:den>
          </m:f>
          <m:r>
            <w:rPr>
              <w:rFonts w:ascii="Cambria Math" w:hAnsi="Cambria Math"/>
            </w:rPr>
            <m:t>(1+r-g)</m:t>
          </m:r>
        </m:oMath>
      </m:oMathPara>
    </w:p>
    <w:p w:rsidR="0057390A" w:rsidRDefault="005A6B24" w:rsidP="001F4163">
      <w:pPr>
        <w:pStyle w:val="ListParagraph"/>
        <w:numPr>
          <w:ilvl w:val="0"/>
          <w:numId w:val="17"/>
        </w:numPr>
      </w:pPr>
      <w:r>
        <w:t xml:space="preserve">Grafisk analyse for fire </w:t>
      </w:r>
      <w:proofErr w:type="spellStart"/>
      <w:r>
        <w:t>tifeller</w:t>
      </w:r>
      <w:proofErr w:type="spellEnd"/>
      <w:r>
        <w:t>:</w:t>
      </w:r>
    </w:p>
    <w:p w:rsidR="005A6B24" w:rsidRDefault="005A6B24" w:rsidP="005A6B24">
      <w:pPr>
        <w:pStyle w:val="ListParagraph"/>
      </w:pPr>
      <w:r>
        <w:t xml:space="preserve">Viktigst:  </w:t>
      </w:r>
    </w:p>
    <w:p w:rsidR="005A6B24" w:rsidRDefault="005A6B24" w:rsidP="005A6B24">
      <w:pPr>
        <w:pStyle w:val="ListParagraph"/>
      </w:pPr>
      <w:r>
        <w:t xml:space="preserve">(1+r-g)&gt;1 </w:t>
      </w:r>
      <w:proofErr w:type="gramStart"/>
      <w:r>
        <w:t>og  (i</w:t>
      </w:r>
      <w:proofErr w:type="gramEnd"/>
      <w:r>
        <w:t xml:space="preserve">)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oMath>
      <w:r>
        <w:t xml:space="preserve">&gt;0  og (ii)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oMath>
      <w:r>
        <w:t xml:space="preserve">&lt;0 </w:t>
      </w:r>
    </w:p>
    <w:p w:rsidR="005A6B24" w:rsidRDefault="005A6B24" w:rsidP="005A6B24">
      <w:pPr>
        <w:pStyle w:val="ListParagraph"/>
      </w:pPr>
      <w:r>
        <w:t>Mindre viktig:</w:t>
      </w:r>
    </w:p>
    <w:p w:rsidR="0057390A" w:rsidRDefault="005A6B24" w:rsidP="005A6B24">
      <w:pPr>
        <w:pStyle w:val="ListParagraph"/>
      </w:pPr>
      <w:r>
        <w:t xml:space="preserve"> (1+r-g)&lt;1 </w:t>
      </w:r>
      <w:proofErr w:type="gramStart"/>
      <w:r>
        <w:t>og  (iii</w:t>
      </w:r>
      <w:proofErr w:type="gramEnd"/>
      <w:r>
        <w:t xml:space="preserve">)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oMath>
      <w:r>
        <w:t xml:space="preserve">&gt;0  og (iv)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oMath>
      <w:r>
        <w:t>&lt;0</w:t>
      </w:r>
    </w:p>
    <w:p w:rsidR="0057390A" w:rsidRDefault="0057390A" w:rsidP="0057390A">
      <w:pPr>
        <w:pStyle w:val="Heading3"/>
      </w:pPr>
      <w:r>
        <w:t>Mulig tiltak for å forhindre en statsgjeldskrise</w:t>
      </w:r>
    </w:p>
    <w:p w:rsidR="0057390A" w:rsidRDefault="0057390A" w:rsidP="001F4163">
      <w:pPr>
        <w:pStyle w:val="ListParagraph"/>
        <w:numPr>
          <w:ilvl w:val="0"/>
          <w:numId w:val="9"/>
        </w:numPr>
      </w:pPr>
      <w:r>
        <w:t>Kutte i primærbudsjettet (øke T eller redusere G)</w:t>
      </w:r>
    </w:p>
    <w:p w:rsidR="0057390A" w:rsidRDefault="0057390A" w:rsidP="001F4163">
      <w:pPr>
        <w:pStyle w:val="ListParagraph"/>
        <w:numPr>
          <w:ilvl w:val="0"/>
          <w:numId w:val="9"/>
        </w:numPr>
      </w:pPr>
      <w:r>
        <w:t>Mislighold</w:t>
      </w:r>
    </w:p>
    <w:p w:rsidR="0057390A" w:rsidRDefault="0057390A" w:rsidP="001F4163">
      <w:pPr>
        <w:pStyle w:val="ListParagraph"/>
        <w:numPr>
          <w:ilvl w:val="0"/>
          <w:numId w:val="9"/>
        </w:numPr>
      </w:pPr>
      <w:r>
        <w:t>Inflasjon</w:t>
      </w:r>
      <w:r w:rsidR="00F6338C">
        <w:t xml:space="preserve"> (</w:t>
      </w:r>
      <w:r w:rsidR="00F6338C">
        <w:sym w:font="Wingdings" w:char="F0E0"/>
      </w:r>
      <w:r w:rsidR="00F6338C">
        <w:t xml:space="preserve"> </w:t>
      </w:r>
      <w:r w:rsidR="006910C0">
        <w:t xml:space="preserve">man må </w:t>
      </w:r>
      <w:r w:rsidR="00F6338C">
        <w:t>gjøre sentralbanken mindre uavhengig)</w:t>
      </w:r>
    </w:p>
    <w:p w:rsidR="00D024F0" w:rsidRDefault="00DB1EC2" w:rsidP="00851DAE">
      <w:pPr>
        <w:pStyle w:val="Heading3"/>
      </w:pPr>
      <w:r>
        <w:lastRenderedPageBreak/>
        <w:t xml:space="preserve">Tema 3: </w:t>
      </w:r>
      <w:r w:rsidR="00D024F0">
        <w:t>Likviditetsfellen</w:t>
      </w:r>
      <w:r w:rsidR="002962BF">
        <w:t xml:space="preserve"> og privat gjeld</w:t>
      </w:r>
    </w:p>
    <w:p w:rsidR="005A0B9C" w:rsidRDefault="005A0B9C" w:rsidP="005A0B9C">
      <w:pPr>
        <w:pStyle w:val="Heading3"/>
      </w:pPr>
      <w:r>
        <w:t>Hva er likviditetsfellen?</w:t>
      </w:r>
    </w:p>
    <w:p w:rsidR="005A0B9C" w:rsidRDefault="005A0B9C" w:rsidP="001F4163">
      <w:pPr>
        <w:pStyle w:val="ListParagraph"/>
        <w:numPr>
          <w:ilvl w:val="0"/>
          <w:numId w:val="13"/>
        </w:numPr>
      </w:pPr>
      <w:r>
        <w:t>Sitasjon hvor pen</w:t>
      </w:r>
      <w:r w:rsidRPr="00A63BAE">
        <w:t>gepolitikken</w:t>
      </w:r>
      <w:r>
        <w:t xml:space="preserve"> ikke lengre kan påvirke realøkonomien på en ekspansiv måte: Kortsiktig nominell rente er (nær) lik null.</w:t>
      </w:r>
    </w:p>
    <w:p w:rsidR="005A0B9C" w:rsidRPr="005A0B9C" w:rsidRDefault="005A0B9C" w:rsidP="001F4163">
      <w:pPr>
        <w:pStyle w:val="ListParagraph"/>
        <w:numPr>
          <w:ilvl w:val="0"/>
          <w:numId w:val="13"/>
        </w:numPr>
      </w:pPr>
      <w:r>
        <w:t xml:space="preserve">Beskrevet først av Keynes i “General </w:t>
      </w:r>
      <w:proofErr w:type="spellStart"/>
      <w:r>
        <w:t>Theory</w:t>
      </w:r>
      <w:proofErr w:type="spellEnd"/>
      <w:r>
        <w:t>” på 1930-tallet. Men blitt aktualisert etter den globale finanskrisen</w:t>
      </w:r>
    </w:p>
    <w:p w:rsidR="005A0B9C" w:rsidRDefault="005A0B9C" w:rsidP="005A0B9C">
      <w:pPr>
        <w:pStyle w:val="ListParagraph"/>
        <w:ind w:left="1440"/>
      </w:pPr>
    </w:p>
    <w:p w:rsidR="005A0B9C" w:rsidRDefault="005A0B9C" w:rsidP="005A0B9C">
      <w:pPr>
        <w:pStyle w:val="Heading3"/>
      </w:pPr>
      <w:r>
        <w:t>Hvordan havner man i en likvidi</w:t>
      </w:r>
      <w:r w:rsidR="0057390A">
        <w:t>t</w:t>
      </w:r>
      <w:r>
        <w:t>etsfelle?</w:t>
      </w:r>
    </w:p>
    <w:p w:rsidR="005A0B9C" w:rsidRDefault="005A0B9C" w:rsidP="001F4163">
      <w:pPr>
        <w:pStyle w:val="ListParagraph"/>
        <w:numPr>
          <w:ilvl w:val="0"/>
          <w:numId w:val="16"/>
        </w:numPr>
      </w:pPr>
      <w:r>
        <w:t>Case 1: Demografiske endringer</w:t>
      </w:r>
      <w:r w:rsidR="009F1116">
        <w:t xml:space="preserve"> (</w:t>
      </w:r>
      <w:proofErr w:type="spellStart"/>
      <w:r w:rsidR="009F1116">
        <w:t>Krugman</w:t>
      </w:r>
      <w:proofErr w:type="spellEnd"/>
      <w:r w:rsidR="009F1116">
        <w:t>, 1998)</w:t>
      </w:r>
      <w:r>
        <w:t xml:space="preserve"> </w:t>
      </w:r>
      <m:oMath>
        <m:r>
          <w:rPr>
            <w:rFonts w:ascii="Cambria Math" w:hAnsi="Cambria Math"/>
          </w:rPr>
          <m:t>⇒</m:t>
        </m:r>
        <m:acc>
          <m:accPr>
            <m:chr m:val="̅"/>
            <m:ctrlPr>
              <w:rPr>
                <w:rFonts w:ascii="Cambria Math" w:hAnsi="Cambria Math"/>
                <w:i/>
              </w:rPr>
            </m:ctrlPr>
          </m:accPr>
          <m:e>
            <m:r>
              <m:rPr>
                <m:sty m:val="p"/>
              </m:rPr>
              <w:rPr>
                <w:rFonts w:ascii="Cambria Math" w:hAnsi="Cambria Math"/>
              </w:rPr>
              <m:t>Δ</m:t>
            </m:r>
            <m:ctrlPr>
              <w:rPr>
                <w:rFonts w:ascii="Cambria Math" w:hAnsi="Cambria Math"/>
              </w:rPr>
            </m:ctrlPr>
          </m:e>
        </m:acc>
        <m:r>
          <w:rPr>
            <w:rFonts w:ascii="Cambria Math" w:hAnsi="Cambria Math"/>
          </w:rPr>
          <m:t>C&lt;0</m:t>
        </m:r>
      </m:oMath>
      <w:r w:rsidR="009F1116">
        <w:t xml:space="preserve"> (</w:t>
      </w:r>
      <w:r w:rsidR="005E064D">
        <w:t xml:space="preserve">eks. </w:t>
      </w:r>
      <w:proofErr w:type="gramStart"/>
      <w:r w:rsidR="005E064D">
        <w:t>spare</w:t>
      </w:r>
      <w:proofErr w:type="gramEnd"/>
      <w:r w:rsidR="009F1116">
        <w:t xml:space="preserve"> mer</w:t>
      </w:r>
      <w:r w:rsidR="005E064D">
        <w:t xml:space="preserve">e </w:t>
      </w:r>
      <w:r w:rsidR="009F1116">
        <w:t>til alderdommen)</w:t>
      </w:r>
    </w:p>
    <w:p w:rsidR="005A0B9C" w:rsidRDefault="005A0B9C" w:rsidP="005A0B9C">
      <w:pPr>
        <w:pStyle w:val="ListParagraph"/>
      </w:pPr>
    </w:p>
    <w:p w:rsidR="009F1116" w:rsidRDefault="009F1116" w:rsidP="005A0B9C">
      <w:pPr>
        <w:pStyle w:val="ListParagraph"/>
      </w:pPr>
      <m:oMathPara>
        <m:oMath>
          <m:r>
            <m:rPr>
              <m:sty m:val="p"/>
            </m:rPr>
            <w:rPr>
              <w:rFonts w:ascii="Cambria Math" w:hAnsi="Cambria Math"/>
            </w:rPr>
            <m:t>Δ</m:t>
          </m:r>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(1-c(1-t)</m:t>
              </m:r>
            </m:den>
          </m:f>
          <m:d>
            <m:dPr>
              <m:ctrlPr>
                <w:rPr>
                  <w:rFonts w:ascii="Cambria Math" w:hAnsi="Cambria Math"/>
                  <w:i/>
                </w:rPr>
              </m:ctrlPr>
            </m:dPr>
            <m:e>
              <m:acc>
                <m:accPr>
                  <m:chr m:val="̅"/>
                  <m:ctrlPr>
                    <w:rPr>
                      <w:rFonts w:ascii="Cambria Math" w:hAnsi="Cambria Math"/>
                      <w:i/>
                    </w:rPr>
                  </m:ctrlPr>
                </m:accPr>
                <m:e>
                  <m:r>
                    <m:rPr>
                      <m:sty m:val="p"/>
                    </m:rPr>
                    <w:rPr>
                      <w:rFonts w:ascii="Cambria Math" w:hAnsi="Cambria Math"/>
                    </w:rPr>
                    <m:t>Δ</m:t>
                  </m:r>
                </m:e>
              </m:acc>
              <m:r>
                <w:rPr>
                  <w:rFonts w:ascii="Cambria Math" w:hAnsi="Cambria Math"/>
                </w:rPr>
                <m:t>C</m:t>
              </m:r>
            </m:e>
          </m:d>
          <m:r>
            <w:rPr>
              <w:rFonts w:ascii="Cambria Math" w:hAnsi="Cambria Math"/>
            </w:rPr>
            <m:t>&lt;0</m:t>
          </m:r>
        </m:oMath>
      </m:oMathPara>
    </w:p>
    <w:p w:rsidR="005A6B24" w:rsidRDefault="009F1116" w:rsidP="006E1EA1">
      <w:pPr>
        <w:pStyle w:val="ListParagraph"/>
      </w:pPr>
      <w:r>
        <w:t>Likviditetsfelle dersom</w:t>
      </w:r>
      <w:r w:rsidR="006E1EA1">
        <w:t xml:space="preserve"> rentereduksjonen ikke klarer å veie opp for nedgangen i konsumet som er en følge av de demografiske endringene: </w:t>
      </w:r>
    </w:p>
    <w:p w:rsidR="009F1116" w:rsidRDefault="006E1EA1" w:rsidP="005A6B24">
      <w:pPr>
        <w:pStyle w:val="ListParagraph"/>
        <w:ind w:left="2844" w:firstLine="696"/>
      </w:pPr>
      <m:oMath>
        <m:r>
          <m:rPr>
            <m:sty m:val="p"/>
          </m:rPr>
          <w:rPr>
            <w:rFonts w:ascii="Cambria Math" w:hAnsi="Cambria Math"/>
          </w:rPr>
          <m:t>(Δ</m:t>
        </m:r>
        <m:r>
          <w:rPr>
            <w:rFonts w:ascii="Cambria Math" w:hAnsi="Cambria Math"/>
          </w:rPr>
          <m:t xml:space="preserve"> </m:t>
        </m:r>
        <m:acc>
          <m:accPr>
            <m:chr m:val="̅"/>
            <m:ctrlPr>
              <w:rPr>
                <w:rFonts w:ascii="Cambria Math" w:hAnsi="Cambria Math"/>
                <w:i/>
              </w:rPr>
            </m:ctrlPr>
          </m:accPr>
          <m:e>
            <m:r>
              <w:rPr>
                <w:rFonts w:ascii="Cambria Math" w:hAnsi="Cambria Math"/>
              </w:rPr>
              <m:t>C</m:t>
            </m:r>
          </m:e>
        </m:acc>
        <m:r>
          <w:rPr>
            <w:rFonts w:ascii="Cambria Math" w:hAnsi="Cambria Math"/>
          </w:rPr>
          <m:t>-b∙</m:t>
        </m:r>
        <m:r>
          <m:rPr>
            <m:sty m:val="p"/>
          </m:rPr>
          <w:rPr>
            <w:rFonts w:ascii="Cambria Math" w:hAnsi="Cambria Math"/>
          </w:rPr>
          <m:t>Δ</m:t>
        </m:r>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0</m:t>
            </m:r>
          </m:sup>
        </m:sSup>
      </m:oMath>
      <w:r>
        <w:t>)&lt;0</w:t>
      </w:r>
    </w:p>
    <w:p w:rsidR="006E1EA1" w:rsidRDefault="006E1EA1" w:rsidP="006E1EA1">
      <w:pPr>
        <w:pStyle w:val="ListParagraph"/>
      </w:pPr>
      <m:oMathPara>
        <m:oMath>
          <m:r>
            <m:rPr>
              <m:sty m:val="p"/>
            </m:rPr>
            <w:rPr>
              <w:rFonts w:ascii="Cambria Math" w:hAnsi="Cambria Math"/>
            </w:rPr>
            <m:t>⇒Δ</m:t>
          </m:r>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(1-c(1-t)</m:t>
              </m:r>
            </m:den>
          </m:f>
          <m:r>
            <m:rPr>
              <m:sty m:val="p"/>
            </m:rPr>
            <w:rPr>
              <w:rFonts w:ascii="Cambria Math" w:hAnsi="Cambria Math"/>
            </w:rPr>
            <m:t>(Δ</m:t>
          </m:r>
          <m:r>
            <w:rPr>
              <w:rFonts w:ascii="Cambria Math" w:hAnsi="Cambria Math"/>
            </w:rPr>
            <m:t xml:space="preserve"> </m:t>
          </m:r>
          <m:acc>
            <m:accPr>
              <m:chr m:val="̅"/>
              <m:ctrlPr>
                <w:rPr>
                  <w:rFonts w:ascii="Cambria Math" w:hAnsi="Cambria Math"/>
                  <w:i/>
                </w:rPr>
              </m:ctrlPr>
            </m:accPr>
            <m:e>
              <m:r>
                <w:rPr>
                  <w:rFonts w:ascii="Cambria Math" w:hAnsi="Cambria Math"/>
                </w:rPr>
                <m:t>C</m:t>
              </m:r>
            </m:e>
          </m:acc>
          <m:r>
            <w:rPr>
              <w:rFonts w:ascii="Cambria Math" w:hAnsi="Cambria Math"/>
            </w:rPr>
            <m:t>-b∙</m:t>
          </m:r>
          <m:r>
            <m:rPr>
              <m:sty m:val="p"/>
            </m:rPr>
            <w:rPr>
              <w:rFonts w:ascii="Cambria Math" w:hAnsi="Cambria Math"/>
            </w:rPr>
            <m:t>Δ</m:t>
          </m:r>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0</m:t>
              </m:r>
            </m:sup>
          </m:sSup>
          <m:r>
            <m:rPr>
              <m:sty m:val="p"/>
            </m:rPr>
            <w:rPr>
              <w:rFonts w:ascii="Cambria Math" w:hAnsi="Cambria Math"/>
            </w:rPr>
            <m:t>)&lt;0</m:t>
          </m:r>
        </m:oMath>
      </m:oMathPara>
    </w:p>
    <w:p w:rsidR="006E1EA1" w:rsidRDefault="006E1EA1" w:rsidP="005A0B9C">
      <w:pPr>
        <w:pStyle w:val="ListParagraph"/>
      </w:pPr>
    </w:p>
    <w:p w:rsidR="009F1116" w:rsidRDefault="009F1116" w:rsidP="005A0B9C">
      <w:pPr>
        <w:pStyle w:val="ListParagraph"/>
      </w:pPr>
    </w:p>
    <w:p w:rsidR="005A0B9C" w:rsidRDefault="005A0B9C" w:rsidP="001F4163">
      <w:pPr>
        <w:pStyle w:val="ListParagraph"/>
        <w:numPr>
          <w:ilvl w:val="0"/>
          <w:numId w:val="16"/>
        </w:numPr>
      </w:pPr>
      <w:r>
        <w:t>Case 2: Privat gjeldsreduksjon</w:t>
      </w:r>
      <w:r w:rsidR="009F1116">
        <w:t xml:space="preserve"> (</w:t>
      </w:r>
      <w:proofErr w:type="spellStart"/>
      <w:r w:rsidR="009F1116">
        <w:t>Krugman</w:t>
      </w:r>
      <w:proofErr w:type="spellEnd"/>
      <w:r w:rsidR="009F1116">
        <w:t xml:space="preserve"> og </w:t>
      </w:r>
      <w:proofErr w:type="spellStart"/>
      <w:r w:rsidR="009F1116">
        <w:t>Eggerts</w:t>
      </w:r>
      <w:r w:rsidR="001C46D5">
        <w:t>Son</w:t>
      </w:r>
      <w:proofErr w:type="spellEnd"/>
      <w:r w:rsidR="001C46D5">
        <w:t>, 2012</w:t>
      </w:r>
      <w:r w:rsidR="009F1116">
        <w:t>)</w:t>
      </w:r>
      <m:oMath>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D</m:t>
            </m:r>
          </m:e>
          <m:sup>
            <m:r>
              <w:rPr>
                <w:rFonts w:ascii="Cambria Math" w:hAnsi="Cambria Math"/>
              </w:rPr>
              <m:t>b</m:t>
            </m:r>
          </m:sup>
        </m:sSup>
        <m:r>
          <w:rPr>
            <w:rFonts w:ascii="Cambria Math" w:hAnsi="Cambria Math"/>
          </w:rPr>
          <m:t>&lt;0</m:t>
        </m:r>
      </m:oMath>
      <w:r>
        <w:t xml:space="preserve"> (Minsky moment)</w:t>
      </w:r>
    </w:p>
    <w:p w:rsidR="009F1116" w:rsidRDefault="009F1116" w:rsidP="009F1116">
      <w:pPr>
        <w:pStyle w:val="ListParagraph"/>
      </w:pPr>
    </w:p>
    <w:p w:rsidR="006E1EA1" w:rsidRDefault="006E1EA1" w:rsidP="006E1EA1">
      <w:pPr>
        <w:pStyle w:val="ListParagraph"/>
      </w:pPr>
    </w:p>
    <w:p w:rsidR="006E1EA1" w:rsidRDefault="006E1EA1" w:rsidP="006E1EA1">
      <w:pPr>
        <w:pStyle w:val="ListParagraph"/>
      </w:pPr>
      <m:oMathPara>
        <m:oMath>
          <m:r>
            <m:rPr>
              <m:sty m:val="p"/>
            </m:rPr>
            <w:rPr>
              <w:rFonts w:ascii="Cambria Math" w:hAnsi="Cambria Math"/>
            </w:rPr>
            <m:t>Δ</m:t>
          </m:r>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bar>
                <m:barPr>
                  <m:pos m:val="top"/>
                  <m:ctrlPr>
                    <w:rPr>
                      <w:rFonts w:ascii="Cambria Math" w:hAnsi="Cambria Math"/>
                      <w:i/>
                    </w:rPr>
                  </m:ctrlPr>
                </m:barPr>
                <m:e>
                  <m:r>
                    <w:rPr>
                      <w:rFonts w:ascii="Cambria Math" w:hAnsi="Cambria Math"/>
                    </w:rPr>
                    <m:t>c</m:t>
                  </m:r>
                </m:e>
              </m:bar>
              <m:r>
                <w:rPr>
                  <w:rFonts w:ascii="Cambria Math" w:hAnsi="Cambria Math"/>
                </w:rPr>
                <m:t>(1-t)</m:t>
              </m:r>
            </m:den>
          </m:f>
          <m:d>
            <m:dPr>
              <m:ctrlPr>
                <w:rPr>
                  <w:rFonts w:ascii="Cambria Math" w:hAnsi="Cambria Math"/>
                  <w:i/>
                </w:rPr>
              </m:ctrlPr>
            </m:dPr>
            <m:e>
              <m:r>
                <w:rPr>
                  <w:rFonts w:ascii="Cambria Math" w:hAnsi="Cambria Math"/>
                </w:rPr>
                <m:t>θ∙</m:t>
              </m:r>
              <m:acc>
                <m:accPr>
                  <m:chr m:val="̅"/>
                  <m:ctrlPr>
                    <w:rPr>
                      <w:rFonts w:ascii="Cambria Math" w:hAnsi="Cambria Math"/>
                      <w:i/>
                    </w:rPr>
                  </m:ctrlPr>
                </m:accPr>
                <m:e>
                  <m:r>
                    <m:rPr>
                      <m:sty m:val="p"/>
                    </m:rPr>
                    <w:rPr>
                      <w:rFonts w:ascii="Cambria Math" w:hAnsi="Cambria Math"/>
                    </w:rPr>
                    <m:t>Δ</m:t>
                  </m:r>
                </m:e>
              </m:acc>
              <m:sSup>
                <m:sSupPr>
                  <m:ctrlPr>
                    <w:rPr>
                      <w:rFonts w:ascii="Cambria Math" w:hAnsi="Cambria Math"/>
                      <w:i/>
                    </w:rPr>
                  </m:ctrlPr>
                </m:sSupPr>
                <m:e>
                  <m:r>
                    <w:rPr>
                      <w:rFonts w:ascii="Cambria Math" w:hAnsi="Cambria Math"/>
                    </w:rPr>
                    <m:t>D</m:t>
                  </m:r>
                </m:e>
                <m:sup>
                  <m:r>
                    <w:rPr>
                      <w:rFonts w:ascii="Cambria Math" w:hAnsi="Cambria Math"/>
                    </w:rPr>
                    <m:t>b</m:t>
                  </m:r>
                </m:sup>
              </m:sSup>
            </m:e>
          </m:d>
          <m:r>
            <w:rPr>
              <w:rFonts w:ascii="Cambria Math" w:hAnsi="Cambria Math"/>
            </w:rPr>
            <m:t>&lt;0</m:t>
          </m:r>
        </m:oMath>
      </m:oMathPara>
    </w:p>
    <w:p w:rsidR="005A6B24" w:rsidRDefault="006E1EA1" w:rsidP="006E1EA1">
      <w:pPr>
        <w:pStyle w:val="ListParagraph"/>
      </w:pPr>
      <w:r>
        <w:t>Likviditetsfelle dersom rentereduksjonen ikke klarer å veie opp for nedgangen i konsumet som er en følge av gjeldsreduksjonen:</w:t>
      </w:r>
    </w:p>
    <w:p w:rsidR="006E1EA1" w:rsidRDefault="006E1EA1" w:rsidP="005A6B24">
      <w:pPr>
        <w:pStyle w:val="ListParagraph"/>
        <w:ind w:left="2844" w:firstLine="696"/>
      </w:pPr>
      <w:r>
        <w:t xml:space="preserve"> </w:t>
      </w:r>
      <m:oMath>
        <m:r>
          <m:rPr>
            <m:sty m:val="p"/>
          </m:rPr>
          <w:rPr>
            <w:rFonts w:ascii="Cambria Math" w:hAnsi="Cambria Math"/>
          </w:rPr>
          <m:t>(</m:t>
        </m:r>
        <m:r>
          <w:rPr>
            <w:rFonts w:ascii="Cambria Math" w:hAnsi="Cambria Math"/>
          </w:rPr>
          <m:t>θ∙</m:t>
        </m:r>
        <m:r>
          <m:rPr>
            <m:sty m:val="p"/>
          </m:rPr>
          <w:rPr>
            <w:rFonts w:ascii="Cambria Math" w:hAnsi="Cambria Math"/>
          </w:rPr>
          <m:t>Δ</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b</m:t>
            </m:r>
          </m:sup>
        </m:sSup>
        <m:r>
          <w:rPr>
            <w:rFonts w:ascii="Cambria Math" w:hAnsi="Cambria Math"/>
          </w:rPr>
          <m:t>-</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m:rPr>
            <m:sty m:val="p"/>
          </m:rPr>
          <w:rPr>
            <w:rFonts w:ascii="Cambria Math" w:hAnsi="Cambria Math"/>
          </w:rPr>
          <m:t>Δ</m:t>
        </m:r>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0</m:t>
            </m:r>
          </m:sup>
        </m:sSup>
      </m:oMath>
      <w:r>
        <w:t>)&lt;0</w:t>
      </w:r>
    </w:p>
    <w:p w:rsidR="006E1EA1" w:rsidRDefault="006E1EA1" w:rsidP="006E1EA1">
      <w:pPr>
        <w:pStyle w:val="ListParagraph"/>
      </w:pPr>
      <m:oMathPara>
        <m:oMath>
          <m:r>
            <m:rPr>
              <m:sty m:val="p"/>
            </m:rPr>
            <w:rPr>
              <w:rFonts w:ascii="Cambria Math" w:hAnsi="Cambria Math"/>
            </w:rPr>
            <m:t>⇒Δ</m:t>
          </m:r>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bar>
                <m:barPr>
                  <m:pos m:val="top"/>
                  <m:ctrlPr>
                    <w:rPr>
                      <w:rFonts w:ascii="Cambria Math" w:hAnsi="Cambria Math"/>
                      <w:i/>
                    </w:rPr>
                  </m:ctrlPr>
                </m:barPr>
                <m:e>
                  <m:r>
                    <w:rPr>
                      <w:rFonts w:ascii="Cambria Math" w:hAnsi="Cambria Math"/>
                    </w:rPr>
                    <m:t>c</m:t>
                  </m:r>
                </m:e>
              </m:bar>
              <m:r>
                <w:rPr>
                  <w:rFonts w:ascii="Cambria Math" w:hAnsi="Cambria Math"/>
                </w:rPr>
                <m:t xml:space="preserve"> (1-t)</m:t>
              </m:r>
            </m:den>
          </m:f>
          <m:r>
            <m:rPr>
              <m:sty m:val="p"/>
            </m:rPr>
            <w:rPr>
              <w:rFonts w:ascii="Cambria Math" w:hAnsi="Cambria Math"/>
            </w:rPr>
            <m:t>(</m:t>
          </m:r>
          <m:r>
            <w:rPr>
              <w:rFonts w:ascii="Cambria Math" w:hAnsi="Cambria Math"/>
            </w:rPr>
            <m:t>θ∙</m:t>
          </m:r>
          <m:r>
            <m:rPr>
              <m:sty m:val="p"/>
            </m:rPr>
            <w:rPr>
              <w:rFonts w:ascii="Cambria Math" w:hAnsi="Cambria Math"/>
            </w:rPr>
            <m:t>Δ</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b</m:t>
              </m:r>
            </m:sup>
          </m:sSup>
          <m:r>
            <w:rPr>
              <w:rFonts w:ascii="Cambria Math" w:hAnsi="Cambria Math"/>
            </w:rPr>
            <m:t>-b∙</m:t>
          </m:r>
          <m:r>
            <m:rPr>
              <m:sty m:val="p"/>
            </m:rPr>
            <w:rPr>
              <w:rFonts w:ascii="Cambria Math" w:hAnsi="Cambria Math"/>
            </w:rPr>
            <m:t>Δ</m:t>
          </m:r>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0</m:t>
              </m:r>
            </m:sup>
          </m:sSup>
          <m:r>
            <m:rPr>
              <m:sty m:val="p"/>
            </m:rPr>
            <w:rPr>
              <w:rFonts w:ascii="Cambria Math" w:hAnsi="Cambria Math"/>
            </w:rPr>
            <m:t>)&lt;0</m:t>
          </m:r>
        </m:oMath>
      </m:oMathPara>
    </w:p>
    <w:p w:rsidR="006E1EA1" w:rsidRDefault="006E1EA1" w:rsidP="006E1EA1">
      <w:pPr>
        <w:pStyle w:val="ListParagraph"/>
      </w:pPr>
    </w:p>
    <w:p w:rsidR="009F1116" w:rsidRPr="005A0B9C" w:rsidRDefault="00E5529F" w:rsidP="001F4163">
      <w:pPr>
        <w:pStyle w:val="ListParagraph"/>
        <w:numPr>
          <w:ilvl w:val="0"/>
          <w:numId w:val="16"/>
        </w:numPr>
      </w:pPr>
      <w:r>
        <w:t xml:space="preserve">Likviditetsfelle </w:t>
      </w:r>
      <w:r>
        <w:sym w:font="Wingdings" w:char="F0E0"/>
      </w:r>
      <w:r>
        <w:t xml:space="preserve"> </w:t>
      </w:r>
      <m:oMath>
        <m:r>
          <w:rPr>
            <w:rFonts w:ascii="Cambria Math" w:hAnsi="Cambria Math"/>
          </w:rPr>
          <m:t>Y&lt;</m:t>
        </m:r>
        <m:sSup>
          <m:sSupPr>
            <m:ctrlPr>
              <w:rPr>
                <w:rFonts w:ascii="Cambria Math" w:hAnsi="Cambria Math"/>
                <w:i/>
              </w:rPr>
            </m:ctrlPr>
          </m:sSupPr>
          <m:e>
            <m:r>
              <w:rPr>
                <w:rFonts w:ascii="Cambria Math" w:hAnsi="Cambria Math"/>
              </w:rPr>
              <m:t>Y</m:t>
            </m:r>
          </m:e>
          <m:sup>
            <m:r>
              <w:rPr>
                <w:rFonts w:ascii="Cambria Math" w:hAnsi="Cambria Math"/>
              </w:rPr>
              <m:t>n</m:t>
            </m:r>
          </m:sup>
        </m:sSup>
      </m:oMath>
      <w:r>
        <w:sym w:font="Wingdings" w:char="F0E0"/>
      </w:r>
      <w:r>
        <w:t xml:space="preserve"> </w:t>
      </w:r>
      <m:oMath>
        <m:r>
          <w:rPr>
            <w:rFonts w:ascii="Cambria Math" w:hAnsi="Cambria Math"/>
          </w:rPr>
          <m:t xml:space="preserve">T=tY </m:t>
        </m:r>
      </m:oMath>
      <w:r>
        <w:sym w:font="Wingdings" w:char="F0E0"/>
      </w:r>
      <w:r>
        <w:t xml:space="preserve">  går ned. Redusert </w:t>
      </w:r>
      <w:smartTag w:uri="urn:schemas-microsoft-com:office:smarttags" w:element="stockticker">
        <w:r>
          <w:t>BNP</w:t>
        </w:r>
      </w:smartTag>
      <w:r>
        <w:t xml:space="preserve"> og redusert skatter </w:t>
      </w:r>
      <w:r>
        <w:sym w:font="Wingdings" w:char="F0E0"/>
      </w:r>
      <w:r>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øker. Gitt at</w:t>
      </w:r>
      <w:r w:rsidR="00697274">
        <w:t xml:space="preserve"> sentralbanken ikke gis muligheten til </w:t>
      </w:r>
      <w:r w:rsidR="0057390A">
        <w:t>å</w:t>
      </w:r>
      <w:r w:rsidR="00697274">
        <w:t xml:space="preserve"> øke pengemengden for </w:t>
      </w:r>
      <w:r w:rsidR="0057390A">
        <w:t>å kjøpe statsobligasjoner</w:t>
      </w:r>
      <w:r>
        <w:t xml:space="preserve">, vil en overgang til en likviditetsfelle </w:t>
      </w:r>
      <w:r w:rsidR="00697274">
        <w:t xml:space="preserve">lett </w:t>
      </w:r>
      <w:r>
        <w:t>kunne smi</w:t>
      </w:r>
      <w:r w:rsidR="0057390A">
        <w:t xml:space="preserve">tte over i en statsgjeldskrise.  </w:t>
      </w:r>
    </w:p>
    <w:p w:rsidR="005A0B9C" w:rsidRDefault="005A0B9C" w:rsidP="005A0B9C">
      <w:pPr>
        <w:pStyle w:val="Heading3"/>
      </w:pPr>
      <w:r>
        <w:t>Hvordan komme ut av en likvidi</w:t>
      </w:r>
      <w:r w:rsidR="00E252FE">
        <w:t>t</w:t>
      </w:r>
      <w:r>
        <w:t>etsfelle?</w:t>
      </w:r>
    </w:p>
    <w:p w:rsidR="005A0B9C" w:rsidRDefault="00F839FB" w:rsidP="001F4163">
      <w:pPr>
        <w:pStyle w:val="ListParagraph"/>
        <w:numPr>
          <w:ilvl w:val="0"/>
          <w:numId w:val="14"/>
        </w:numPr>
      </w:pPr>
      <w:r>
        <w:t xml:space="preserve">Den lukkede økonomi modellen </w:t>
      </w:r>
      <w:r w:rsidR="005A0B9C">
        <w:t xml:space="preserve">forteller </w:t>
      </w:r>
      <w:r w:rsidR="005E064D">
        <w:t>oss at</w:t>
      </w:r>
      <w:r w:rsidR="005A0B9C">
        <w:t xml:space="preserve"> </w:t>
      </w:r>
      <w:r w:rsidR="005E064D">
        <w:t>finanspolitikken</w:t>
      </w:r>
      <w:r>
        <w:t xml:space="preserve"> kan betraktes som en gratis lunsj</w:t>
      </w:r>
      <w:r w:rsidR="005A0B9C">
        <w:t>:</w:t>
      </w:r>
    </w:p>
    <w:p w:rsidR="005A0B9C" w:rsidRDefault="0057390A" w:rsidP="001F4163">
      <w:pPr>
        <w:pStyle w:val="ListParagraph"/>
        <w:numPr>
          <w:ilvl w:val="0"/>
          <w:numId w:val="15"/>
        </w:numPr>
      </w:pPr>
      <w:r>
        <w:t xml:space="preserve">Vil kunne </w:t>
      </w:r>
      <w:r w:rsidR="005A0B9C">
        <w:t xml:space="preserve">lukke </w:t>
      </w:r>
      <w:proofErr w:type="spellStart"/>
      <w:r w:rsidR="005A0B9C">
        <w:t>produksjonsgapet</w:t>
      </w:r>
      <w:proofErr w:type="spellEnd"/>
      <w:r w:rsidR="005A0B9C">
        <w:t>.</w:t>
      </w:r>
    </w:p>
    <w:p w:rsidR="005A0B9C" w:rsidRDefault="0057390A" w:rsidP="001F4163">
      <w:pPr>
        <w:pStyle w:val="ListParagraph"/>
        <w:numPr>
          <w:ilvl w:val="0"/>
          <w:numId w:val="15"/>
        </w:numPr>
      </w:pPr>
      <w:r>
        <w:t>Vil s</w:t>
      </w:r>
      <w:r w:rsidR="005A0B9C">
        <w:t>tabilisere prisene</w:t>
      </w:r>
    </w:p>
    <w:p w:rsidR="000D607A" w:rsidRDefault="005A0B9C" w:rsidP="000D607A">
      <w:pPr>
        <w:pStyle w:val="ListParagraph"/>
        <w:numPr>
          <w:ilvl w:val="0"/>
          <w:numId w:val="15"/>
        </w:numPr>
      </w:pPr>
      <w:r>
        <w:t>Rentekostnader ved</w:t>
      </w:r>
      <w:r w:rsidR="0057390A">
        <w:t xml:space="preserve"> å gjøre dette vil være </w:t>
      </w:r>
      <w:r w:rsidR="00851DAE">
        <w:t xml:space="preserve">(tilnærmet) </w:t>
      </w:r>
      <w:r w:rsidR="0057390A">
        <w:t xml:space="preserve">lik null. </w:t>
      </w:r>
    </w:p>
    <w:p w:rsidR="000D607A" w:rsidRDefault="000D607A" w:rsidP="000D607A">
      <w:pPr>
        <w:pStyle w:val="ListParagraph"/>
        <w:numPr>
          <w:ilvl w:val="0"/>
          <w:numId w:val="14"/>
        </w:numPr>
      </w:pPr>
      <w:r>
        <w:t>For en åpen økonomi e</w:t>
      </w:r>
      <w:r w:rsidR="002D334B">
        <w:t>r ikke situasjonen like enkel.</w:t>
      </w:r>
      <w:r w:rsidR="004373F5">
        <w:t xml:space="preserve">  Dette vil bli forklart</w:t>
      </w:r>
      <w:r w:rsidR="005D45E1">
        <w:t xml:space="preserve"> nærmere </w:t>
      </w:r>
      <w:r w:rsidR="004373F5">
        <w:t>un</w:t>
      </w:r>
      <w:r w:rsidR="00181DEF">
        <w:t>der forelesningen om krisen i eurosonen.</w:t>
      </w:r>
      <w:r>
        <w:t xml:space="preserve"> </w:t>
      </w:r>
    </w:p>
    <w:sectPr w:rsidR="000D60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BC3"/>
    <w:multiLevelType w:val="hybridMultilevel"/>
    <w:tmpl w:val="7D56C8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57F7CA8"/>
    <w:multiLevelType w:val="hybridMultilevel"/>
    <w:tmpl w:val="056E87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A906FDD"/>
    <w:multiLevelType w:val="hybridMultilevel"/>
    <w:tmpl w:val="635089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C275CD3"/>
    <w:multiLevelType w:val="hybridMultilevel"/>
    <w:tmpl w:val="C2CA74D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11D3E63"/>
    <w:multiLevelType w:val="hybridMultilevel"/>
    <w:tmpl w:val="108874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188328F"/>
    <w:multiLevelType w:val="hybridMultilevel"/>
    <w:tmpl w:val="219489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92C6111"/>
    <w:multiLevelType w:val="hybridMultilevel"/>
    <w:tmpl w:val="1F86AB78"/>
    <w:lvl w:ilvl="0" w:tplc="A07892DA">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7">
    <w:nsid w:val="1CA04DC1"/>
    <w:multiLevelType w:val="hybridMultilevel"/>
    <w:tmpl w:val="C346EC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D9B4159"/>
    <w:multiLevelType w:val="hybridMultilevel"/>
    <w:tmpl w:val="89C6E8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7060FB9"/>
    <w:multiLevelType w:val="hybridMultilevel"/>
    <w:tmpl w:val="1806E42E"/>
    <w:lvl w:ilvl="0" w:tplc="04140001">
      <w:start w:val="1"/>
      <w:numFmt w:val="bullet"/>
      <w:lvlText w:val=""/>
      <w:lvlJc w:val="left"/>
      <w:pPr>
        <w:ind w:left="765" w:hanging="360"/>
      </w:pPr>
      <w:rPr>
        <w:rFonts w:ascii="Symbol" w:hAnsi="Symbol" w:hint="default"/>
      </w:rPr>
    </w:lvl>
    <w:lvl w:ilvl="1" w:tplc="04140003" w:tentative="1">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10">
    <w:nsid w:val="3C735A0D"/>
    <w:multiLevelType w:val="hybridMultilevel"/>
    <w:tmpl w:val="704C6CF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44B35583"/>
    <w:multiLevelType w:val="hybridMultilevel"/>
    <w:tmpl w:val="58448FC8"/>
    <w:lvl w:ilvl="0" w:tplc="1292AD0C">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2">
    <w:nsid w:val="51BD124B"/>
    <w:multiLevelType w:val="hybridMultilevel"/>
    <w:tmpl w:val="0C4874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2DF073B"/>
    <w:multiLevelType w:val="hybridMultilevel"/>
    <w:tmpl w:val="45E0343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EBA5BFB"/>
    <w:multiLevelType w:val="hybridMultilevel"/>
    <w:tmpl w:val="B2283F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612C1233"/>
    <w:multiLevelType w:val="hybridMultilevel"/>
    <w:tmpl w:val="CBFAEEF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64EE4E3C"/>
    <w:multiLevelType w:val="hybridMultilevel"/>
    <w:tmpl w:val="A42CC4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6F597D60"/>
    <w:multiLevelType w:val="hybridMultilevel"/>
    <w:tmpl w:val="F232F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761E2998"/>
    <w:multiLevelType w:val="hybridMultilevel"/>
    <w:tmpl w:val="41024F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7690411F"/>
    <w:multiLevelType w:val="hybridMultilevel"/>
    <w:tmpl w:val="1EA62E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7D7713BB"/>
    <w:multiLevelType w:val="hybridMultilevel"/>
    <w:tmpl w:val="B76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0"/>
  </w:num>
  <w:num w:numId="4">
    <w:abstractNumId w:val="12"/>
  </w:num>
  <w:num w:numId="5">
    <w:abstractNumId w:val="2"/>
  </w:num>
  <w:num w:numId="6">
    <w:abstractNumId w:val="15"/>
  </w:num>
  <w:num w:numId="7">
    <w:abstractNumId w:val="4"/>
  </w:num>
  <w:num w:numId="8">
    <w:abstractNumId w:val="19"/>
  </w:num>
  <w:num w:numId="9">
    <w:abstractNumId w:val="0"/>
  </w:num>
  <w:num w:numId="10">
    <w:abstractNumId w:val="7"/>
  </w:num>
  <w:num w:numId="11">
    <w:abstractNumId w:val="17"/>
  </w:num>
  <w:num w:numId="12">
    <w:abstractNumId w:val="11"/>
  </w:num>
  <w:num w:numId="13">
    <w:abstractNumId w:val="1"/>
  </w:num>
  <w:num w:numId="14">
    <w:abstractNumId w:val="18"/>
  </w:num>
  <w:num w:numId="15">
    <w:abstractNumId w:val="6"/>
  </w:num>
  <w:num w:numId="16">
    <w:abstractNumId w:val="16"/>
  </w:num>
  <w:num w:numId="17">
    <w:abstractNumId w:val="14"/>
  </w:num>
  <w:num w:numId="18">
    <w:abstractNumId w:val="13"/>
  </w:num>
  <w:num w:numId="19">
    <w:abstractNumId w:val="5"/>
  </w:num>
  <w:num w:numId="20">
    <w:abstractNumId w:val="8"/>
  </w:num>
  <w:num w:numId="2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292"/>
    <w:rsid w:val="00006960"/>
    <w:rsid w:val="00025209"/>
    <w:rsid w:val="0003542B"/>
    <w:rsid w:val="00037BEB"/>
    <w:rsid w:val="000512EA"/>
    <w:rsid w:val="000555D1"/>
    <w:rsid w:val="00063319"/>
    <w:rsid w:val="0008016D"/>
    <w:rsid w:val="000934A6"/>
    <w:rsid w:val="000A6548"/>
    <w:rsid w:val="000B10CF"/>
    <w:rsid w:val="000B7487"/>
    <w:rsid w:val="000B7832"/>
    <w:rsid w:val="000C16D2"/>
    <w:rsid w:val="000D607A"/>
    <w:rsid w:val="00103858"/>
    <w:rsid w:val="00106637"/>
    <w:rsid w:val="00111FFF"/>
    <w:rsid w:val="0011438E"/>
    <w:rsid w:val="00126629"/>
    <w:rsid w:val="001318EA"/>
    <w:rsid w:val="00145D1C"/>
    <w:rsid w:val="0015117C"/>
    <w:rsid w:val="00155B67"/>
    <w:rsid w:val="001714FE"/>
    <w:rsid w:val="00173C6B"/>
    <w:rsid w:val="00181DEF"/>
    <w:rsid w:val="001907C9"/>
    <w:rsid w:val="00194300"/>
    <w:rsid w:val="001B2E94"/>
    <w:rsid w:val="001C46D5"/>
    <w:rsid w:val="001D7AEB"/>
    <w:rsid w:val="001F093B"/>
    <w:rsid w:val="001F32E7"/>
    <w:rsid w:val="001F4163"/>
    <w:rsid w:val="001F4DA9"/>
    <w:rsid w:val="00201A74"/>
    <w:rsid w:val="00212142"/>
    <w:rsid w:val="002122A9"/>
    <w:rsid w:val="00230106"/>
    <w:rsid w:val="00241BF9"/>
    <w:rsid w:val="002438D7"/>
    <w:rsid w:val="00243A79"/>
    <w:rsid w:val="00244F7F"/>
    <w:rsid w:val="00264272"/>
    <w:rsid w:val="00271B93"/>
    <w:rsid w:val="002727ED"/>
    <w:rsid w:val="00280FBB"/>
    <w:rsid w:val="0028419B"/>
    <w:rsid w:val="002877AE"/>
    <w:rsid w:val="002962BF"/>
    <w:rsid w:val="002A2D8E"/>
    <w:rsid w:val="002B4674"/>
    <w:rsid w:val="002C36FC"/>
    <w:rsid w:val="002C613E"/>
    <w:rsid w:val="002D334B"/>
    <w:rsid w:val="002E2A6C"/>
    <w:rsid w:val="002F5261"/>
    <w:rsid w:val="003172CA"/>
    <w:rsid w:val="003176FF"/>
    <w:rsid w:val="00320D23"/>
    <w:rsid w:val="0033711B"/>
    <w:rsid w:val="00347B14"/>
    <w:rsid w:val="003539E5"/>
    <w:rsid w:val="00365604"/>
    <w:rsid w:val="00367F22"/>
    <w:rsid w:val="00371718"/>
    <w:rsid w:val="00393A62"/>
    <w:rsid w:val="003A10CF"/>
    <w:rsid w:val="003A1D8A"/>
    <w:rsid w:val="003A68A5"/>
    <w:rsid w:val="003B5001"/>
    <w:rsid w:val="003C6B7B"/>
    <w:rsid w:val="003E2769"/>
    <w:rsid w:val="003F7CF1"/>
    <w:rsid w:val="003F7E49"/>
    <w:rsid w:val="004049B2"/>
    <w:rsid w:val="00417D74"/>
    <w:rsid w:val="00430815"/>
    <w:rsid w:val="004373F5"/>
    <w:rsid w:val="00440FDB"/>
    <w:rsid w:val="004518A9"/>
    <w:rsid w:val="00457A14"/>
    <w:rsid w:val="00461ADE"/>
    <w:rsid w:val="00471510"/>
    <w:rsid w:val="004738E3"/>
    <w:rsid w:val="00481289"/>
    <w:rsid w:val="004836BF"/>
    <w:rsid w:val="00485AF7"/>
    <w:rsid w:val="00497C8B"/>
    <w:rsid w:val="004B1D5F"/>
    <w:rsid w:val="004F3591"/>
    <w:rsid w:val="005210F6"/>
    <w:rsid w:val="005360CE"/>
    <w:rsid w:val="005444CB"/>
    <w:rsid w:val="0057390A"/>
    <w:rsid w:val="005749AA"/>
    <w:rsid w:val="00590F61"/>
    <w:rsid w:val="00591678"/>
    <w:rsid w:val="00591AEA"/>
    <w:rsid w:val="005A024D"/>
    <w:rsid w:val="005A0B9C"/>
    <w:rsid w:val="005A4798"/>
    <w:rsid w:val="005A62F0"/>
    <w:rsid w:val="005A6B24"/>
    <w:rsid w:val="005B28D5"/>
    <w:rsid w:val="005D1009"/>
    <w:rsid w:val="005D45E1"/>
    <w:rsid w:val="005D4A46"/>
    <w:rsid w:val="005E064D"/>
    <w:rsid w:val="005F4A99"/>
    <w:rsid w:val="005F7361"/>
    <w:rsid w:val="0060466B"/>
    <w:rsid w:val="006262FD"/>
    <w:rsid w:val="00627C49"/>
    <w:rsid w:val="00634A26"/>
    <w:rsid w:val="00686E8D"/>
    <w:rsid w:val="00690710"/>
    <w:rsid w:val="006910C0"/>
    <w:rsid w:val="00696592"/>
    <w:rsid w:val="00697274"/>
    <w:rsid w:val="00697350"/>
    <w:rsid w:val="006C6DE6"/>
    <w:rsid w:val="006E08E9"/>
    <w:rsid w:val="006E1EA1"/>
    <w:rsid w:val="006F37EF"/>
    <w:rsid w:val="006F6882"/>
    <w:rsid w:val="00705723"/>
    <w:rsid w:val="007229DD"/>
    <w:rsid w:val="00722C8E"/>
    <w:rsid w:val="0074676D"/>
    <w:rsid w:val="007673BB"/>
    <w:rsid w:val="007675A4"/>
    <w:rsid w:val="007E1C33"/>
    <w:rsid w:val="007E7F48"/>
    <w:rsid w:val="007F1F81"/>
    <w:rsid w:val="007F6D1D"/>
    <w:rsid w:val="00810B44"/>
    <w:rsid w:val="0082158F"/>
    <w:rsid w:val="008232D7"/>
    <w:rsid w:val="00827CB1"/>
    <w:rsid w:val="0083443D"/>
    <w:rsid w:val="0083638D"/>
    <w:rsid w:val="00845081"/>
    <w:rsid w:val="00845640"/>
    <w:rsid w:val="00847D80"/>
    <w:rsid w:val="00851DAE"/>
    <w:rsid w:val="00860569"/>
    <w:rsid w:val="00864F5A"/>
    <w:rsid w:val="00885F97"/>
    <w:rsid w:val="00886CD3"/>
    <w:rsid w:val="008939B8"/>
    <w:rsid w:val="00895C0A"/>
    <w:rsid w:val="008A1450"/>
    <w:rsid w:val="008B0796"/>
    <w:rsid w:val="008B4DF8"/>
    <w:rsid w:val="008C5168"/>
    <w:rsid w:val="008C521D"/>
    <w:rsid w:val="008C558B"/>
    <w:rsid w:val="008D00A7"/>
    <w:rsid w:val="008D071C"/>
    <w:rsid w:val="008E4550"/>
    <w:rsid w:val="00904299"/>
    <w:rsid w:val="009111EB"/>
    <w:rsid w:val="00915035"/>
    <w:rsid w:val="009202D5"/>
    <w:rsid w:val="00930C59"/>
    <w:rsid w:val="00934106"/>
    <w:rsid w:val="00937061"/>
    <w:rsid w:val="00941A16"/>
    <w:rsid w:val="009666AE"/>
    <w:rsid w:val="00976B3C"/>
    <w:rsid w:val="009B5691"/>
    <w:rsid w:val="009C1D60"/>
    <w:rsid w:val="009C2C16"/>
    <w:rsid w:val="009C3F54"/>
    <w:rsid w:val="009C3FDD"/>
    <w:rsid w:val="009D6276"/>
    <w:rsid w:val="009D6E70"/>
    <w:rsid w:val="009F1116"/>
    <w:rsid w:val="009F1577"/>
    <w:rsid w:val="00A0021B"/>
    <w:rsid w:val="00A1307A"/>
    <w:rsid w:val="00A17C84"/>
    <w:rsid w:val="00A2261B"/>
    <w:rsid w:val="00A320C7"/>
    <w:rsid w:val="00A32868"/>
    <w:rsid w:val="00A36FBD"/>
    <w:rsid w:val="00A5784A"/>
    <w:rsid w:val="00A63725"/>
    <w:rsid w:val="00A63BAE"/>
    <w:rsid w:val="00A92A08"/>
    <w:rsid w:val="00A95616"/>
    <w:rsid w:val="00AA6A9A"/>
    <w:rsid w:val="00AA77DE"/>
    <w:rsid w:val="00AC643F"/>
    <w:rsid w:val="00AD09B0"/>
    <w:rsid w:val="00AD7FBD"/>
    <w:rsid w:val="00B25D40"/>
    <w:rsid w:val="00B26A90"/>
    <w:rsid w:val="00B42292"/>
    <w:rsid w:val="00B53C6B"/>
    <w:rsid w:val="00B62CAA"/>
    <w:rsid w:val="00B64704"/>
    <w:rsid w:val="00B77418"/>
    <w:rsid w:val="00B90DD3"/>
    <w:rsid w:val="00BC1A08"/>
    <w:rsid w:val="00BD3299"/>
    <w:rsid w:val="00BE06FA"/>
    <w:rsid w:val="00C031F3"/>
    <w:rsid w:val="00C2323B"/>
    <w:rsid w:val="00C8041B"/>
    <w:rsid w:val="00C86065"/>
    <w:rsid w:val="00CA5C26"/>
    <w:rsid w:val="00CA5E41"/>
    <w:rsid w:val="00CB3054"/>
    <w:rsid w:val="00CB4D93"/>
    <w:rsid w:val="00CC088F"/>
    <w:rsid w:val="00CD372A"/>
    <w:rsid w:val="00D024F0"/>
    <w:rsid w:val="00D027FF"/>
    <w:rsid w:val="00D029D2"/>
    <w:rsid w:val="00D07A9B"/>
    <w:rsid w:val="00D10851"/>
    <w:rsid w:val="00D14948"/>
    <w:rsid w:val="00D66270"/>
    <w:rsid w:val="00D76E49"/>
    <w:rsid w:val="00D82E47"/>
    <w:rsid w:val="00D94CBC"/>
    <w:rsid w:val="00D97D20"/>
    <w:rsid w:val="00DA09BF"/>
    <w:rsid w:val="00DB1EC2"/>
    <w:rsid w:val="00DB4127"/>
    <w:rsid w:val="00DB607F"/>
    <w:rsid w:val="00DC2193"/>
    <w:rsid w:val="00E13DBA"/>
    <w:rsid w:val="00E2055D"/>
    <w:rsid w:val="00E252FE"/>
    <w:rsid w:val="00E273A9"/>
    <w:rsid w:val="00E36F78"/>
    <w:rsid w:val="00E5529F"/>
    <w:rsid w:val="00E66935"/>
    <w:rsid w:val="00E80F19"/>
    <w:rsid w:val="00E81235"/>
    <w:rsid w:val="00E85296"/>
    <w:rsid w:val="00E93090"/>
    <w:rsid w:val="00EB45DA"/>
    <w:rsid w:val="00EB79E6"/>
    <w:rsid w:val="00EB7D78"/>
    <w:rsid w:val="00EC5C4E"/>
    <w:rsid w:val="00EE24F0"/>
    <w:rsid w:val="00EF0E08"/>
    <w:rsid w:val="00EF742D"/>
    <w:rsid w:val="00F03DDA"/>
    <w:rsid w:val="00F144BF"/>
    <w:rsid w:val="00F452AD"/>
    <w:rsid w:val="00F6338C"/>
    <w:rsid w:val="00F64F85"/>
    <w:rsid w:val="00F839FB"/>
    <w:rsid w:val="00F92B94"/>
    <w:rsid w:val="00FA3AAF"/>
    <w:rsid w:val="00FB0BCD"/>
    <w:rsid w:val="00FE12F7"/>
    <w:rsid w:val="00FF5A0C"/>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1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292"/>
    <w:pPr>
      <w:ind w:left="720"/>
      <w:contextualSpacing/>
    </w:pPr>
  </w:style>
  <w:style w:type="paragraph" w:styleId="BalloonText">
    <w:name w:val="Balloon Text"/>
    <w:basedOn w:val="Normal"/>
    <w:link w:val="BalloonTextChar"/>
    <w:uiPriority w:val="99"/>
    <w:semiHidden/>
    <w:unhideWhenUsed/>
    <w:rsid w:val="001D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AEB"/>
    <w:rPr>
      <w:rFonts w:ascii="Tahoma" w:hAnsi="Tahoma" w:cs="Tahoma"/>
      <w:sz w:val="16"/>
      <w:szCs w:val="16"/>
    </w:rPr>
  </w:style>
  <w:style w:type="character" w:styleId="Hyperlink">
    <w:name w:val="Hyperlink"/>
    <w:basedOn w:val="DefaultParagraphFont"/>
    <w:uiPriority w:val="99"/>
    <w:semiHidden/>
    <w:unhideWhenUsed/>
    <w:rsid w:val="002C36FC"/>
    <w:rPr>
      <w:color w:val="0000FF"/>
      <w:u w:val="single"/>
    </w:rPr>
  </w:style>
  <w:style w:type="character" w:customStyle="1" w:styleId="Heading2Char">
    <w:name w:val="Heading 2 Char"/>
    <w:basedOn w:val="DefaultParagraphFont"/>
    <w:link w:val="Heading2"/>
    <w:uiPriority w:val="9"/>
    <w:rsid w:val="002841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8419B"/>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4518A9"/>
    <w:rPr>
      <w:color w:val="808080"/>
    </w:rPr>
  </w:style>
  <w:style w:type="character" w:customStyle="1" w:styleId="Heading3Char">
    <w:name w:val="Heading 3 Char"/>
    <w:basedOn w:val="DefaultParagraphFont"/>
    <w:link w:val="Heading3"/>
    <w:uiPriority w:val="9"/>
    <w:rsid w:val="004049B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1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292"/>
    <w:pPr>
      <w:ind w:left="720"/>
      <w:contextualSpacing/>
    </w:pPr>
  </w:style>
  <w:style w:type="paragraph" w:styleId="BalloonText">
    <w:name w:val="Balloon Text"/>
    <w:basedOn w:val="Normal"/>
    <w:link w:val="BalloonTextChar"/>
    <w:uiPriority w:val="99"/>
    <w:semiHidden/>
    <w:unhideWhenUsed/>
    <w:rsid w:val="001D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AEB"/>
    <w:rPr>
      <w:rFonts w:ascii="Tahoma" w:hAnsi="Tahoma" w:cs="Tahoma"/>
      <w:sz w:val="16"/>
      <w:szCs w:val="16"/>
    </w:rPr>
  </w:style>
  <w:style w:type="character" w:styleId="Hyperlink">
    <w:name w:val="Hyperlink"/>
    <w:basedOn w:val="DefaultParagraphFont"/>
    <w:uiPriority w:val="99"/>
    <w:semiHidden/>
    <w:unhideWhenUsed/>
    <w:rsid w:val="002C36FC"/>
    <w:rPr>
      <w:color w:val="0000FF"/>
      <w:u w:val="single"/>
    </w:rPr>
  </w:style>
  <w:style w:type="character" w:customStyle="1" w:styleId="Heading2Char">
    <w:name w:val="Heading 2 Char"/>
    <w:basedOn w:val="DefaultParagraphFont"/>
    <w:link w:val="Heading2"/>
    <w:uiPriority w:val="9"/>
    <w:rsid w:val="002841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8419B"/>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4518A9"/>
    <w:rPr>
      <w:color w:val="808080"/>
    </w:rPr>
  </w:style>
  <w:style w:type="character" w:customStyle="1" w:styleId="Heading3Char">
    <w:name w:val="Heading 3 Char"/>
    <w:basedOn w:val="DefaultParagraphFont"/>
    <w:link w:val="Heading3"/>
    <w:uiPriority w:val="9"/>
    <w:rsid w:val="004049B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8</Pages>
  <Words>1963</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BI Norwegian School of Management</Company>
  <LinksUpToDate>false</LinksUpToDate>
  <CharactersWithSpaces>12346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A9610251</dc:creator>
  <cp:lastModifiedBy>Halvorsen, Jørn Inge</cp:lastModifiedBy>
  <cp:revision>42</cp:revision>
  <cp:lastPrinted>2013-11-21T18:40:00Z</cp:lastPrinted>
  <dcterms:created xsi:type="dcterms:W3CDTF">2013-11-11T17:01:00Z</dcterms:created>
  <dcterms:modified xsi:type="dcterms:W3CDTF">2013-11-21T18:43:00Z</dcterms:modified>
</cp:coreProperties>
</file>