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1F827" w14:textId="0CC2BD1F" w:rsidR="003A10A4" w:rsidRDefault="003A10A4" w:rsidP="003A10A4">
      <w:pPr>
        <w:pStyle w:val="Ttulo"/>
      </w:pPr>
      <w:r>
        <w:t xml:space="preserve">Plan de Negocios: Sistema de Gestión de Microcréditos </w:t>
      </w:r>
    </w:p>
    <w:p w14:paraId="2769B0C2" w14:textId="77777777" w:rsidR="003A10A4" w:rsidRDefault="003A10A4" w:rsidP="003A10A4"/>
    <w:p w14:paraId="7DCF39E2" w14:textId="11EC91F5" w:rsidR="006325A6" w:rsidRPr="006325A6" w:rsidRDefault="006325A6" w:rsidP="006325A6">
      <w:pPr>
        <w:pStyle w:val="Subttulo"/>
        <w:rPr>
          <w:color w:val="000000" w:themeColor="text1"/>
        </w:rPr>
      </w:pPr>
      <w:r w:rsidRPr="006325A6">
        <w:rPr>
          <w:color w:val="000000" w:themeColor="text1"/>
        </w:rPr>
        <w:t>Resumen Ejecutivo</w:t>
      </w:r>
    </w:p>
    <w:p w14:paraId="56020B96" w14:textId="26F10380" w:rsidR="008A2539" w:rsidRDefault="006325A6" w:rsidP="006325A6">
      <w:pPr>
        <w:rPr>
          <w:sz w:val="24"/>
          <w:szCs w:val="24"/>
        </w:rPr>
      </w:pPr>
      <w:r w:rsidRPr="006325A6">
        <w:rPr>
          <w:sz w:val="24"/>
          <w:szCs w:val="24"/>
        </w:rPr>
        <w:t xml:space="preserve">El presente plan de negocios describe el desarrollo e implementación de </w:t>
      </w:r>
      <w:r>
        <w:rPr>
          <w:sz w:val="24"/>
          <w:szCs w:val="24"/>
        </w:rPr>
        <w:t>nuestro</w:t>
      </w:r>
      <w:r w:rsidRPr="006325A6">
        <w:rPr>
          <w:sz w:val="24"/>
          <w:szCs w:val="24"/>
        </w:rPr>
        <w:t xml:space="preserve"> sistema web destinado a la gestión eficiente de microcréditos para prestamistas de la central de abastos. Actualmente, estos actores enfrentan dificultades en el registro, seguimiento y cálculo de moras de sus créditos, lo que genera errores y pérdida de tiempo. La solución propuesta es una plataforma accesible desde dispositivos móviles que permite registrar créditos, gestionar pagos diarios, calcular moras de manera flexible y generar reportes. El modelo inicial se centra en un producto mínimo viable (MVP) con funcionalidades básicas, con proyección de expandirse hacia herramientas de administración financiera más avanzadas. Se espera mejorar la eficiencia operativa, reducir errores y ofrecer seguridad en el manejo de la información.</w:t>
      </w:r>
    </w:p>
    <w:p w14:paraId="3139DE0D" w14:textId="068060EA" w:rsidR="006325A6" w:rsidRPr="006325A6" w:rsidRDefault="006325A6" w:rsidP="006325A6">
      <w:pPr>
        <w:pStyle w:val="Subttulo"/>
        <w:rPr>
          <w:color w:val="000000" w:themeColor="text1"/>
        </w:rPr>
      </w:pPr>
      <w:r w:rsidRPr="006325A6">
        <w:rPr>
          <w:color w:val="000000" w:themeColor="text1"/>
        </w:rPr>
        <w:t>Descripción de la Empresa</w:t>
      </w:r>
    </w:p>
    <w:p w14:paraId="4F54B415" w14:textId="2AF616AE" w:rsidR="006325A6" w:rsidRDefault="006325A6" w:rsidP="006325A6">
      <w:pPr>
        <w:rPr>
          <w:sz w:val="24"/>
          <w:szCs w:val="24"/>
        </w:rPr>
      </w:pPr>
      <w:r>
        <w:rPr>
          <w:sz w:val="24"/>
          <w:szCs w:val="24"/>
        </w:rPr>
        <w:t>Nuestra</w:t>
      </w:r>
      <w:r w:rsidRPr="006325A6">
        <w:rPr>
          <w:sz w:val="24"/>
          <w:szCs w:val="24"/>
        </w:rPr>
        <w:t xml:space="preserve"> empresa se dedicará al desarrollo y comercialización de software especializado en gestión financiera para microcréditos. </w:t>
      </w:r>
      <w:r>
        <w:rPr>
          <w:sz w:val="24"/>
          <w:szCs w:val="24"/>
        </w:rPr>
        <w:t>Nuestra</w:t>
      </w:r>
      <w:r w:rsidRPr="006325A6">
        <w:rPr>
          <w:sz w:val="24"/>
          <w:szCs w:val="24"/>
        </w:rPr>
        <w:t xml:space="preserve"> misión es proporcionar herramientas tecnológicas accesibles que optimicen los procesos de cobranza y administración de préstamos pequeños. Inicialmente, se orientará a prestamistas informales o semiformales de mercados como la central de abastos, con posibilidad de escalar a otros sectores. La visión es convertirse en un referente en soluciones tecnológicas para la inclusión financiera en el sector informal.</w:t>
      </w:r>
    </w:p>
    <w:p w14:paraId="2D921206" w14:textId="62E50E6A" w:rsidR="00EA4555" w:rsidRPr="00EA4555" w:rsidRDefault="00EA4555" w:rsidP="00EA4555">
      <w:pPr>
        <w:pStyle w:val="Subttulo"/>
        <w:rPr>
          <w:color w:val="000000" w:themeColor="text1"/>
        </w:rPr>
      </w:pPr>
      <w:r w:rsidRPr="00EA4555">
        <w:rPr>
          <w:color w:val="000000" w:themeColor="text1"/>
        </w:rPr>
        <w:t>Análisis de Mercado</w:t>
      </w:r>
    </w:p>
    <w:p w14:paraId="284573B8" w14:textId="57CA4D3D" w:rsidR="00EA4555" w:rsidRDefault="00EA4555" w:rsidP="00EA4555">
      <w:pPr>
        <w:rPr>
          <w:sz w:val="24"/>
          <w:szCs w:val="24"/>
        </w:rPr>
      </w:pPr>
      <w:r w:rsidRPr="00EA4555">
        <w:rPr>
          <w:sz w:val="24"/>
          <w:szCs w:val="24"/>
        </w:rPr>
        <w:t xml:space="preserve">El mercado objetivo está conformado por prestamistas y administradores de microcréditos en centrales de abastos y mercados similares. Estos usuarios suelen operar de manera manual o con sistemas rudimentarios, lo que representa una oportunidad clara para la digitalización. No existe una oferta tecnológica especializada ampliamente adoptada, por lo que la competencia directa es limitada. La tendencia hacia la digitalización de procesos financieros informales y el crecimiento del sector </w:t>
      </w:r>
      <w:proofErr w:type="spellStart"/>
      <w:r w:rsidRPr="00EA4555">
        <w:rPr>
          <w:sz w:val="24"/>
          <w:szCs w:val="24"/>
        </w:rPr>
        <w:t>microcrediticio</w:t>
      </w:r>
      <w:proofErr w:type="spellEnd"/>
      <w:r w:rsidRPr="00EA4555">
        <w:rPr>
          <w:sz w:val="24"/>
          <w:szCs w:val="24"/>
        </w:rPr>
        <w:t xml:space="preserve"> apoyan la viabilidad del proyecto.</w:t>
      </w:r>
    </w:p>
    <w:p w14:paraId="43AF8042" w14:textId="77777777" w:rsidR="00EA4555" w:rsidRDefault="00EA4555" w:rsidP="00EA4555">
      <w:pPr>
        <w:rPr>
          <w:sz w:val="24"/>
          <w:szCs w:val="24"/>
        </w:rPr>
      </w:pPr>
    </w:p>
    <w:p w14:paraId="56D3D7F9" w14:textId="77777777" w:rsidR="00EA4555" w:rsidRDefault="00EA4555" w:rsidP="00EA4555">
      <w:pPr>
        <w:rPr>
          <w:sz w:val="24"/>
          <w:szCs w:val="24"/>
        </w:rPr>
      </w:pPr>
    </w:p>
    <w:p w14:paraId="022F9366" w14:textId="2DA2BA5A" w:rsidR="00EA4555" w:rsidRPr="00EA4555" w:rsidRDefault="00EA4555" w:rsidP="00EA4555">
      <w:pPr>
        <w:pStyle w:val="Subttulo"/>
        <w:rPr>
          <w:color w:val="000000" w:themeColor="text1"/>
        </w:rPr>
      </w:pPr>
      <w:r w:rsidRPr="00EA4555">
        <w:rPr>
          <w:color w:val="000000" w:themeColor="text1"/>
        </w:rPr>
        <w:lastRenderedPageBreak/>
        <w:t>Organización y Gestión</w:t>
      </w:r>
    </w:p>
    <w:p w14:paraId="1CDD8961" w14:textId="0E8CF0E3" w:rsidR="00EA4555" w:rsidRPr="00EA4555" w:rsidRDefault="00EA4555" w:rsidP="00EA4555">
      <w:pPr>
        <w:rPr>
          <w:sz w:val="24"/>
          <w:szCs w:val="24"/>
        </w:rPr>
      </w:pPr>
      <w:r w:rsidRPr="00EA4555">
        <w:rPr>
          <w:sz w:val="24"/>
          <w:szCs w:val="24"/>
        </w:rPr>
        <w:t>La estructura operativa inicial contempla tres roles principales:</w:t>
      </w:r>
    </w:p>
    <w:p w14:paraId="7168F45A" w14:textId="58A35F54" w:rsidR="00EA4555" w:rsidRPr="00EA4555" w:rsidRDefault="00EA4555" w:rsidP="00EA4555">
      <w:pPr>
        <w:pStyle w:val="Prrafodelista"/>
        <w:numPr>
          <w:ilvl w:val="0"/>
          <w:numId w:val="1"/>
        </w:numPr>
        <w:rPr>
          <w:sz w:val="24"/>
          <w:szCs w:val="24"/>
        </w:rPr>
      </w:pPr>
      <w:r w:rsidRPr="00EA4555">
        <w:rPr>
          <w:sz w:val="24"/>
          <w:szCs w:val="24"/>
        </w:rPr>
        <w:t>Cobrador: Usuario final que realiza la gestión diaria de créditos y pagos.</w:t>
      </w:r>
    </w:p>
    <w:p w14:paraId="7468F8D1" w14:textId="2C9B3094" w:rsidR="00EA4555" w:rsidRPr="00EA4555" w:rsidRDefault="00EA4555" w:rsidP="00EA4555">
      <w:pPr>
        <w:pStyle w:val="Prrafodelista"/>
        <w:numPr>
          <w:ilvl w:val="0"/>
          <w:numId w:val="1"/>
        </w:numPr>
        <w:rPr>
          <w:sz w:val="24"/>
          <w:szCs w:val="24"/>
        </w:rPr>
      </w:pPr>
      <w:r w:rsidRPr="00EA4555">
        <w:rPr>
          <w:sz w:val="24"/>
          <w:szCs w:val="24"/>
        </w:rPr>
        <w:t>Administrador: Responsable de la configuración, reportes y supervisión general.</w:t>
      </w:r>
    </w:p>
    <w:p w14:paraId="7A1E6C73" w14:textId="77777777" w:rsidR="00EA4555" w:rsidRPr="00EA4555" w:rsidRDefault="00EA4555" w:rsidP="00EA4555">
      <w:pPr>
        <w:pStyle w:val="Prrafodelista"/>
        <w:numPr>
          <w:ilvl w:val="0"/>
          <w:numId w:val="1"/>
        </w:numPr>
        <w:rPr>
          <w:sz w:val="24"/>
          <w:szCs w:val="24"/>
        </w:rPr>
      </w:pPr>
      <w:proofErr w:type="spellStart"/>
      <w:r w:rsidRPr="00EA4555">
        <w:rPr>
          <w:sz w:val="24"/>
          <w:szCs w:val="24"/>
        </w:rPr>
        <w:t>Superusuario</w:t>
      </w:r>
      <w:proofErr w:type="spellEnd"/>
      <w:r w:rsidRPr="00EA4555">
        <w:rPr>
          <w:sz w:val="24"/>
          <w:szCs w:val="24"/>
        </w:rPr>
        <w:t>: Encargado del mantenimiento, actualizaciones y mejora continua del sistema.</w:t>
      </w:r>
    </w:p>
    <w:p w14:paraId="519F6E8E" w14:textId="7C3361CC" w:rsidR="00EA4555" w:rsidRDefault="00EA4555" w:rsidP="00EA4555">
      <w:pPr>
        <w:rPr>
          <w:sz w:val="24"/>
          <w:szCs w:val="24"/>
        </w:rPr>
      </w:pPr>
      <w:r w:rsidRPr="00EA4555">
        <w:rPr>
          <w:sz w:val="24"/>
          <w:szCs w:val="24"/>
        </w:rPr>
        <w:t>Se prevé un equipo de desarrollo ágil y soporte técnico remoto. La gestión será centralizada y escalable según la demanda.</w:t>
      </w:r>
    </w:p>
    <w:p w14:paraId="405EABC8" w14:textId="650A2A95" w:rsidR="00EA4555" w:rsidRDefault="00EA4555" w:rsidP="00EA4555">
      <w:pPr>
        <w:pStyle w:val="Subttulo"/>
        <w:rPr>
          <w:color w:val="000000" w:themeColor="text1"/>
        </w:rPr>
      </w:pPr>
      <w:r w:rsidRPr="00EA4555">
        <w:rPr>
          <w:color w:val="000000" w:themeColor="text1"/>
        </w:rPr>
        <w:t>Producto o Servicio</w:t>
      </w:r>
    </w:p>
    <w:p w14:paraId="46D68984" w14:textId="77777777" w:rsidR="00BB4F1E" w:rsidRPr="00BB4F1E" w:rsidRDefault="00BB4F1E" w:rsidP="00BB4F1E">
      <w:pPr>
        <w:rPr>
          <w:sz w:val="24"/>
          <w:szCs w:val="24"/>
        </w:rPr>
      </w:pPr>
      <w:r w:rsidRPr="00BB4F1E">
        <w:rPr>
          <w:sz w:val="24"/>
          <w:szCs w:val="24"/>
        </w:rPr>
        <w:t>El sistema será una aplicación web responsive con las siguientes funcionalidades, organizadas por versión:</w:t>
      </w:r>
    </w:p>
    <w:tbl>
      <w:tblPr>
        <w:tblStyle w:val="Tablaconcuadrcula"/>
        <w:tblW w:w="0" w:type="auto"/>
        <w:tblLook w:val="04A0" w:firstRow="1" w:lastRow="0" w:firstColumn="1" w:lastColumn="0" w:noHBand="0" w:noVBand="1"/>
      </w:tblPr>
      <w:tblGrid>
        <w:gridCol w:w="2942"/>
        <w:gridCol w:w="2943"/>
        <w:gridCol w:w="2943"/>
      </w:tblGrid>
      <w:tr w:rsidR="00D60371" w14:paraId="26E9319C" w14:textId="77777777" w:rsidTr="00D60371">
        <w:tc>
          <w:tcPr>
            <w:tcW w:w="2942" w:type="dxa"/>
          </w:tcPr>
          <w:p w14:paraId="6D00734A" w14:textId="3217C17B" w:rsidR="00D60371" w:rsidRPr="00D60371" w:rsidRDefault="00D60371" w:rsidP="00D60371">
            <w:pPr>
              <w:jc w:val="center"/>
              <w:rPr>
                <w:b/>
                <w:bCs/>
                <w:sz w:val="24"/>
                <w:szCs w:val="24"/>
              </w:rPr>
            </w:pPr>
            <w:r w:rsidRPr="00D60371">
              <w:rPr>
                <w:b/>
                <w:bCs/>
                <w:sz w:val="24"/>
                <w:szCs w:val="24"/>
              </w:rPr>
              <w:t>Función</w:t>
            </w:r>
          </w:p>
        </w:tc>
        <w:tc>
          <w:tcPr>
            <w:tcW w:w="2943" w:type="dxa"/>
          </w:tcPr>
          <w:p w14:paraId="4553D625" w14:textId="32516C32" w:rsidR="00D60371" w:rsidRPr="00D60371" w:rsidRDefault="00D60371" w:rsidP="00D60371">
            <w:pPr>
              <w:jc w:val="center"/>
              <w:rPr>
                <w:b/>
                <w:bCs/>
                <w:sz w:val="24"/>
                <w:szCs w:val="24"/>
              </w:rPr>
            </w:pPr>
            <w:r w:rsidRPr="00D60371">
              <w:rPr>
                <w:b/>
                <w:bCs/>
                <w:sz w:val="24"/>
                <w:szCs w:val="24"/>
              </w:rPr>
              <w:t>MVP (Versión Inicial)</w:t>
            </w:r>
          </w:p>
        </w:tc>
        <w:tc>
          <w:tcPr>
            <w:tcW w:w="2943" w:type="dxa"/>
          </w:tcPr>
          <w:p w14:paraId="3C4B1173" w14:textId="5E9D62CD" w:rsidR="00D60371" w:rsidRPr="00D60371" w:rsidRDefault="00D60371" w:rsidP="00D60371">
            <w:pPr>
              <w:jc w:val="center"/>
              <w:rPr>
                <w:b/>
                <w:bCs/>
                <w:sz w:val="24"/>
                <w:szCs w:val="24"/>
              </w:rPr>
            </w:pPr>
            <w:r w:rsidRPr="00D60371">
              <w:rPr>
                <w:b/>
                <w:bCs/>
                <w:sz w:val="24"/>
                <w:szCs w:val="24"/>
              </w:rPr>
              <w:t>Versiones Futuras</w:t>
            </w:r>
          </w:p>
        </w:tc>
      </w:tr>
      <w:tr w:rsidR="00D60371" w14:paraId="50B24AED" w14:textId="77777777" w:rsidTr="00D60371">
        <w:tc>
          <w:tcPr>
            <w:tcW w:w="2942" w:type="dxa"/>
          </w:tcPr>
          <w:p w14:paraId="5B20F66D" w14:textId="2C6BFDA4" w:rsidR="00D60371" w:rsidRPr="00E02CDC" w:rsidRDefault="00D60371" w:rsidP="00D60371">
            <w:pPr>
              <w:jc w:val="center"/>
              <w:rPr>
                <w:sz w:val="24"/>
                <w:szCs w:val="24"/>
              </w:rPr>
            </w:pPr>
            <w:r w:rsidRPr="00E02CDC">
              <w:rPr>
                <w:sz w:val="24"/>
                <w:szCs w:val="24"/>
              </w:rPr>
              <w:t>Registro de créditos</w:t>
            </w:r>
          </w:p>
        </w:tc>
        <w:tc>
          <w:tcPr>
            <w:tcW w:w="2943" w:type="dxa"/>
          </w:tcPr>
          <w:p w14:paraId="1A9A9BC0" w14:textId="69E7EBF1" w:rsidR="00D60371" w:rsidRPr="00E02CDC" w:rsidRDefault="00E02CDC" w:rsidP="00D60371">
            <w:pPr>
              <w:jc w:val="center"/>
              <w:rPr>
                <w:sz w:val="24"/>
                <w:szCs w:val="24"/>
              </w:rPr>
            </w:pPr>
            <w:r w:rsidRPr="00E02CDC">
              <w:rPr>
                <w:sz w:val="24"/>
                <w:szCs w:val="24"/>
              </w:rPr>
              <w:t>Si</w:t>
            </w:r>
          </w:p>
        </w:tc>
        <w:tc>
          <w:tcPr>
            <w:tcW w:w="2943" w:type="dxa"/>
          </w:tcPr>
          <w:p w14:paraId="3855DAA9" w14:textId="261E80FA" w:rsidR="00D60371" w:rsidRPr="00E02CDC" w:rsidRDefault="00E02CDC" w:rsidP="00D60371">
            <w:pPr>
              <w:jc w:val="center"/>
              <w:rPr>
                <w:sz w:val="24"/>
                <w:szCs w:val="24"/>
              </w:rPr>
            </w:pPr>
            <w:r w:rsidRPr="00E02CDC">
              <w:rPr>
                <w:sz w:val="24"/>
                <w:szCs w:val="24"/>
              </w:rPr>
              <w:t>Mejoras en flujo</w:t>
            </w:r>
          </w:p>
        </w:tc>
      </w:tr>
      <w:tr w:rsidR="00D60371" w14:paraId="678135AF" w14:textId="77777777" w:rsidTr="00D60371">
        <w:tc>
          <w:tcPr>
            <w:tcW w:w="2942" w:type="dxa"/>
          </w:tcPr>
          <w:p w14:paraId="62F15584" w14:textId="288677D2" w:rsidR="00D60371" w:rsidRPr="00E02CDC" w:rsidRDefault="00E02CDC" w:rsidP="00D60371">
            <w:pPr>
              <w:jc w:val="center"/>
              <w:rPr>
                <w:sz w:val="24"/>
                <w:szCs w:val="24"/>
              </w:rPr>
            </w:pPr>
            <w:r w:rsidRPr="00E02CDC">
              <w:rPr>
                <w:sz w:val="24"/>
                <w:szCs w:val="24"/>
              </w:rPr>
              <w:t>Pagos diarios</w:t>
            </w:r>
          </w:p>
        </w:tc>
        <w:tc>
          <w:tcPr>
            <w:tcW w:w="2943" w:type="dxa"/>
          </w:tcPr>
          <w:p w14:paraId="5F6A869D" w14:textId="78D7C173" w:rsidR="00D60371" w:rsidRPr="00E02CDC" w:rsidRDefault="00E02CDC" w:rsidP="00D60371">
            <w:pPr>
              <w:jc w:val="center"/>
              <w:rPr>
                <w:sz w:val="24"/>
                <w:szCs w:val="24"/>
              </w:rPr>
            </w:pPr>
            <w:r w:rsidRPr="00E02CDC">
              <w:rPr>
                <w:sz w:val="24"/>
                <w:szCs w:val="24"/>
              </w:rPr>
              <w:t>Si</w:t>
            </w:r>
          </w:p>
        </w:tc>
        <w:tc>
          <w:tcPr>
            <w:tcW w:w="2943" w:type="dxa"/>
          </w:tcPr>
          <w:p w14:paraId="14BB10D3" w14:textId="41091353" w:rsidR="00D60371" w:rsidRPr="00E02CDC" w:rsidRDefault="00E02CDC" w:rsidP="00D60371">
            <w:pPr>
              <w:jc w:val="center"/>
              <w:rPr>
                <w:sz w:val="24"/>
                <w:szCs w:val="24"/>
              </w:rPr>
            </w:pPr>
            <w:r w:rsidRPr="00E02CDC">
              <w:rPr>
                <w:sz w:val="24"/>
                <w:szCs w:val="24"/>
              </w:rPr>
              <w:t>Ninguna por el momento</w:t>
            </w:r>
          </w:p>
        </w:tc>
      </w:tr>
      <w:tr w:rsidR="00D60371" w14:paraId="44180606" w14:textId="77777777" w:rsidTr="00D60371">
        <w:tc>
          <w:tcPr>
            <w:tcW w:w="2942" w:type="dxa"/>
          </w:tcPr>
          <w:p w14:paraId="62F55BE7" w14:textId="5897ADCF" w:rsidR="00D60371" w:rsidRPr="00E02CDC" w:rsidRDefault="00E02CDC" w:rsidP="00D60371">
            <w:pPr>
              <w:jc w:val="center"/>
              <w:rPr>
                <w:sz w:val="24"/>
                <w:szCs w:val="24"/>
              </w:rPr>
            </w:pPr>
            <w:r w:rsidRPr="00E02CDC">
              <w:rPr>
                <w:sz w:val="24"/>
                <w:szCs w:val="24"/>
              </w:rPr>
              <w:t>Cálculo de moras</w:t>
            </w:r>
          </w:p>
        </w:tc>
        <w:tc>
          <w:tcPr>
            <w:tcW w:w="2943" w:type="dxa"/>
          </w:tcPr>
          <w:p w14:paraId="79D3AB3E" w14:textId="19CB29CE" w:rsidR="00D60371" w:rsidRPr="00E02CDC" w:rsidRDefault="00E02CDC" w:rsidP="00D60371">
            <w:pPr>
              <w:jc w:val="center"/>
              <w:rPr>
                <w:sz w:val="24"/>
                <w:szCs w:val="24"/>
              </w:rPr>
            </w:pPr>
            <w:r w:rsidRPr="00E02CDC">
              <w:rPr>
                <w:sz w:val="24"/>
                <w:szCs w:val="24"/>
              </w:rPr>
              <w:t>Si</w:t>
            </w:r>
          </w:p>
        </w:tc>
        <w:tc>
          <w:tcPr>
            <w:tcW w:w="2943" w:type="dxa"/>
          </w:tcPr>
          <w:p w14:paraId="485D732B" w14:textId="48E9862E" w:rsidR="00D60371" w:rsidRPr="00E02CDC" w:rsidRDefault="00E02CDC" w:rsidP="00D60371">
            <w:pPr>
              <w:jc w:val="center"/>
              <w:rPr>
                <w:sz w:val="24"/>
                <w:szCs w:val="24"/>
              </w:rPr>
            </w:pPr>
            <w:r w:rsidRPr="00E02CDC">
              <w:rPr>
                <w:sz w:val="24"/>
                <w:szCs w:val="24"/>
              </w:rPr>
              <w:t>Automatización avanzada</w:t>
            </w:r>
          </w:p>
        </w:tc>
      </w:tr>
      <w:tr w:rsidR="00D60371" w14:paraId="34DD33C8" w14:textId="77777777" w:rsidTr="00D60371">
        <w:tc>
          <w:tcPr>
            <w:tcW w:w="2942" w:type="dxa"/>
          </w:tcPr>
          <w:p w14:paraId="68ABE001" w14:textId="1E6AF444" w:rsidR="00D60371" w:rsidRPr="00E02CDC" w:rsidRDefault="00E02CDC" w:rsidP="00D60371">
            <w:pPr>
              <w:jc w:val="center"/>
              <w:rPr>
                <w:sz w:val="24"/>
                <w:szCs w:val="24"/>
              </w:rPr>
            </w:pPr>
            <w:r w:rsidRPr="00E02CDC">
              <w:rPr>
                <w:sz w:val="24"/>
                <w:szCs w:val="24"/>
              </w:rPr>
              <w:t>Alertas y reportes</w:t>
            </w:r>
          </w:p>
        </w:tc>
        <w:tc>
          <w:tcPr>
            <w:tcW w:w="2943" w:type="dxa"/>
          </w:tcPr>
          <w:p w14:paraId="24BD7FAD" w14:textId="529E0F08" w:rsidR="00D60371" w:rsidRPr="00E02CDC" w:rsidRDefault="00E02CDC" w:rsidP="00D60371">
            <w:pPr>
              <w:jc w:val="center"/>
              <w:rPr>
                <w:sz w:val="24"/>
                <w:szCs w:val="24"/>
              </w:rPr>
            </w:pPr>
            <w:proofErr w:type="spellStart"/>
            <w:r w:rsidRPr="00E02CDC">
              <w:rPr>
                <w:sz w:val="24"/>
                <w:szCs w:val="24"/>
              </w:rPr>
              <w:t>Basicos</w:t>
            </w:r>
            <w:proofErr w:type="spellEnd"/>
          </w:p>
        </w:tc>
        <w:tc>
          <w:tcPr>
            <w:tcW w:w="2943" w:type="dxa"/>
          </w:tcPr>
          <w:p w14:paraId="14D7C640" w14:textId="7B4CF872" w:rsidR="00D60371" w:rsidRPr="00E02CDC" w:rsidRDefault="00E02CDC" w:rsidP="00D60371">
            <w:pPr>
              <w:jc w:val="center"/>
              <w:rPr>
                <w:sz w:val="24"/>
                <w:szCs w:val="24"/>
              </w:rPr>
            </w:pPr>
            <w:proofErr w:type="spellStart"/>
            <w:r w:rsidRPr="00E02CDC">
              <w:rPr>
                <w:sz w:val="24"/>
                <w:szCs w:val="24"/>
              </w:rPr>
              <w:t>Dashboard</w:t>
            </w:r>
            <w:proofErr w:type="spellEnd"/>
            <w:r w:rsidRPr="00E02CDC">
              <w:rPr>
                <w:sz w:val="24"/>
                <w:szCs w:val="24"/>
              </w:rPr>
              <w:t xml:space="preserve"> interactivo</w:t>
            </w:r>
          </w:p>
        </w:tc>
      </w:tr>
      <w:tr w:rsidR="00D60371" w14:paraId="798AEE31" w14:textId="77777777" w:rsidTr="00D60371">
        <w:tc>
          <w:tcPr>
            <w:tcW w:w="2942" w:type="dxa"/>
          </w:tcPr>
          <w:p w14:paraId="251851C8" w14:textId="7BE27AAD" w:rsidR="00D60371" w:rsidRPr="00E02CDC" w:rsidRDefault="00E02CDC" w:rsidP="00D60371">
            <w:pPr>
              <w:jc w:val="center"/>
              <w:rPr>
                <w:sz w:val="24"/>
                <w:szCs w:val="24"/>
              </w:rPr>
            </w:pPr>
            <w:r w:rsidRPr="00E02CDC">
              <w:rPr>
                <w:sz w:val="24"/>
                <w:szCs w:val="24"/>
              </w:rPr>
              <w:t>Gestión de tandas</w:t>
            </w:r>
          </w:p>
        </w:tc>
        <w:tc>
          <w:tcPr>
            <w:tcW w:w="2943" w:type="dxa"/>
          </w:tcPr>
          <w:p w14:paraId="31061C21" w14:textId="445E1DE3" w:rsidR="00D60371" w:rsidRPr="00E02CDC" w:rsidRDefault="00E02CDC" w:rsidP="00D60371">
            <w:pPr>
              <w:jc w:val="center"/>
              <w:rPr>
                <w:sz w:val="24"/>
                <w:szCs w:val="24"/>
              </w:rPr>
            </w:pPr>
            <w:r w:rsidRPr="00E02CDC">
              <w:rPr>
                <w:sz w:val="24"/>
                <w:szCs w:val="24"/>
              </w:rPr>
              <w:t>No</w:t>
            </w:r>
          </w:p>
        </w:tc>
        <w:tc>
          <w:tcPr>
            <w:tcW w:w="2943" w:type="dxa"/>
          </w:tcPr>
          <w:p w14:paraId="5271F9D9" w14:textId="15C56303" w:rsidR="00D60371" w:rsidRPr="00E02CDC" w:rsidRDefault="00E02CDC" w:rsidP="00D60371">
            <w:pPr>
              <w:jc w:val="center"/>
              <w:rPr>
                <w:sz w:val="24"/>
                <w:szCs w:val="24"/>
              </w:rPr>
            </w:pPr>
            <w:r w:rsidRPr="00E02CDC">
              <w:rPr>
                <w:sz w:val="24"/>
                <w:szCs w:val="24"/>
              </w:rPr>
              <w:t>Si</w:t>
            </w:r>
          </w:p>
        </w:tc>
      </w:tr>
      <w:tr w:rsidR="00D60371" w14:paraId="4BBF22BE" w14:textId="77777777" w:rsidTr="00D60371">
        <w:tc>
          <w:tcPr>
            <w:tcW w:w="2942" w:type="dxa"/>
          </w:tcPr>
          <w:p w14:paraId="61E0D160" w14:textId="4DDAE9EB" w:rsidR="00D60371" w:rsidRPr="00E02CDC" w:rsidRDefault="00E02CDC" w:rsidP="00D60371">
            <w:pPr>
              <w:jc w:val="center"/>
              <w:rPr>
                <w:sz w:val="24"/>
                <w:szCs w:val="24"/>
              </w:rPr>
            </w:pPr>
            <w:r w:rsidRPr="00E02CDC">
              <w:rPr>
                <w:sz w:val="24"/>
                <w:szCs w:val="24"/>
              </w:rPr>
              <w:t>Administración financiera</w:t>
            </w:r>
          </w:p>
        </w:tc>
        <w:tc>
          <w:tcPr>
            <w:tcW w:w="2943" w:type="dxa"/>
          </w:tcPr>
          <w:p w14:paraId="08CD2838" w14:textId="2DCF9FF1" w:rsidR="00D60371" w:rsidRPr="00E02CDC" w:rsidRDefault="00E02CDC" w:rsidP="00D60371">
            <w:pPr>
              <w:jc w:val="center"/>
              <w:rPr>
                <w:sz w:val="24"/>
                <w:szCs w:val="24"/>
              </w:rPr>
            </w:pPr>
            <w:r w:rsidRPr="00E02CDC">
              <w:rPr>
                <w:sz w:val="24"/>
                <w:szCs w:val="24"/>
              </w:rPr>
              <w:t>No</w:t>
            </w:r>
          </w:p>
        </w:tc>
        <w:tc>
          <w:tcPr>
            <w:tcW w:w="2943" w:type="dxa"/>
          </w:tcPr>
          <w:p w14:paraId="418CA5BD" w14:textId="42AAC7FA" w:rsidR="00D60371" w:rsidRPr="00E02CDC" w:rsidRDefault="00E02CDC" w:rsidP="00D60371">
            <w:pPr>
              <w:jc w:val="center"/>
              <w:rPr>
                <w:sz w:val="24"/>
                <w:szCs w:val="24"/>
              </w:rPr>
            </w:pPr>
            <w:r w:rsidRPr="00E02CDC">
              <w:rPr>
                <w:sz w:val="24"/>
                <w:szCs w:val="24"/>
              </w:rPr>
              <w:t>Si (Personal/Laboral)</w:t>
            </w:r>
          </w:p>
        </w:tc>
      </w:tr>
      <w:tr w:rsidR="00D60371" w14:paraId="1C37A7E7" w14:textId="77777777" w:rsidTr="00D60371">
        <w:tc>
          <w:tcPr>
            <w:tcW w:w="2942" w:type="dxa"/>
          </w:tcPr>
          <w:p w14:paraId="7EA4C01E" w14:textId="736C2981" w:rsidR="00D60371" w:rsidRPr="00E02CDC" w:rsidRDefault="00E02CDC" w:rsidP="00D60371">
            <w:pPr>
              <w:jc w:val="center"/>
              <w:rPr>
                <w:sz w:val="24"/>
                <w:szCs w:val="24"/>
              </w:rPr>
            </w:pPr>
            <w:r w:rsidRPr="00E02CDC">
              <w:rPr>
                <w:sz w:val="24"/>
                <w:szCs w:val="24"/>
              </w:rPr>
              <w:t>Soporte offline</w:t>
            </w:r>
          </w:p>
        </w:tc>
        <w:tc>
          <w:tcPr>
            <w:tcW w:w="2943" w:type="dxa"/>
          </w:tcPr>
          <w:p w14:paraId="116B2AB9" w14:textId="1EEE42EC" w:rsidR="00D60371" w:rsidRPr="00E02CDC" w:rsidRDefault="00E02CDC" w:rsidP="00D60371">
            <w:pPr>
              <w:jc w:val="center"/>
              <w:rPr>
                <w:sz w:val="24"/>
                <w:szCs w:val="24"/>
              </w:rPr>
            </w:pPr>
            <w:r w:rsidRPr="00E02CDC">
              <w:rPr>
                <w:sz w:val="24"/>
                <w:szCs w:val="24"/>
              </w:rPr>
              <w:t>No</w:t>
            </w:r>
          </w:p>
        </w:tc>
        <w:tc>
          <w:tcPr>
            <w:tcW w:w="2943" w:type="dxa"/>
          </w:tcPr>
          <w:p w14:paraId="5752BD5E" w14:textId="14EB2197" w:rsidR="00D60371" w:rsidRPr="00E02CDC" w:rsidRDefault="00E02CDC" w:rsidP="00D60371">
            <w:pPr>
              <w:jc w:val="center"/>
              <w:rPr>
                <w:sz w:val="24"/>
                <w:szCs w:val="24"/>
              </w:rPr>
            </w:pPr>
            <w:r w:rsidRPr="00E02CDC">
              <w:rPr>
                <w:sz w:val="24"/>
                <w:szCs w:val="24"/>
              </w:rPr>
              <w:t>Si</w:t>
            </w:r>
          </w:p>
        </w:tc>
      </w:tr>
    </w:tbl>
    <w:p w14:paraId="3055C616" w14:textId="07C76680" w:rsidR="00EA4555" w:rsidRPr="00EA4555" w:rsidRDefault="00EA4555" w:rsidP="00EA4555">
      <w:pPr>
        <w:pStyle w:val="Subttulo"/>
        <w:rPr>
          <w:color w:val="000000" w:themeColor="text1"/>
        </w:rPr>
      </w:pPr>
      <w:r w:rsidRPr="00EA4555">
        <w:rPr>
          <w:color w:val="000000" w:themeColor="text1"/>
        </w:rPr>
        <w:t>Estrategia de Marketing y Ventas</w:t>
      </w:r>
    </w:p>
    <w:p w14:paraId="519C5743" w14:textId="5211C042" w:rsidR="00EA4555" w:rsidRPr="00EA4555" w:rsidRDefault="00EA4555" w:rsidP="00EA4555">
      <w:pPr>
        <w:rPr>
          <w:sz w:val="24"/>
          <w:szCs w:val="24"/>
        </w:rPr>
      </w:pPr>
      <w:r w:rsidRPr="00EA4555">
        <w:rPr>
          <w:sz w:val="24"/>
          <w:szCs w:val="24"/>
        </w:rPr>
        <w:t>La comercialización se basará en un enfoque directo y personalizado:</w:t>
      </w:r>
    </w:p>
    <w:p w14:paraId="443FF677" w14:textId="0E09835D" w:rsidR="00EA4555" w:rsidRPr="00EA4555" w:rsidRDefault="00EA4555" w:rsidP="00EA4555">
      <w:pPr>
        <w:pStyle w:val="Prrafodelista"/>
        <w:numPr>
          <w:ilvl w:val="0"/>
          <w:numId w:val="2"/>
        </w:numPr>
        <w:rPr>
          <w:sz w:val="24"/>
          <w:szCs w:val="24"/>
        </w:rPr>
      </w:pPr>
      <w:r w:rsidRPr="00EA4555">
        <w:rPr>
          <w:sz w:val="24"/>
          <w:szCs w:val="24"/>
        </w:rPr>
        <w:t>Presentación del sistema a asociaciones de prestamistas y administradores de la central de abastos.</w:t>
      </w:r>
    </w:p>
    <w:p w14:paraId="5BEE3E3E" w14:textId="1E014308" w:rsidR="00EA4555" w:rsidRPr="00EA4555" w:rsidRDefault="00EA4555" w:rsidP="00EA4555">
      <w:pPr>
        <w:pStyle w:val="Prrafodelista"/>
        <w:numPr>
          <w:ilvl w:val="0"/>
          <w:numId w:val="2"/>
        </w:numPr>
        <w:rPr>
          <w:sz w:val="24"/>
          <w:szCs w:val="24"/>
        </w:rPr>
      </w:pPr>
      <w:r w:rsidRPr="00EA4555">
        <w:rPr>
          <w:sz w:val="24"/>
          <w:szCs w:val="24"/>
        </w:rPr>
        <w:t>Demostraciones in situ y período de prueba gratuito para reducir barreras de adopción.</w:t>
      </w:r>
    </w:p>
    <w:p w14:paraId="14320B55" w14:textId="31753EE2" w:rsidR="00EA4555" w:rsidRPr="00EA4555" w:rsidRDefault="00EA4555" w:rsidP="00EA4555">
      <w:pPr>
        <w:pStyle w:val="Prrafodelista"/>
        <w:numPr>
          <w:ilvl w:val="0"/>
          <w:numId w:val="2"/>
        </w:numPr>
        <w:rPr>
          <w:sz w:val="24"/>
          <w:szCs w:val="24"/>
        </w:rPr>
      </w:pPr>
      <w:r w:rsidRPr="00EA4555">
        <w:rPr>
          <w:sz w:val="24"/>
          <w:szCs w:val="24"/>
        </w:rPr>
        <w:t>Estrategia de precios por suscripción mensual o anual, ajustada al volumen de créditos gestionados.</w:t>
      </w:r>
    </w:p>
    <w:p w14:paraId="2A37239C" w14:textId="0E468DE8" w:rsidR="007E0562" w:rsidRDefault="00EA4555" w:rsidP="007E0562">
      <w:pPr>
        <w:pStyle w:val="Prrafodelista"/>
        <w:numPr>
          <w:ilvl w:val="0"/>
          <w:numId w:val="2"/>
        </w:numPr>
        <w:rPr>
          <w:sz w:val="24"/>
          <w:szCs w:val="24"/>
        </w:rPr>
      </w:pPr>
      <w:r w:rsidRPr="00EA4555">
        <w:rPr>
          <w:sz w:val="24"/>
          <w:szCs w:val="24"/>
        </w:rPr>
        <w:t>Uso de casos de éxito y testimonios para construir confianza y referencias.</w:t>
      </w:r>
    </w:p>
    <w:p w14:paraId="16759B1B" w14:textId="77777777" w:rsidR="00D83203" w:rsidRDefault="00D83203" w:rsidP="00D83203">
      <w:pPr>
        <w:rPr>
          <w:sz w:val="24"/>
          <w:szCs w:val="24"/>
        </w:rPr>
      </w:pPr>
    </w:p>
    <w:p w14:paraId="4B29E40C" w14:textId="77777777" w:rsidR="00D83203" w:rsidRDefault="00D83203" w:rsidP="00D83203">
      <w:pPr>
        <w:rPr>
          <w:sz w:val="24"/>
          <w:szCs w:val="24"/>
        </w:rPr>
      </w:pPr>
    </w:p>
    <w:p w14:paraId="003D4FBE" w14:textId="77777777" w:rsidR="00D83203" w:rsidRDefault="00D83203" w:rsidP="00D83203">
      <w:pPr>
        <w:rPr>
          <w:sz w:val="24"/>
          <w:szCs w:val="24"/>
        </w:rPr>
      </w:pPr>
    </w:p>
    <w:p w14:paraId="7B82F29E" w14:textId="77777777" w:rsidR="00D83203" w:rsidRPr="00D83203" w:rsidRDefault="00D83203" w:rsidP="00D83203">
      <w:pPr>
        <w:rPr>
          <w:sz w:val="24"/>
          <w:szCs w:val="24"/>
        </w:rPr>
      </w:pPr>
    </w:p>
    <w:p w14:paraId="376FDC07" w14:textId="6CEBB978" w:rsidR="00EA4555" w:rsidRDefault="007E0562" w:rsidP="007E0562">
      <w:pPr>
        <w:pStyle w:val="Subttulo"/>
        <w:rPr>
          <w:color w:val="000000" w:themeColor="text1"/>
        </w:rPr>
      </w:pPr>
      <w:r w:rsidRPr="007E0562">
        <w:rPr>
          <w:color w:val="000000" w:themeColor="text1"/>
        </w:rPr>
        <w:lastRenderedPageBreak/>
        <w:t>Plan Operativo</w:t>
      </w:r>
    </w:p>
    <w:tbl>
      <w:tblPr>
        <w:tblStyle w:val="Tablaconcuadrcula"/>
        <w:tblW w:w="0" w:type="auto"/>
        <w:tblLook w:val="04A0" w:firstRow="1" w:lastRow="0" w:firstColumn="1" w:lastColumn="0" w:noHBand="0" w:noVBand="1"/>
      </w:tblPr>
      <w:tblGrid>
        <w:gridCol w:w="2942"/>
        <w:gridCol w:w="2943"/>
        <w:gridCol w:w="2943"/>
      </w:tblGrid>
      <w:tr w:rsidR="008D561C" w14:paraId="00234A21" w14:textId="77777777" w:rsidTr="008D561C">
        <w:tc>
          <w:tcPr>
            <w:tcW w:w="2942" w:type="dxa"/>
          </w:tcPr>
          <w:p w14:paraId="76C4F31C" w14:textId="5BB4E15E" w:rsidR="008D561C" w:rsidRPr="00D83203" w:rsidRDefault="00D83203" w:rsidP="00504E04">
            <w:pPr>
              <w:jc w:val="center"/>
              <w:rPr>
                <w:b/>
                <w:bCs/>
                <w:sz w:val="24"/>
                <w:szCs w:val="24"/>
              </w:rPr>
            </w:pPr>
            <w:r w:rsidRPr="00D83203">
              <w:rPr>
                <w:b/>
                <w:bCs/>
                <w:sz w:val="24"/>
                <w:szCs w:val="24"/>
              </w:rPr>
              <w:t>Fase</w:t>
            </w:r>
          </w:p>
        </w:tc>
        <w:tc>
          <w:tcPr>
            <w:tcW w:w="2943" w:type="dxa"/>
          </w:tcPr>
          <w:p w14:paraId="7CAF684A" w14:textId="40B1FFA9" w:rsidR="008D561C" w:rsidRPr="00D83203" w:rsidRDefault="00D83203" w:rsidP="00504E04">
            <w:pPr>
              <w:jc w:val="center"/>
              <w:rPr>
                <w:b/>
                <w:bCs/>
                <w:sz w:val="24"/>
                <w:szCs w:val="24"/>
              </w:rPr>
            </w:pPr>
            <w:r w:rsidRPr="00D83203">
              <w:rPr>
                <w:b/>
                <w:bCs/>
                <w:sz w:val="24"/>
                <w:szCs w:val="24"/>
              </w:rPr>
              <w:t>Actividades Clave</w:t>
            </w:r>
          </w:p>
        </w:tc>
        <w:tc>
          <w:tcPr>
            <w:tcW w:w="2943" w:type="dxa"/>
          </w:tcPr>
          <w:p w14:paraId="7040C71B" w14:textId="128E7F76" w:rsidR="008D561C" w:rsidRPr="00D83203" w:rsidRDefault="00D83203" w:rsidP="00504E04">
            <w:pPr>
              <w:jc w:val="center"/>
              <w:rPr>
                <w:b/>
                <w:bCs/>
                <w:sz w:val="24"/>
                <w:szCs w:val="24"/>
              </w:rPr>
            </w:pPr>
            <w:r w:rsidRPr="00D83203">
              <w:rPr>
                <w:b/>
                <w:bCs/>
                <w:sz w:val="24"/>
                <w:szCs w:val="24"/>
              </w:rPr>
              <w:t>Duración Estimada</w:t>
            </w:r>
          </w:p>
        </w:tc>
      </w:tr>
      <w:tr w:rsidR="008D561C" w14:paraId="30741121" w14:textId="77777777" w:rsidTr="008D561C">
        <w:tc>
          <w:tcPr>
            <w:tcW w:w="2942" w:type="dxa"/>
          </w:tcPr>
          <w:p w14:paraId="64DF7614" w14:textId="19908050" w:rsidR="008D561C" w:rsidRPr="00504E04" w:rsidRDefault="00D83203" w:rsidP="00504E04">
            <w:pPr>
              <w:jc w:val="center"/>
              <w:rPr>
                <w:sz w:val="24"/>
                <w:szCs w:val="24"/>
              </w:rPr>
            </w:pPr>
            <w:r w:rsidRPr="00D83203">
              <w:rPr>
                <w:sz w:val="24"/>
                <w:szCs w:val="24"/>
              </w:rPr>
              <w:t>1. Desarrollo MVP</w:t>
            </w:r>
          </w:p>
        </w:tc>
        <w:tc>
          <w:tcPr>
            <w:tcW w:w="2943" w:type="dxa"/>
          </w:tcPr>
          <w:p w14:paraId="6BC1CFE8" w14:textId="69052AF2" w:rsidR="008D561C" w:rsidRPr="00504E04" w:rsidRDefault="00D83203" w:rsidP="00504E04">
            <w:pPr>
              <w:jc w:val="center"/>
              <w:rPr>
                <w:sz w:val="24"/>
                <w:szCs w:val="24"/>
              </w:rPr>
            </w:pPr>
            <w:r w:rsidRPr="00D83203">
              <w:rPr>
                <w:sz w:val="24"/>
                <w:szCs w:val="24"/>
              </w:rPr>
              <w:t>Diseño, programación, pruebas internas</w:t>
            </w:r>
          </w:p>
        </w:tc>
        <w:tc>
          <w:tcPr>
            <w:tcW w:w="2943" w:type="dxa"/>
          </w:tcPr>
          <w:p w14:paraId="0551DC10" w14:textId="6B583D9F" w:rsidR="008D561C" w:rsidRPr="00504E04" w:rsidRDefault="00D83203" w:rsidP="00504E04">
            <w:pPr>
              <w:jc w:val="center"/>
              <w:rPr>
                <w:sz w:val="24"/>
                <w:szCs w:val="24"/>
              </w:rPr>
            </w:pPr>
            <w:r w:rsidRPr="00D83203">
              <w:rPr>
                <w:sz w:val="24"/>
                <w:szCs w:val="24"/>
              </w:rPr>
              <w:t>3-4 meses</w:t>
            </w:r>
          </w:p>
        </w:tc>
      </w:tr>
      <w:tr w:rsidR="008D561C" w14:paraId="32B5325C" w14:textId="77777777" w:rsidTr="008D561C">
        <w:tc>
          <w:tcPr>
            <w:tcW w:w="2942" w:type="dxa"/>
          </w:tcPr>
          <w:p w14:paraId="6FC1E51E" w14:textId="2073E7CE" w:rsidR="008D561C" w:rsidRPr="00504E04" w:rsidRDefault="00D83203" w:rsidP="00504E04">
            <w:pPr>
              <w:jc w:val="center"/>
              <w:rPr>
                <w:sz w:val="24"/>
                <w:szCs w:val="24"/>
              </w:rPr>
            </w:pPr>
            <w:r w:rsidRPr="00D83203">
              <w:rPr>
                <w:sz w:val="24"/>
                <w:szCs w:val="24"/>
              </w:rPr>
              <w:t>2. Pruebas piloto</w:t>
            </w:r>
          </w:p>
        </w:tc>
        <w:tc>
          <w:tcPr>
            <w:tcW w:w="2943" w:type="dxa"/>
          </w:tcPr>
          <w:p w14:paraId="7C7FB0B2" w14:textId="5F58F712" w:rsidR="008D561C" w:rsidRPr="00504E04" w:rsidRDefault="00D83203" w:rsidP="00504E04">
            <w:pPr>
              <w:jc w:val="center"/>
              <w:rPr>
                <w:sz w:val="24"/>
                <w:szCs w:val="24"/>
              </w:rPr>
            </w:pPr>
            <w:r w:rsidRPr="00D83203">
              <w:rPr>
                <w:sz w:val="24"/>
                <w:szCs w:val="24"/>
              </w:rPr>
              <w:t>Implementación con grupo pequeño de usuarios</w:t>
            </w:r>
          </w:p>
        </w:tc>
        <w:tc>
          <w:tcPr>
            <w:tcW w:w="2943" w:type="dxa"/>
          </w:tcPr>
          <w:p w14:paraId="49AAA628" w14:textId="005EFDD4" w:rsidR="008D561C" w:rsidRPr="00504E04" w:rsidRDefault="00D83203" w:rsidP="00504E04">
            <w:pPr>
              <w:jc w:val="center"/>
              <w:rPr>
                <w:sz w:val="24"/>
                <w:szCs w:val="24"/>
              </w:rPr>
            </w:pPr>
            <w:r w:rsidRPr="00D83203">
              <w:rPr>
                <w:sz w:val="24"/>
                <w:szCs w:val="24"/>
              </w:rPr>
              <w:t>1 mes</w:t>
            </w:r>
          </w:p>
        </w:tc>
      </w:tr>
      <w:tr w:rsidR="008D561C" w14:paraId="7092562A" w14:textId="77777777" w:rsidTr="008D561C">
        <w:tc>
          <w:tcPr>
            <w:tcW w:w="2942" w:type="dxa"/>
          </w:tcPr>
          <w:p w14:paraId="6C59C77D" w14:textId="391A9A6D" w:rsidR="008D561C" w:rsidRPr="00504E04" w:rsidRDefault="00D83203" w:rsidP="00504E04">
            <w:pPr>
              <w:jc w:val="center"/>
              <w:rPr>
                <w:sz w:val="24"/>
                <w:szCs w:val="24"/>
              </w:rPr>
            </w:pPr>
            <w:r w:rsidRPr="00D83203">
              <w:rPr>
                <w:sz w:val="24"/>
                <w:szCs w:val="24"/>
              </w:rPr>
              <w:t>3. Lanzamiento</w:t>
            </w:r>
          </w:p>
        </w:tc>
        <w:tc>
          <w:tcPr>
            <w:tcW w:w="2943" w:type="dxa"/>
          </w:tcPr>
          <w:p w14:paraId="4B46FEF8" w14:textId="10D1AAB2" w:rsidR="008D561C" w:rsidRPr="00504E04" w:rsidRDefault="00D83203" w:rsidP="00504E04">
            <w:pPr>
              <w:jc w:val="center"/>
              <w:rPr>
                <w:sz w:val="24"/>
                <w:szCs w:val="24"/>
              </w:rPr>
            </w:pPr>
            <w:r w:rsidRPr="00D83203">
              <w:rPr>
                <w:sz w:val="24"/>
                <w:szCs w:val="24"/>
              </w:rPr>
              <w:t>Despliegue oficial, soporte inicial, marketing</w:t>
            </w:r>
          </w:p>
        </w:tc>
        <w:tc>
          <w:tcPr>
            <w:tcW w:w="2943" w:type="dxa"/>
          </w:tcPr>
          <w:p w14:paraId="7DB053F8" w14:textId="71BF9441" w:rsidR="008D561C" w:rsidRPr="00504E04" w:rsidRDefault="00D83203" w:rsidP="00504E04">
            <w:pPr>
              <w:jc w:val="center"/>
              <w:rPr>
                <w:sz w:val="24"/>
                <w:szCs w:val="24"/>
              </w:rPr>
            </w:pPr>
            <w:r w:rsidRPr="00D83203">
              <w:rPr>
                <w:sz w:val="24"/>
                <w:szCs w:val="24"/>
              </w:rPr>
              <w:t>Continuo</w:t>
            </w:r>
          </w:p>
        </w:tc>
      </w:tr>
      <w:tr w:rsidR="008D561C" w14:paraId="731B5A9E" w14:textId="77777777" w:rsidTr="008D561C">
        <w:tc>
          <w:tcPr>
            <w:tcW w:w="2942" w:type="dxa"/>
          </w:tcPr>
          <w:p w14:paraId="390079E0" w14:textId="3AE938A1" w:rsidR="008D561C" w:rsidRPr="00504E04" w:rsidRDefault="00D83203" w:rsidP="00504E04">
            <w:pPr>
              <w:jc w:val="center"/>
              <w:rPr>
                <w:sz w:val="24"/>
                <w:szCs w:val="24"/>
              </w:rPr>
            </w:pPr>
            <w:r w:rsidRPr="00D83203">
              <w:rPr>
                <w:sz w:val="24"/>
                <w:szCs w:val="24"/>
              </w:rPr>
              <w:t>4. Mejoras</w:t>
            </w:r>
          </w:p>
        </w:tc>
        <w:tc>
          <w:tcPr>
            <w:tcW w:w="2943" w:type="dxa"/>
          </w:tcPr>
          <w:p w14:paraId="62506083" w14:textId="61CD6B5B" w:rsidR="008D561C" w:rsidRPr="00504E04" w:rsidRDefault="00D83203" w:rsidP="00504E04">
            <w:pPr>
              <w:jc w:val="center"/>
              <w:rPr>
                <w:sz w:val="24"/>
                <w:szCs w:val="24"/>
              </w:rPr>
            </w:pPr>
            <w:r w:rsidRPr="00D83203">
              <w:rPr>
                <w:sz w:val="24"/>
                <w:szCs w:val="24"/>
              </w:rPr>
              <w:t>Desarrollo de nuevas funcionalidades</w:t>
            </w:r>
          </w:p>
        </w:tc>
        <w:tc>
          <w:tcPr>
            <w:tcW w:w="2943" w:type="dxa"/>
          </w:tcPr>
          <w:p w14:paraId="40936F23" w14:textId="47A00933" w:rsidR="008D561C" w:rsidRPr="00504E04" w:rsidRDefault="00D83203" w:rsidP="00504E04">
            <w:pPr>
              <w:jc w:val="center"/>
              <w:rPr>
                <w:sz w:val="24"/>
                <w:szCs w:val="24"/>
              </w:rPr>
            </w:pPr>
            <w:r w:rsidRPr="00D83203">
              <w:rPr>
                <w:sz w:val="24"/>
                <w:szCs w:val="24"/>
              </w:rPr>
              <w:t>A partir del 6° mes</w:t>
            </w:r>
          </w:p>
        </w:tc>
      </w:tr>
    </w:tbl>
    <w:p w14:paraId="117EFB56" w14:textId="77777777" w:rsidR="00BB4F1E" w:rsidRPr="00BB4F1E" w:rsidRDefault="00BB4F1E" w:rsidP="00BB4F1E"/>
    <w:p w14:paraId="36CC3993" w14:textId="19351944" w:rsidR="00BB4F1E" w:rsidRPr="00BB4F1E" w:rsidRDefault="00BB4F1E" w:rsidP="00BB4F1E">
      <w:pPr>
        <w:pStyle w:val="Subttulo"/>
        <w:rPr>
          <w:color w:val="000000" w:themeColor="text1"/>
        </w:rPr>
      </w:pPr>
      <w:r w:rsidRPr="00BB4F1E">
        <w:rPr>
          <w:color w:val="000000" w:themeColor="text1"/>
        </w:rPr>
        <w:t>Plan Financiero</w:t>
      </w:r>
    </w:p>
    <w:p w14:paraId="724B22E9" w14:textId="3D21DCC0" w:rsidR="00BB4F1E" w:rsidRPr="008D561C" w:rsidRDefault="00BB4F1E" w:rsidP="008D561C">
      <w:pPr>
        <w:rPr>
          <w:sz w:val="24"/>
          <w:szCs w:val="24"/>
        </w:rPr>
      </w:pPr>
      <w:r w:rsidRPr="00BB4F1E">
        <w:rPr>
          <w:sz w:val="24"/>
          <w:szCs w:val="24"/>
        </w:rPr>
        <w:t>Se tiene pensado plantear un modelo de ingresos basado en suscripciones. Los costos iniciales estarán asociados al desarrollo, hosting y marketing. Se tiene planeado alcanzar el punto de equilibrio en el primer año, con crecimiento sostenido a partir del segundo año mediante la incorporación de nuevos clientes y funcionalidades premium.</w:t>
      </w:r>
    </w:p>
    <w:p w14:paraId="2E7BD426" w14:textId="074B6415" w:rsidR="00BB4F1E" w:rsidRPr="00BB4F1E" w:rsidRDefault="00BB4F1E" w:rsidP="00BB4F1E">
      <w:pPr>
        <w:pStyle w:val="Subttulo"/>
        <w:rPr>
          <w:color w:val="000000" w:themeColor="text1"/>
        </w:rPr>
      </w:pPr>
      <w:r w:rsidRPr="00BB4F1E">
        <w:rPr>
          <w:color w:val="000000" w:themeColor="text1"/>
        </w:rPr>
        <w:t>Anexos</w:t>
      </w:r>
    </w:p>
    <w:p w14:paraId="4795065F" w14:textId="62D9E145" w:rsidR="00BB4F1E" w:rsidRPr="00BB4F1E" w:rsidRDefault="00BB4F1E" w:rsidP="00BB4F1E">
      <w:pPr>
        <w:rPr>
          <w:sz w:val="24"/>
          <w:szCs w:val="24"/>
        </w:rPr>
      </w:pPr>
      <w:r w:rsidRPr="00BB4F1E">
        <w:rPr>
          <w:sz w:val="24"/>
          <w:szCs w:val="24"/>
        </w:rPr>
        <w:t>Se incluirán:</w:t>
      </w:r>
    </w:p>
    <w:p w14:paraId="2F2325A8" w14:textId="1A35AB62" w:rsidR="00BB4F1E" w:rsidRPr="00BB4F1E" w:rsidRDefault="00BB4F1E" w:rsidP="00BB4F1E">
      <w:pPr>
        <w:pStyle w:val="Prrafodelista"/>
        <w:numPr>
          <w:ilvl w:val="0"/>
          <w:numId w:val="3"/>
        </w:numPr>
        <w:rPr>
          <w:sz w:val="24"/>
          <w:szCs w:val="24"/>
        </w:rPr>
      </w:pPr>
      <w:r w:rsidRPr="00BB4F1E">
        <w:rPr>
          <w:sz w:val="24"/>
          <w:szCs w:val="24"/>
        </w:rPr>
        <w:t>Cuestionario de necesidades.</w:t>
      </w:r>
    </w:p>
    <w:p w14:paraId="2D9A6E60" w14:textId="4000D45E" w:rsidR="00BB4F1E" w:rsidRPr="00BB4F1E" w:rsidRDefault="00BB4F1E" w:rsidP="00BB4F1E">
      <w:pPr>
        <w:pStyle w:val="Prrafodelista"/>
        <w:numPr>
          <w:ilvl w:val="0"/>
          <w:numId w:val="3"/>
        </w:numPr>
        <w:rPr>
          <w:sz w:val="24"/>
          <w:szCs w:val="24"/>
        </w:rPr>
      </w:pPr>
      <w:r w:rsidRPr="00BB4F1E">
        <w:rPr>
          <w:sz w:val="24"/>
          <w:szCs w:val="24"/>
        </w:rPr>
        <w:t>Diagramas de flujo de procesos de crédito y pago.</w:t>
      </w:r>
    </w:p>
    <w:p w14:paraId="551D01B2" w14:textId="77777777" w:rsidR="00BB4F1E" w:rsidRPr="00BB4F1E" w:rsidRDefault="00BB4F1E" w:rsidP="00BB4F1E">
      <w:pPr>
        <w:pStyle w:val="Prrafodelista"/>
        <w:numPr>
          <w:ilvl w:val="0"/>
          <w:numId w:val="3"/>
        </w:numPr>
        <w:rPr>
          <w:sz w:val="24"/>
          <w:szCs w:val="24"/>
        </w:rPr>
      </w:pPr>
      <w:r w:rsidRPr="00BB4F1E">
        <w:rPr>
          <w:sz w:val="24"/>
          <w:szCs w:val="24"/>
        </w:rPr>
        <w:t>Prototipos de interfaz de usuario.</w:t>
      </w:r>
    </w:p>
    <w:p w14:paraId="5534E683" w14:textId="03AB13A3" w:rsidR="00BB4F1E" w:rsidRPr="00BB4F1E" w:rsidRDefault="00BB4F1E" w:rsidP="00BB4F1E">
      <w:pPr>
        <w:pStyle w:val="Prrafodelista"/>
        <w:numPr>
          <w:ilvl w:val="0"/>
          <w:numId w:val="3"/>
        </w:numPr>
        <w:rPr>
          <w:sz w:val="24"/>
          <w:szCs w:val="24"/>
        </w:rPr>
      </w:pPr>
      <w:r w:rsidRPr="00BB4F1E">
        <w:rPr>
          <w:sz w:val="24"/>
          <w:szCs w:val="24"/>
        </w:rPr>
        <w:t>Cronograma detallado de desarrollo y lanzamiento</w:t>
      </w:r>
    </w:p>
    <w:sectPr w:rsidR="00BB4F1E" w:rsidRPr="00BB4F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560DA"/>
    <w:multiLevelType w:val="hybridMultilevel"/>
    <w:tmpl w:val="CA804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556BCA"/>
    <w:multiLevelType w:val="hybridMultilevel"/>
    <w:tmpl w:val="099AA8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0D85EFA"/>
    <w:multiLevelType w:val="hybridMultilevel"/>
    <w:tmpl w:val="BAB2B2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4734769">
    <w:abstractNumId w:val="0"/>
  </w:num>
  <w:num w:numId="2" w16cid:durableId="1462189713">
    <w:abstractNumId w:val="2"/>
  </w:num>
  <w:num w:numId="3" w16cid:durableId="546986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A4"/>
    <w:rsid w:val="00141E39"/>
    <w:rsid w:val="002102FA"/>
    <w:rsid w:val="003869B5"/>
    <w:rsid w:val="003A10A4"/>
    <w:rsid w:val="00504E04"/>
    <w:rsid w:val="005A22DE"/>
    <w:rsid w:val="006325A6"/>
    <w:rsid w:val="007E0562"/>
    <w:rsid w:val="008A2539"/>
    <w:rsid w:val="008D561C"/>
    <w:rsid w:val="00BB4F1E"/>
    <w:rsid w:val="00C35F4B"/>
    <w:rsid w:val="00D60371"/>
    <w:rsid w:val="00D83203"/>
    <w:rsid w:val="00E02CDC"/>
    <w:rsid w:val="00E41439"/>
    <w:rsid w:val="00EA45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1229"/>
  <w15:chartTrackingRefBased/>
  <w15:docId w15:val="{53506FEA-3885-4093-8622-CD6447010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1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1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A10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10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10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10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10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10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10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0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A10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A10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10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10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10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10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10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10A4"/>
    <w:rPr>
      <w:rFonts w:eastAsiaTheme="majorEastAsia" w:cstheme="majorBidi"/>
      <w:color w:val="272727" w:themeColor="text1" w:themeTint="D8"/>
    </w:rPr>
  </w:style>
  <w:style w:type="paragraph" w:styleId="Ttulo">
    <w:name w:val="Title"/>
    <w:basedOn w:val="Normal"/>
    <w:next w:val="Normal"/>
    <w:link w:val="TtuloCar"/>
    <w:uiPriority w:val="10"/>
    <w:qFormat/>
    <w:rsid w:val="003A1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10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10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10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10A4"/>
    <w:pPr>
      <w:spacing w:before="160"/>
      <w:jc w:val="center"/>
    </w:pPr>
    <w:rPr>
      <w:i/>
      <w:iCs/>
      <w:color w:val="404040" w:themeColor="text1" w:themeTint="BF"/>
    </w:rPr>
  </w:style>
  <w:style w:type="character" w:customStyle="1" w:styleId="CitaCar">
    <w:name w:val="Cita Car"/>
    <w:basedOn w:val="Fuentedeprrafopredeter"/>
    <w:link w:val="Cita"/>
    <w:uiPriority w:val="29"/>
    <w:rsid w:val="003A10A4"/>
    <w:rPr>
      <w:i/>
      <w:iCs/>
      <w:color w:val="404040" w:themeColor="text1" w:themeTint="BF"/>
    </w:rPr>
  </w:style>
  <w:style w:type="paragraph" w:styleId="Prrafodelista">
    <w:name w:val="List Paragraph"/>
    <w:basedOn w:val="Normal"/>
    <w:uiPriority w:val="34"/>
    <w:qFormat/>
    <w:rsid w:val="003A10A4"/>
    <w:pPr>
      <w:ind w:left="720"/>
      <w:contextualSpacing/>
    </w:pPr>
  </w:style>
  <w:style w:type="character" w:styleId="nfasisintenso">
    <w:name w:val="Intense Emphasis"/>
    <w:basedOn w:val="Fuentedeprrafopredeter"/>
    <w:uiPriority w:val="21"/>
    <w:qFormat/>
    <w:rsid w:val="003A10A4"/>
    <w:rPr>
      <w:i/>
      <w:iCs/>
      <w:color w:val="0F4761" w:themeColor="accent1" w:themeShade="BF"/>
    </w:rPr>
  </w:style>
  <w:style w:type="paragraph" w:styleId="Citadestacada">
    <w:name w:val="Intense Quote"/>
    <w:basedOn w:val="Normal"/>
    <w:next w:val="Normal"/>
    <w:link w:val="CitadestacadaCar"/>
    <w:uiPriority w:val="30"/>
    <w:qFormat/>
    <w:rsid w:val="003A1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10A4"/>
    <w:rPr>
      <w:i/>
      <w:iCs/>
      <w:color w:val="0F4761" w:themeColor="accent1" w:themeShade="BF"/>
    </w:rPr>
  </w:style>
  <w:style w:type="character" w:styleId="Referenciaintensa">
    <w:name w:val="Intense Reference"/>
    <w:basedOn w:val="Fuentedeprrafopredeter"/>
    <w:uiPriority w:val="32"/>
    <w:qFormat/>
    <w:rsid w:val="003A10A4"/>
    <w:rPr>
      <w:b/>
      <w:bCs/>
      <w:smallCaps/>
      <w:color w:val="0F4761" w:themeColor="accent1" w:themeShade="BF"/>
      <w:spacing w:val="5"/>
    </w:rPr>
  </w:style>
  <w:style w:type="table" w:styleId="Tablaconcuadrcula">
    <w:name w:val="Table Grid"/>
    <w:basedOn w:val="Tablanormal"/>
    <w:uiPriority w:val="39"/>
    <w:rsid w:val="00D60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660</Words>
  <Characters>3634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Bermejo Flores</dc:creator>
  <cp:keywords/>
  <dc:description/>
  <cp:lastModifiedBy>Rene Bermejo Flores</cp:lastModifiedBy>
  <cp:revision>2</cp:revision>
  <cp:lastPrinted>2025-09-23T11:50:00Z</cp:lastPrinted>
  <dcterms:created xsi:type="dcterms:W3CDTF">2025-09-23T08:52:00Z</dcterms:created>
  <dcterms:modified xsi:type="dcterms:W3CDTF">2025-09-28T23:38:00Z</dcterms:modified>
</cp:coreProperties>
</file>