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16D3490" w:rsidR="005126EC" w:rsidRPr="009C7CA4" w:rsidRDefault="7D13AC66" w:rsidP="7D13AC66">
      <w:pPr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  <w:r w:rsidRPr="009C7CA4">
        <w:rPr>
          <w:rFonts w:ascii="Arial" w:eastAsia="Arial" w:hAnsi="Arial" w:cs="Arial"/>
          <w:b/>
          <w:bCs/>
          <w:sz w:val="32"/>
          <w:szCs w:val="32"/>
          <w:lang w:val="pt-BR"/>
        </w:rPr>
        <w:t>Característica do Projeto</w:t>
      </w:r>
    </w:p>
    <w:p w14:paraId="595F4257" w14:textId="56B7A068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  <w:r w:rsidRPr="009C7CA4">
        <w:rPr>
          <w:rFonts w:ascii="Arial" w:eastAsia="Arial" w:hAnsi="Arial" w:cs="Arial"/>
          <w:b/>
          <w:bCs/>
          <w:sz w:val="32"/>
          <w:szCs w:val="32"/>
          <w:lang w:val="pt-BR"/>
        </w:rPr>
        <w:t>Move Sport</w:t>
      </w:r>
    </w:p>
    <w:p w14:paraId="561CA776" w14:textId="5A04CD45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</w:p>
    <w:p w14:paraId="1D8C96D2" w14:textId="2753629E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Breno Gomes Santos - 01221127</w:t>
      </w:r>
    </w:p>
    <w:p w14:paraId="4A72ACD6" w14:textId="3DBCB71B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Gabriel Pinheiro Batista – 01221152</w:t>
      </w:r>
    </w:p>
    <w:p w14:paraId="6D9FF3E5" w14:textId="4E341209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Igor Freitas de Oliveira – 01221018</w:t>
      </w:r>
    </w:p>
    <w:p w14:paraId="73907047" w14:textId="71495F3B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João Victor Silva Rosa – 01221023</w:t>
      </w:r>
    </w:p>
    <w:p w14:paraId="75782231" w14:textId="470DB52C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Raul Meira de Souza – 01221180</w:t>
      </w:r>
    </w:p>
    <w:p w14:paraId="051E98BE" w14:textId="3D1E6029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Sérgio Daniel de Carvalho </w:t>
      </w:r>
      <w:proofErr w:type="spellStart"/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Duenas</w:t>
      </w:r>
      <w:proofErr w:type="spellEnd"/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– 01221119</w:t>
      </w:r>
    </w:p>
    <w:p w14:paraId="224A4CB5" w14:textId="79DD2517" w:rsidR="7D13AC66" w:rsidRPr="009C7CA4" w:rsidRDefault="7D13AC66" w:rsidP="7D13AC66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46648391" w14:textId="63F275D2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O projeto move </w:t>
      </w:r>
      <w:proofErr w:type="spellStart"/>
      <w:r w:rsidRPr="009C7CA4">
        <w:rPr>
          <w:rFonts w:ascii="Arial" w:eastAsia="Arial" w:hAnsi="Arial" w:cs="Arial"/>
          <w:sz w:val="24"/>
          <w:szCs w:val="24"/>
          <w:lang w:val="pt-BR"/>
        </w:rPr>
        <w:t>sport</w:t>
      </w:r>
      <w:proofErr w:type="spellEnd"/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 monitora o fluxo de pessoas em corredores de lojas de esportes com a finalidade de oferecer a oportunidade de gerenciar melhor o controle do fluxo entre os corredores da loja, por meio de uma dashboard e possibilitando o usuário manipular as informações obtidas de forma que fique equilibrado a movimentação pela loja, potencializando </w:t>
      </w:r>
      <w:proofErr w:type="spellStart"/>
      <w:r w:rsidRPr="009C7CA4">
        <w:rPr>
          <w:rFonts w:ascii="Arial" w:eastAsia="Arial" w:hAnsi="Arial" w:cs="Arial"/>
          <w:sz w:val="24"/>
          <w:szCs w:val="24"/>
          <w:lang w:val="pt-BR"/>
        </w:rPr>
        <w:t>tambem</w:t>
      </w:r>
      <w:proofErr w:type="spellEnd"/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 a exploração de lucros.</w:t>
      </w:r>
    </w:p>
    <w:p w14:paraId="7C64646D" w14:textId="25597574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2C0B4EDE" w14:textId="7C242C8B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Para que seja controlado o fluxo de pessoas dentro de uma loja, foi fruto de um estudo que a quantidade ideal de pessoas para uma loja é </w:t>
      </w:r>
      <w:proofErr w:type="gramStart"/>
      <w:r w:rsidRPr="009C7CA4">
        <w:rPr>
          <w:rFonts w:ascii="Arial" w:eastAsia="Arial" w:hAnsi="Arial" w:cs="Arial"/>
          <w:sz w:val="24"/>
          <w:szCs w:val="24"/>
          <w:lang w:val="pt-BR"/>
        </w:rPr>
        <w:t>feito</w:t>
      </w:r>
      <w:proofErr w:type="gramEnd"/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 a partir da divisão da área do estabelecimento por pessoa, ou seja, em média, o cálculo de pessoas por metro quadrado em lugares onde as pessoas estarão sentadas varia entre uma a duas pessoas por metro quadrado, enquanto para eventos onde as pessoas ficarão em pé, é possível acomodar de 3 a 9 pessoas.</w:t>
      </w:r>
    </w:p>
    <w:p w14:paraId="30B50671" w14:textId="1840AE2F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Assim, foi estabelecido ao projeto que para uma média de lojas que tenham em média 250 m², uma faixa de lotação ideal de 14 </w:t>
      </w:r>
      <w:proofErr w:type="spellStart"/>
      <w:proofErr w:type="gramStart"/>
      <w:r w:rsidRPr="009C7CA4">
        <w:rPr>
          <w:rFonts w:ascii="Arial" w:eastAsia="Arial" w:hAnsi="Arial" w:cs="Arial"/>
          <w:sz w:val="24"/>
          <w:szCs w:val="24"/>
          <w:lang w:val="pt-BR"/>
        </w:rPr>
        <w:t>á</w:t>
      </w:r>
      <w:proofErr w:type="spellEnd"/>
      <w:proofErr w:type="gramEnd"/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 20 pessoas na cor verde para notificar, uma lotação de alerta de 10 e 23 pessoas na cor amarelo, uma lotação de emergência de 5 e 27 pessoas na cor laranja e por fim uma lotação de 0 e 30 pessoas na cor vermelho.</w:t>
      </w:r>
    </w:p>
    <w:p w14:paraId="47D5CA89" w14:textId="0D3B90EF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2404A90C" w14:textId="68249C52" w:rsidR="7D13AC66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sz w:val="24"/>
          <w:szCs w:val="24"/>
          <w:lang w:val="pt-BR"/>
        </w:rPr>
        <w:t>Assim como se pode observar abaixo:</w:t>
      </w:r>
    </w:p>
    <w:p w14:paraId="5F8DD76B" w14:textId="5F8E17B5" w:rsidR="009C7CA4" w:rsidRDefault="009C7CA4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693073E9" w14:textId="02DBA6D6" w:rsidR="009C7CA4" w:rsidRDefault="009C7CA4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3F9C1684" w14:textId="62189753" w:rsidR="009C7CA4" w:rsidRDefault="009C7CA4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64724608" w14:textId="77777777" w:rsidR="009C7CA4" w:rsidRPr="009C7CA4" w:rsidRDefault="009C7CA4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tbl>
      <w:tblPr>
        <w:tblStyle w:val="Tabelacomgrade"/>
        <w:tblW w:w="11194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418"/>
        <w:gridCol w:w="918"/>
        <w:gridCol w:w="925"/>
        <w:gridCol w:w="1394"/>
        <w:gridCol w:w="1724"/>
        <w:gridCol w:w="1418"/>
      </w:tblGrid>
      <w:tr w:rsidR="009C7CA4" w14:paraId="32CBBC28" w14:textId="77777777" w:rsidTr="009C7CA4">
        <w:trPr>
          <w:trHeight w:val="841"/>
          <w:jc w:val="center"/>
        </w:trPr>
        <w:tc>
          <w:tcPr>
            <w:tcW w:w="11194" w:type="dxa"/>
            <w:gridSpan w:val="8"/>
            <w:shd w:val="clear" w:color="auto" w:fill="000000" w:themeFill="text1"/>
          </w:tcPr>
          <w:p w14:paraId="51D2CECE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395FFF23" w14:textId="08CA3EAB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LOTAÇÃO DE PESSOAS POR CORREDOR</w:t>
            </w:r>
          </w:p>
        </w:tc>
      </w:tr>
      <w:tr w:rsidR="009C7CA4" w14:paraId="696D9CD0" w14:textId="77777777" w:rsidTr="009C7CA4">
        <w:trPr>
          <w:trHeight w:val="839"/>
          <w:jc w:val="center"/>
        </w:trPr>
        <w:tc>
          <w:tcPr>
            <w:tcW w:w="1555" w:type="dxa"/>
            <w:shd w:val="clear" w:color="auto" w:fill="A5A5A5" w:themeFill="accent3"/>
          </w:tcPr>
          <w:p w14:paraId="2591190C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4CFE0739" w14:textId="27CE048B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VAZIO</w:t>
            </w:r>
          </w:p>
        </w:tc>
        <w:tc>
          <w:tcPr>
            <w:tcW w:w="1842" w:type="dxa"/>
            <w:shd w:val="clear" w:color="auto" w:fill="A5A5A5" w:themeFill="accent3"/>
          </w:tcPr>
          <w:p w14:paraId="5D30B5F4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4867F47E" w14:textId="4A7A9EF3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Emergencia</w:t>
            </w:r>
            <w:proofErr w:type="spellEnd"/>
          </w:p>
        </w:tc>
        <w:tc>
          <w:tcPr>
            <w:tcW w:w="1418" w:type="dxa"/>
            <w:shd w:val="clear" w:color="auto" w:fill="A5A5A5" w:themeFill="accent3"/>
          </w:tcPr>
          <w:p w14:paraId="618ED45F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571B56FF" w14:textId="1C2F66FE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Alerta</w:t>
            </w:r>
          </w:p>
        </w:tc>
        <w:tc>
          <w:tcPr>
            <w:tcW w:w="1843" w:type="dxa"/>
            <w:gridSpan w:val="2"/>
            <w:shd w:val="clear" w:color="auto" w:fill="A5A5A5" w:themeFill="accent3"/>
          </w:tcPr>
          <w:p w14:paraId="31B276CC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4D6AF6B7" w14:textId="3F761FE5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IDEAL</w:t>
            </w:r>
          </w:p>
        </w:tc>
        <w:tc>
          <w:tcPr>
            <w:tcW w:w="1394" w:type="dxa"/>
            <w:shd w:val="clear" w:color="auto" w:fill="A5A5A5" w:themeFill="accent3"/>
          </w:tcPr>
          <w:p w14:paraId="3C4F3E5D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1B87BA5A" w14:textId="26844B73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Alerta</w:t>
            </w:r>
          </w:p>
        </w:tc>
        <w:tc>
          <w:tcPr>
            <w:tcW w:w="1724" w:type="dxa"/>
            <w:shd w:val="clear" w:color="auto" w:fill="A5A5A5" w:themeFill="accent3"/>
          </w:tcPr>
          <w:p w14:paraId="09C7C968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4104C970" w14:textId="4718497B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Emergencia</w:t>
            </w:r>
            <w:proofErr w:type="spellEnd"/>
          </w:p>
        </w:tc>
        <w:tc>
          <w:tcPr>
            <w:tcW w:w="1418" w:type="dxa"/>
            <w:shd w:val="clear" w:color="auto" w:fill="A5A5A5" w:themeFill="accent3"/>
          </w:tcPr>
          <w:p w14:paraId="4A4A1919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6FB0B71C" w14:textId="508646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CRITICO</w:t>
            </w:r>
            <w:proofErr w:type="gramEnd"/>
          </w:p>
        </w:tc>
      </w:tr>
      <w:tr w:rsidR="009C7CA4" w14:paraId="62095306" w14:textId="77777777" w:rsidTr="009C7CA4">
        <w:trPr>
          <w:trHeight w:val="836"/>
          <w:jc w:val="center"/>
        </w:trPr>
        <w:tc>
          <w:tcPr>
            <w:tcW w:w="1555" w:type="dxa"/>
            <w:shd w:val="clear" w:color="auto" w:fill="1F3864" w:themeFill="accent1" w:themeFillShade="80"/>
          </w:tcPr>
          <w:p w14:paraId="4B7A2443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2D25CA47" w14:textId="41A75524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1755BDCE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1DCDE328" w14:textId="17B1B411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47BB1D7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7E903571" w14:textId="4F5F4234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918" w:type="dxa"/>
            <w:shd w:val="clear" w:color="auto" w:fill="92D050"/>
          </w:tcPr>
          <w:p w14:paraId="1BBCB6D2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7D5F2DED" w14:textId="68623CA0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925" w:type="dxa"/>
            <w:shd w:val="clear" w:color="auto" w:fill="92D050"/>
          </w:tcPr>
          <w:p w14:paraId="6D34A975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4771E34B" w14:textId="31BE50F6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22</w:t>
            </w:r>
          </w:p>
        </w:tc>
        <w:tc>
          <w:tcPr>
            <w:tcW w:w="1394" w:type="dxa"/>
            <w:shd w:val="clear" w:color="auto" w:fill="FFFF00"/>
          </w:tcPr>
          <w:p w14:paraId="31AFDFF8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77299A5F" w14:textId="1855E145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23</w:t>
            </w:r>
          </w:p>
        </w:tc>
        <w:tc>
          <w:tcPr>
            <w:tcW w:w="1724" w:type="dxa"/>
            <w:shd w:val="clear" w:color="auto" w:fill="FFC000"/>
          </w:tcPr>
          <w:p w14:paraId="2489B05E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12141E75" w14:textId="43300702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27</w:t>
            </w:r>
          </w:p>
        </w:tc>
        <w:tc>
          <w:tcPr>
            <w:tcW w:w="1418" w:type="dxa"/>
            <w:shd w:val="clear" w:color="auto" w:fill="C00000"/>
          </w:tcPr>
          <w:p w14:paraId="19D16679" w14:textId="77777777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  <w:p w14:paraId="28E1305E" w14:textId="513FDB6B" w:rsidR="009C7CA4" w:rsidRDefault="009C7CA4" w:rsidP="009C7CA4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30</w:t>
            </w:r>
          </w:p>
        </w:tc>
      </w:tr>
    </w:tbl>
    <w:p w14:paraId="7A165A61" w14:textId="2A7EF918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4886AA6C" w14:textId="628D51C4" w:rsidR="7D13AC66" w:rsidRDefault="7D13AC66" w:rsidP="7D13AC66">
      <w:r>
        <w:rPr>
          <w:noProof/>
        </w:rPr>
        <w:drawing>
          <wp:inline distT="0" distB="0" distL="0" distR="0" wp14:anchorId="2FE21C1B" wp14:editId="72498B09">
            <wp:extent cx="5943603" cy="495300"/>
            <wp:effectExtent l="0" t="0" r="0" b="0"/>
            <wp:docPr id="698599843" name="Imagem 698599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80" cy="4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5190" w14:textId="52EE4E8E" w:rsidR="7D13AC66" w:rsidRDefault="7D13AC66" w:rsidP="7D13AC66"/>
    <w:p w14:paraId="5ED44DA4" w14:textId="0ED9038A" w:rsidR="7D13AC66" w:rsidRDefault="7D13AC66" w:rsidP="7D13AC66"/>
    <w:p w14:paraId="4A6B1209" w14:textId="2DB93FC9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sz w:val="24"/>
          <w:szCs w:val="24"/>
          <w:lang w:val="pt-BR"/>
        </w:rPr>
        <w:t>Para isso, nossa equipe irá utilizar o sensor de movimento TCRT5000 que consegue capturar movimentos numa determinada área, que trabalha com valores de 0 e 1 sendo 0 quando não há movimento, e 1 quando há movimento, com algumas especificações na tabela a seguir:</w:t>
      </w:r>
    </w:p>
    <w:p w14:paraId="1C15E868" w14:textId="7E8C328A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566C5F9E" w14:textId="31CB4B03" w:rsidR="7D13AC66" w:rsidRDefault="7D13AC66" w:rsidP="7D13AC66">
      <w:r>
        <w:rPr>
          <w:noProof/>
        </w:rPr>
        <w:drawing>
          <wp:inline distT="0" distB="0" distL="0" distR="0" wp14:anchorId="7D208C35" wp14:editId="1501ADC1">
            <wp:extent cx="4333875" cy="3438525"/>
            <wp:effectExtent l="0" t="0" r="0" b="0"/>
            <wp:docPr id="1054695139" name="Imagem 105469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A36C" w14:textId="428635E8" w:rsidR="7D13AC66" w:rsidRDefault="7D13AC66" w:rsidP="7D13AC66"/>
    <w:p w14:paraId="265332B9" w14:textId="5E9A476C" w:rsidR="7D13AC66" w:rsidRDefault="7D13AC66" w:rsidP="7D13AC66"/>
    <w:p w14:paraId="49884F14" w14:textId="71E9A8D8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Com esse sensor, vamos utilizar apenas uma unidade dele, e simular outros 2 que vão ter diferentes situações, assim como em sala de aula foi simulado valores que poderiam variar uma quantidade de fluxo de pessoas numa escala de 15 </w:t>
      </w:r>
      <w:proofErr w:type="spellStart"/>
      <w:proofErr w:type="gramStart"/>
      <w:r w:rsidRPr="009C7CA4">
        <w:rPr>
          <w:rFonts w:ascii="Arial" w:eastAsia="Arial" w:hAnsi="Arial" w:cs="Arial"/>
          <w:sz w:val="24"/>
          <w:szCs w:val="24"/>
          <w:lang w:val="pt-BR"/>
        </w:rPr>
        <w:t>á</w:t>
      </w:r>
      <w:proofErr w:type="spellEnd"/>
      <w:proofErr w:type="gramEnd"/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 28, foi decidido que iriamos utilizar uma função para o sensor 2 de f(x) = x + 6 e para o sensor 3 f(y) = y – 4, portanto desse jeito será </w:t>
      </w:r>
      <w:proofErr w:type="spellStart"/>
      <w:r w:rsidRPr="009C7CA4">
        <w:rPr>
          <w:rFonts w:ascii="Arial" w:eastAsia="Arial" w:hAnsi="Arial" w:cs="Arial"/>
          <w:sz w:val="24"/>
          <w:szCs w:val="24"/>
          <w:lang w:val="pt-BR"/>
        </w:rPr>
        <w:t>possivel</w:t>
      </w:r>
      <w:proofErr w:type="spellEnd"/>
      <w:r w:rsidRPr="009C7CA4">
        <w:rPr>
          <w:rFonts w:ascii="Arial" w:eastAsia="Arial" w:hAnsi="Arial" w:cs="Arial"/>
          <w:sz w:val="24"/>
          <w:szCs w:val="24"/>
          <w:lang w:val="pt-BR"/>
        </w:rPr>
        <w:t xml:space="preserve"> fazer uma simulação de 3 situações diferentes. Temos como objetivo prioritário dar alertas ao usuário pela aplicação assim que o fluxo estiver saindo do ideal.</w:t>
      </w:r>
    </w:p>
    <w:p w14:paraId="7A27CFB5" w14:textId="50C89E0F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23D1C15B" w14:textId="0ED05139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5F3DCFA0" w14:textId="77DAF41D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4F85E5B0" w14:textId="7B406345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469A046C" w14:textId="33AD79A3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48ED090E" w14:textId="07105151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7B243DEB" w14:textId="38DCA619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259F3963" w14:textId="3CB1370E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75654594" w14:textId="5B1810C1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  <w:r w:rsidRPr="009C7CA4">
        <w:rPr>
          <w:rFonts w:ascii="Arial" w:eastAsia="Arial" w:hAnsi="Arial" w:cs="Arial"/>
          <w:b/>
          <w:bCs/>
          <w:sz w:val="24"/>
          <w:szCs w:val="24"/>
          <w:lang w:val="pt-BR"/>
        </w:rPr>
        <w:t>Referências:</w:t>
      </w:r>
    </w:p>
    <w:p w14:paraId="3A7B5328" w14:textId="3B029FC3" w:rsidR="7D13AC66" w:rsidRPr="009C7CA4" w:rsidRDefault="00BC0AAD" w:rsidP="7D13AC66">
      <w:pPr>
        <w:rPr>
          <w:rFonts w:ascii="Arial" w:eastAsia="Arial" w:hAnsi="Arial" w:cs="Arial"/>
          <w:sz w:val="24"/>
          <w:szCs w:val="24"/>
          <w:lang w:val="pt-BR"/>
        </w:rPr>
      </w:pPr>
      <w:hyperlink r:id="rId8" w:anchor=":~:text=Em%20m%C3%A9dia%2C%20o%20c%C3%A1lculo%20de,de%203%20a%209%20pessoas">
        <w:r w:rsidR="7D13AC66" w:rsidRPr="009C7CA4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https://ajuda.sympla.com.br/hc/pt-br/articles/360033102571-Como-definir-a-lota%C3%A7%C3%A3o-m%C3%A1xima-do-meu-evento-#:~:text=Em%20m%C3%A9dia%2C%20o%20c%C3%A1lculo%20de,de%203%20a%209%20pessoas</w:t>
        </w:r>
      </w:hyperlink>
      <w:r w:rsidR="7D13AC66" w:rsidRPr="009C7CA4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55023F2" w14:textId="0FEB9231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45B9CED6" w14:textId="263286F1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p w14:paraId="7CCF11E0" w14:textId="28CA017A" w:rsidR="7D13AC66" w:rsidRPr="009C7CA4" w:rsidRDefault="7D13AC66" w:rsidP="7D13AC66">
      <w:pPr>
        <w:rPr>
          <w:rFonts w:ascii="Arial" w:eastAsia="Arial" w:hAnsi="Arial" w:cs="Arial"/>
          <w:sz w:val="24"/>
          <w:szCs w:val="24"/>
          <w:lang w:val="pt-BR"/>
        </w:rPr>
      </w:pPr>
    </w:p>
    <w:sectPr w:rsidR="7D13AC66" w:rsidRPr="009C7C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B210" w14:textId="77777777" w:rsidR="00BC0AAD" w:rsidRDefault="00BC0AAD">
      <w:pPr>
        <w:spacing w:after="0" w:line="240" w:lineRule="auto"/>
      </w:pPr>
      <w:r>
        <w:separator/>
      </w:r>
    </w:p>
  </w:endnote>
  <w:endnote w:type="continuationSeparator" w:id="0">
    <w:p w14:paraId="715DFCE0" w14:textId="77777777" w:rsidR="00BC0AAD" w:rsidRDefault="00BC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13AC66" w14:paraId="23CD80D7" w14:textId="77777777" w:rsidTr="7D13AC66">
      <w:tc>
        <w:tcPr>
          <w:tcW w:w="3120" w:type="dxa"/>
        </w:tcPr>
        <w:p w14:paraId="062E0D94" w14:textId="0E5E8758" w:rsidR="7D13AC66" w:rsidRDefault="7D13AC66" w:rsidP="7D13AC66">
          <w:pPr>
            <w:pStyle w:val="Cabealho"/>
            <w:ind w:left="-115"/>
          </w:pPr>
        </w:p>
      </w:tc>
      <w:tc>
        <w:tcPr>
          <w:tcW w:w="3120" w:type="dxa"/>
        </w:tcPr>
        <w:p w14:paraId="2F6DE523" w14:textId="0773CE32" w:rsidR="7D13AC66" w:rsidRDefault="7D13AC66" w:rsidP="7D13AC66">
          <w:pPr>
            <w:pStyle w:val="Cabealho"/>
            <w:jc w:val="center"/>
          </w:pPr>
        </w:p>
      </w:tc>
      <w:tc>
        <w:tcPr>
          <w:tcW w:w="3120" w:type="dxa"/>
        </w:tcPr>
        <w:p w14:paraId="50210AFA" w14:textId="68665024" w:rsidR="7D13AC66" w:rsidRDefault="7D13AC66" w:rsidP="7D13AC66">
          <w:pPr>
            <w:pStyle w:val="Cabealho"/>
            <w:ind w:right="-115"/>
            <w:jc w:val="right"/>
          </w:pPr>
        </w:p>
      </w:tc>
    </w:tr>
  </w:tbl>
  <w:p w14:paraId="08DF2315" w14:textId="607C6004" w:rsidR="7D13AC66" w:rsidRDefault="7D13AC66" w:rsidP="7D13AC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44F1" w14:textId="77777777" w:rsidR="00BC0AAD" w:rsidRDefault="00BC0AAD">
      <w:pPr>
        <w:spacing w:after="0" w:line="240" w:lineRule="auto"/>
      </w:pPr>
      <w:r>
        <w:separator/>
      </w:r>
    </w:p>
  </w:footnote>
  <w:footnote w:type="continuationSeparator" w:id="0">
    <w:p w14:paraId="36E52D34" w14:textId="77777777" w:rsidR="00BC0AAD" w:rsidRDefault="00BC0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13AC66" w14:paraId="09B0FB56" w14:textId="77777777" w:rsidTr="7D13AC66">
      <w:tc>
        <w:tcPr>
          <w:tcW w:w="3120" w:type="dxa"/>
        </w:tcPr>
        <w:p w14:paraId="431DACF3" w14:textId="03989393" w:rsidR="7D13AC66" w:rsidRDefault="7D13AC66" w:rsidP="7D13AC66">
          <w:pPr>
            <w:pStyle w:val="Cabealho"/>
            <w:ind w:left="-115"/>
          </w:pPr>
        </w:p>
      </w:tc>
      <w:tc>
        <w:tcPr>
          <w:tcW w:w="3120" w:type="dxa"/>
        </w:tcPr>
        <w:p w14:paraId="13DF2453" w14:textId="5E1E00E9" w:rsidR="7D13AC66" w:rsidRDefault="7D13AC66" w:rsidP="7D13AC66">
          <w:pPr>
            <w:pStyle w:val="Cabealho"/>
            <w:jc w:val="center"/>
          </w:pPr>
        </w:p>
      </w:tc>
      <w:tc>
        <w:tcPr>
          <w:tcW w:w="3120" w:type="dxa"/>
        </w:tcPr>
        <w:p w14:paraId="0CE16D40" w14:textId="71657D61" w:rsidR="7D13AC66" w:rsidRDefault="7D13AC66" w:rsidP="7D13AC66">
          <w:pPr>
            <w:pStyle w:val="Cabealho"/>
            <w:ind w:right="-115"/>
            <w:jc w:val="right"/>
          </w:pPr>
        </w:p>
      </w:tc>
    </w:tr>
  </w:tbl>
  <w:p w14:paraId="338C9A9C" w14:textId="2494BA30" w:rsidR="7D13AC66" w:rsidRDefault="7D13AC66" w:rsidP="7D13AC66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1+fCj6eenACKw" id="ueHXBqtd"/>
    <int:WordHash hashCode="OjZ+UZBrQUsxj9" id="glSL8JMD"/>
    <int:ParagraphRange paragraphId="1180992401" textId="1676834258" start="32" length="5" invalidationStart="32" invalidationLength="5" id="DPYFS7nV"/>
    <int:WordHash hashCode="f/yn2cSHFs74zz" id="ROAxtr3W"/>
    <int:WordHash hashCode="KGw9dXjAJ/UXdI" id="keGHB17i"/>
    <int:WordHash hashCode="k0cGYvYlpWzUq2" id="VX9AZvBA"/>
    <int:WordHash hashCode="QA6hp8+dbsJ8Kn" id="aG4TuVrt"/>
    <int:WordHash hashCode="VfYqMHhg+RYQQ0" id="g7yBePNE"/>
    <int:WordHash hashCode="8/FGwdPiUd4V0E" id="ZdDebqd6"/>
    <int:WordHash hashCode="9cqtlbo9mCtJeD" id="6PmQNs1M"/>
    <int:WordHash hashCode="WDKcrqVgl1Ff2t" id="gCprLL54"/>
    <int:WordHash hashCode="D02hhxrPFjETnf" id="RS6L803U"/>
    <int:ParagraphRange paragraphId="1180992401" textId="1676834258" start="113" length="1" invalidationStart="113" invalidationLength="1" id="uBpe4myM"/>
    <int:WordHash hashCode="t7k7n0OalShE/0" id="qpvuvXDB"/>
    <int:WordHash hashCode="m5JgyqHsUxyPn5" id="llahhV6U"/>
    <int:WordHash hashCode="L/pCAN5c+1FTgd" id="P5reMOs8"/>
    <int:WordHash hashCode="SN4RAND3xI0OFy" id="YWEY5aq2"/>
  </int:Manifest>
  <int:Observations>
    <int:Content id="ueHXBqtd">
      <int:Rejection type="LegacyProofing"/>
    </int:Content>
    <int:Content id="glSL8JMD">
      <int:Rejection type="LegacyProofing"/>
    </int:Content>
    <int:Content id="DPYFS7nV">
      <int:Rejection type="LegacyProofing"/>
    </int:Content>
    <int:Content id="ROAxtr3W">
      <int:Rejection type="LegacyProofing"/>
    </int:Content>
    <int:Content id="keGHB17i">
      <int:Rejection type="LegacyProofing"/>
    </int:Content>
    <int:Content id="VX9AZvBA">
      <int:Rejection type="LegacyProofing"/>
    </int:Content>
    <int:Content id="aG4TuVrt">
      <int:Rejection type="LegacyProofing"/>
    </int:Content>
    <int:Content id="g7yBePNE">
      <int:Rejection type="LegacyProofing"/>
    </int:Content>
    <int:Content id="ZdDebqd6">
      <int:Rejection type="LegacyProofing"/>
    </int:Content>
    <int:Content id="6PmQNs1M">
      <int:Rejection type="LegacyProofing"/>
    </int:Content>
    <int:Content id="gCprLL54">
      <int:Rejection type="LegacyProofing"/>
    </int:Content>
    <int:Content id="RS6L803U">
      <int:Rejection type="LegacyProofing"/>
    </int:Content>
    <int:Content id="uBpe4myM">
      <int:Rejection type="LegacyProofing"/>
    </int:Content>
    <int:Content id="qpvuvXDB">
      <int:Rejection type="LegacyProofing"/>
    </int:Content>
    <int:Content id="llahhV6U">
      <int:Rejection type="LegacyProofing"/>
    </int:Content>
    <int:Content id="P5reMOs8">
      <int:Rejection type="LegacyProofing"/>
    </int:Content>
    <int:Content id="YWEY5aq2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A1A7B"/>
    <w:rsid w:val="005126EC"/>
    <w:rsid w:val="009C7CA4"/>
    <w:rsid w:val="00BC0AAD"/>
    <w:rsid w:val="00E543FD"/>
    <w:rsid w:val="01A1727D"/>
    <w:rsid w:val="021AEFCD"/>
    <w:rsid w:val="06C4C70A"/>
    <w:rsid w:val="08F3A0C4"/>
    <w:rsid w:val="0B408F76"/>
    <w:rsid w:val="0BB8E86E"/>
    <w:rsid w:val="0F1829DD"/>
    <w:rsid w:val="126C7ED1"/>
    <w:rsid w:val="13AA62B7"/>
    <w:rsid w:val="152A1A7B"/>
    <w:rsid w:val="1861B720"/>
    <w:rsid w:val="1AE68537"/>
    <w:rsid w:val="1BBB5E51"/>
    <w:rsid w:val="1DE613C3"/>
    <w:rsid w:val="23730B8F"/>
    <w:rsid w:val="2530AF8E"/>
    <w:rsid w:val="27C1225B"/>
    <w:rsid w:val="2ADA0B1A"/>
    <w:rsid w:val="2DF2F4D4"/>
    <w:rsid w:val="2E933CF5"/>
    <w:rsid w:val="2F70FEB9"/>
    <w:rsid w:val="30AAB4BA"/>
    <w:rsid w:val="31571846"/>
    <w:rsid w:val="32AE9F5B"/>
    <w:rsid w:val="32C665F7"/>
    <w:rsid w:val="371080B4"/>
    <w:rsid w:val="37EECF58"/>
    <w:rsid w:val="3863C3B9"/>
    <w:rsid w:val="3AF4DF11"/>
    <w:rsid w:val="3CCBCC30"/>
    <w:rsid w:val="41B8D4EF"/>
    <w:rsid w:val="42BB9C17"/>
    <w:rsid w:val="4310F9F7"/>
    <w:rsid w:val="45707DCB"/>
    <w:rsid w:val="457E2CCD"/>
    <w:rsid w:val="45F33CD9"/>
    <w:rsid w:val="489BC5B9"/>
    <w:rsid w:val="48B7E273"/>
    <w:rsid w:val="4B425560"/>
    <w:rsid w:val="4E79F622"/>
    <w:rsid w:val="4E7E2F9A"/>
    <w:rsid w:val="530DF564"/>
    <w:rsid w:val="5321FD5A"/>
    <w:rsid w:val="57A98722"/>
    <w:rsid w:val="5B9C7F8D"/>
    <w:rsid w:val="5D384FEE"/>
    <w:rsid w:val="5E27B130"/>
    <w:rsid w:val="5ED4204F"/>
    <w:rsid w:val="5FD9E767"/>
    <w:rsid w:val="617F2D52"/>
    <w:rsid w:val="633275D3"/>
    <w:rsid w:val="64213F9D"/>
    <w:rsid w:val="643B3CDB"/>
    <w:rsid w:val="64DFE5B2"/>
    <w:rsid w:val="650B826E"/>
    <w:rsid w:val="692F1543"/>
    <w:rsid w:val="69ECA293"/>
    <w:rsid w:val="6A349877"/>
    <w:rsid w:val="6ED4A791"/>
    <w:rsid w:val="7160AF10"/>
    <w:rsid w:val="72AB0870"/>
    <w:rsid w:val="74808936"/>
    <w:rsid w:val="75A78C74"/>
    <w:rsid w:val="78BD5998"/>
    <w:rsid w:val="7A1FD3A3"/>
    <w:rsid w:val="7D13AC66"/>
    <w:rsid w:val="7DC3A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1A7B"/>
  <w15:chartTrackingRefBased/>
  <w15:docId w15:val="{F51A58FD-B24D-41AF-9ED5-304E57A7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uda.sympla.com.br/hc/pt-br/articles/360033102571-Como-definir-a-lota%C3%A7%C3%A3o-m%C3%A1xima-do-meu-evento-" TargetMode="External"/><Relationship Id="rId3" Type="http://schemas.openxmlformats.org/officeDocument/2006/relationships/webSettings" Target="webSettings.xml"/><Relationship Id="R6b7eda5db8924f68" Type="http://schemas.microsoft.com/office/2019/09/relationships/intelligence" Target="intelligence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PINHEIRO BATISTA .</dc:creator>
  <cp:keywords/>
  <dc:description/>
  <cp:lastModifiedBy>RAUL MEIRA DE SOUZA .</cp:lastModifiedBy>
  <cp:revision>2</cp:revision>
  <dcterms:created xsi:type="dcterms:W3CDTF">2022-04-25T16:58:00Z</dcterms:created>
  <dcterms:modified xsi:type="dcterms:W3CDTF">2022-06-01T01:19:00Z</dcterms:modified>
</cp:coreProperties>
</file>