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rFonts w:ascii="Calibri" w:hAnsi="Calibri"/>
          <w:b/>
          <w:color w:val="2E74B5"/>
          <w:sz w:val="24"/>
        </w:rPr>
        <w:t>MANUAL OPERATIVO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0"/>
        </w:rPr>
        <w:t>SRTime Web</w:t>
      </w:r>
    </w:p>
    <w:p>
      <w:pPr>
        <w:spacing w:after="600"/>
        <w:jc w:val="center"/>
      </w:pPr>
      <w:r>
        <w:rPr>
          <w:rFonts w:ascii="Calibri" w:hAnsi="Calibri"/>
          <w:color w:val="000000"/>
          <w:sz w:val="22"/>
        </w:rPr>
        <w:t>Instalación, configuración, inicio y operación diaria en Windows con PostgreSQL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Propósito</w:t>
            </w:r>
          </w:p>
          <w:p>
            <w:pPr>
              <w:spacing w:after="40"/>
            </w:pPr>
            <w:r>
              <w:rPr>
                <w:rFonts w:ascii="Calibri" w:hAnsi="Calibri"/>
                <w:color w:val="0B2545"/>
                <w:sz w:val="21"/>
              </w:rPr>
              <w:t>Esta guía acompaña a operadores y responsables de RR.HH. desde la primera configuración hasta la importación y revisión de asistencia.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/>
          <w:color w:val="000000"/>
          <w:sz w:val="22"/>
        </w:rPr>
        <w:t>Versión de referencia: SRTime Web Beta - Control Center</w:t>
      </w:r>
    </w:p>
    <w:p>
      <w:r>
        <w:br w:type="page"/>
      </w:r>
    </w:p>
    <w:p>
      <w:pPr>
        <w:pStyle w:val="Heading1"/>
      </w:pPr>
      <w:r>
        <w:t>1. Qué es SRTime Web</w:t>
      </w:r>
    </w:p>
    <w:p>
      <w:pPr/>
      <w:r>
        <w:rPr>
          <w:rFonts w:ascii="Calibri" w:hAnsi="Calibri"/>
          <w:color w:val="000000"/>
          <w:sz w:val="22"/>
        </w:rPr>
        <w:t>SRTime Web registra, procesa y consulta movimientos de asistencia. La interfaz se usa desde un navegador, mientras que un ejecutable local entrega la aplicación y se conecta a PostgreSQL.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Servidor local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srtime-web-api.exe. Sirve la interfaz Web y la API en un único proceso.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Dirección habitual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http://127.0.0.1:8000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Base de datos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PostgreSQL. Es externa al paquete y conserva los datos operativos.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Cuenta inicial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La crea el wizard en la primera configuración. No viene una contraseña incluida.</w:t>
            </w:r>
          </w:p>
        </w:tc>
      </w:tr>
    </w:tbl>
    <w:p>
      <w:pPr>
        <w:spacing w:after="40"/>
      </w:pPr>
    </w:p>
    <w:p>
      <w:pPr>
        <w:pStyle w:val="Heading1"/>
      </w:pPr>
      <w:r>
        <w:t>2. Antes de comenzar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Tener PostgreSQL instalado y su servicio en ejecución.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Contar con una cuenta PostgreSQL autorizada para crear o utilizar la base de datos definida por la organización.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Descomprimir el paquete completo en una ubicación estable. No mover solamente el archivo .exe.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Tener un navegador actualizado instalado en el equipo.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Importante</w:t>
            </w:r>
          </w:p>
          <w:p>
            <w:pPr>
              <w:spacing w:after="40"/>
            </w:pPr>
            <w:r>
              <w:rPr>
                <w:rFonts w:ascii="Calibri" w:hAnsi="Calibri"/>
                <w:color w:val="0B2545"/>
                <w:sz w:val="21"/>
              </w:rPr>
              <w:t>El paquete no contiene PostgreSQL, una base de datos, usuarios de SRTime ni credenciales reales. Esa separación protege los datos y permite respaldarlos independientemente del programa.</w:t>
            </w:r>
          </w:p>
        </w:tc>
      </w:tr>
    </w:tbl>
    <w:p>
      <w:pPr>
        <w:spacing w:after="40"/>
      </w:pPr>
    </w:p>
    <w:p>
      <w:pPr>
        <w:pStyle w:val="Heading1"/>
      </w:pPr>
      <w:r>
        <w:t>3. Primera configuración</w:t>
      </w:r>
    </w:p>
    <w:p>
      <w:pPr>
        <w:pStyle w:val="Heading2"/>
      </w:pPr>
      <w:r>
        <w:t>3.1 Crear la configuración local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Paso</w:t>
            </w:r>
          </w:p>
        </w:tc>
        <w:tc>
          <w:tcPr>
            <w:tcW w:type="dxa" w:w="756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Acción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1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Abrir la carpeta config del paquete.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2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Copiar el archivo .env.example y renombrar la copia como .env.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3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Editar .env con el host, puerto, nombre de base, usuario y contraseña de PostgreSQL.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4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Guardar el archivo. No compartirlo ni incorporarlo a Git.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000000"/>
          <w:sz w:val="22"/>
        </w:rPr>
        <w:t>En la primera ejecución instalada, SRTime crea config\.env desde la plantilla y genera automáticamente SECRET_KEY y TERMINAL_CREDENTIAL_KEY. PostgreSQL local ya viene propuesto como 127.0.0.1:5432 con base srtime_db. El operador solo debe completar DB_USER y DB_PASS.</w:t>
      </w:r>
    </w:p>
    <w:p>
      <w:pPr>
        <w:pStyle w:val="Heading2"/>
      </w:pPr>
      <w:r>
        <w:t>3.2 Preparar la base de datos</w:t>
      </w:r>
    </w:p>
    <w:p>
      <w:pPr/>
      <w:r>
        <w:rPr>
          <w:rFonts w:ascii="Calibri" w:hAnsi="Calibri"/>
          <w:color w:val="000000"/>
          <w:sz w:val="22"/>
        </w:rPr>
        <w:t>Luego de completar DB_USER y DB_PASS, ejecutar scripts\migrate-database.ps1 desde PowerShell. En una base vacía, SRTime crea el esquema actual y registra la versión de migración. En una base SRTime existente, aplica solo cambios pendientes.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No usar una base ajena</w:t>
            </w:r>
          </w:p>
          <w:p>
            <w:pPr>
              <w:spacing w:after="40"/>
            </w:pPr>
            <w:r>
              <w:rPr>
                <w:rFonts w:ascii="Calibri" w:hAnsi="Calibri"/>
                <w:color w:val="0B2545"/>
                <w:sz w:val="21"/>
              </w:rPr>
              <w:t>El proceso de migración debe apuntar exclusivamente a la base destinada a SRTime. Antes de migrar una base existente, realizar un respaldo PostgreSQL.</w:t>
            </w:r>
          </w:p>
        </w:tc>
      </w:tr>
    </w:tbl>
    <w:p>
      <w:pPr>
        <w:spacing w:after="40"/>
      </w:pPr>
    </w:p>
    <w:p>
      <w:pPr>
        <w:pStyle w:val="Heading2"/>
      </w:pPr>
      <w:r>
        <w:t>3.3 Iniciar y crear el administrador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Paso</w:t>
            </w:r>
          </w:p>
        </w:tc>
        <w:tc>
          <w:tcPr>
            <w:tcW w:type="dxa" w:w="756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Acción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1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Ejecutar Iniciar-SRTime-Web.cmd en la carpeta principal del paquete.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2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Mantener abierta la ventana del servidor mientras se use SRTime.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3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Abrir http://127.0.0.1:8000 en el navegador.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4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En el wizard, confirmar la base configurada y crear el usuario administrador.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5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Ingresar con las credenciales recién creadas.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000000"/>
          <w:sz w:val="22"/>
        </w:rPr>
        <w:t>El archivo srtime-web-api.exe puede ejecutarse directamente: en el primer inicio genera config\.env desde config\.env.example. Para operación normal se recomienda usar Iniciar-SRTime-Web.cmd. SQLite queda comentado en el .env como alternativa excepcional; PostgreSQL es el motor por defecto.</w:t>
      </w:r>
    </w:p>
    <w:p>
      <w:pPr>
        <w:pStyle w:val="Heading1"/>
      </w:pPr>
      <w:r>
        <w:t>4. Uso diario</w:t>
      </w:r>
    </w:p>
    <w:p>
      <w:pPr>
        <w:pStyle w:val="Heading2"/>
      </w:pPr>
      <w:r>
        <w:t>4.1 Iniciar sesión</w:t>
      </w:r>
    </w:p>
    <w:p>
      <w:pPr/>
      <w:r>
        <w:rPr>
          <w:rFonts w:ascii="Calibri" w:hAnsi="Calibri"/>
          <w:color w:val="000000"/>
          <w:sz w:val="22"/>
        </w:rPr>
        <w:t>Abrir la dirección de SRTime en el navegador, ingresar el usuario y contraseña autorizados y utilizar Cerrar sesión al terminar. El administrador root puede gestionar cuentas; los demás roles tienen permisos según su función.</w:t>
      </w:r>
    </w:p>
    <w:p>
      <w:pPr>
        <w:pStyle w:val="Heading2"/>
      </w:pPr>
      <w:r>
        <w:t>4.2 Importar movimientos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Paso</w:t>
            </w:r>
          </w:p>
        </w:tc>
        <w:tc>
          <w:tcPr>
            <w:tcW w:type="dxa" w:w="756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Acción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1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Ir a Importar y seleccionar el archivo de terminal admitido, por ejemplo TM-MR001.txt.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2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Confirmar la importación y esperar la barra de progreso.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3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Revisar Movimientos para verificar que los registros crudos fueron ingresados.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4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Procesar pendientes para generar los movimientos procesados.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000000"/>
          <w:sz w:val="22"/>
        </w:rPr>
        <w:t>Los movimientos crudos representan las marcaciones recibidas. Los movimientos procesados son el resultado del motor de asistencia: relacionan entradas, salidas, turnos y estado del día.</w:t>
      </w:r>
    </w:p>
    <w:p>
      <w:pPr>
        <w:pStyle w:val="Heading2"/>
      </w:pPr>
      <w:r>
        <w:t>4.3 Consultar y corregir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Movimientos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Consulta de registros crudos. Permite filtrar y ordenar para revisar lo que llegó desde la terminal o archivo.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Movimientos Procesados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Muestra la asistencia calculada. Desde aquí se procesan pendientes, se justifican casos y se aplican correcciones autorizadas.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Ausencias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Permite revisar ausentes, pendientes e incompletos. Una justificación deja trazabilidad del motivo de la corrección.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Turnos Horarios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RR.HH. administra horarios y tolerancias. Los cambios deben ser confirmados por el responsable del área.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Terminales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Registra y administra dispositivos biométricos. La descarga de logs puede realizarse bajo demanda.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Regla operativa</w:t>
            </w:r>
          </w:p>
          <w:p>
            <w:pPr>
              <w:spacing w:after="40"/>
            </w:pPr>
            <w:r>
              <w:rPr>
                <w:rFonts w:ascii="Calibri" w:hAnsi="Calibri"/>
                <w:color w:val="0B2545"/>
                <w:sz w:val="21"/>
              </w:rPr>
              <w:t>No se debe borrar ni alterar un movimiento crudo para corregir una asistencia. La corrección se realiza sobre el movimiento procesado, con una justificación que indique el motivo.</w:t>
            </w:r>
          </w:p>
        </w:tc>
      </w:tr>
    </w:tbl>
    <w:p>
      <w:pPr>
        <w:spacing w:after="40"/>
      </w:pPr>
    </w:p>
    <w:p>
      <w:pPr>
        <w:pStyle w:val="Heading1"/>
      </w:pPr>
      <w:r>
        <w:t>5. Estados de asistencia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Correcto / cerrado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Se encontraron las marcaciones necesarias y el día puede calcularse normalmente.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Incompleto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Falta una entrada o salida, o existen movimientos insuficientes para cerrar el día.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Pendiente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El movimiento todavía necesita procesamiento o revisión.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Ausente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No se detectaron marcaciones para el empleado según el período y turno aplicable.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Justificado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Un responsable documentó una excepción, por ejemplo una falla de terminal o una autorización de RR.HH.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000000"/>
          <w:sz w:val="22"/>
        </w:rPr>
        <w:t>Al corregir un caso incompleto, el modal muestra el movimiento existente y el faltante como --:--. Esto ayuda a identificar si falta entrada, salida o ambos movimientos.</w:t>
      </w:r>
    </w:p>
    <w:p>
      <w:pPr>
        <w:pStyle w:val="Heading1"/>
      </w:pPr>
      <w:r>
        <w:t>6. Detener el sistema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Cerrar las sesiones de trabajo en el navegador cuando corresponda.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Ir a la ventana abierta por Iniciar-SRTime-Web.cmd.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Presionar Ctrl+C para detener el servidor y confirmar el cierre si PowerShell lo solicita.</w:t>
      </w:r>
    </w:p>
    <w:p>
      <w:pPr/>
      <w:r>
        <w:t>En la instalación Windows, SRTime Web corre como servicio SRTimeWeb. Para pruebas desde código fuente puede iniciarse manualmente, pero la instalación del cliente debe administrarse desde el servicio Windows.</w:t>
      </w:r>
    </w:p>
    <w:p>
      <w:pPr>
        <w:pStyle w:val="Heading1"/>
      </w:pPr>
      <w:r>
        <w:t>7. Problemas frecuentes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La ventana se cierra al abrir el .exe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Usar Iniciar-SRTime-Web.cmd. Verificar que exista config\.env y que no tenga valores de ejemplo sin reemplazar.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No abre 127.0.0.1:8000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Confirmar que la ventana del servidor siga abierta y que el puerto 8000 no esté ocupado por otro programa.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Esperando conexión a la base de datos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Comprobar servicio PostgreSQL, host, puerto, red, usuario, contraseña y existencia de la base configurada.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La migración falla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Verificar que la cuenta PostgreSQL tenga permiso sobre la base objetivo. No ejecutar el script contra una base que no sea de SRTime.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Usuario o contraseña incorrectos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Revisar mayúsculas/minúsculas y solicitar al administrador root el restablecimiento de la cuenta.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No se ven cambios en pantalla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Actualizar el navegador con Ctrl+F5 o probar una ventana privada para descartar caché.</w:t>
            </w:r>
          </w:p>
        </w:tc>
      </w:tr>
    </w:tbl>
    <w:p>
      <w:pPr>
        <w:spacing w:after="40"/>
      </w:pPr>
    </w:p>
    <w:p>
      <w:pPr>
        <w:pStyle w:val="Heading1"/>
      </w:pPr>
      <w:r>
        <w:t>8. Ubicaciones importantes del paquete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Iniciar-SRTime-Web.cmd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Inicio recomendado para el operador.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app\srtime-web-api.exe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Ejecutable que sirve la API y la interfaz Web.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config\.env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Configuración local con credenciales. Debe mantenerse privada.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scripts\migrate-database.ps1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Inicializa o actualiza el esquema de SRTime en PostgreSQL.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logs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00000"/>
                <w:sz w:val="21"/>
              </w:rPr>
              <w:t>Registros operativos para diagnóstico. No suelen ser necesarios para el uso diario.</w:t>
            </w:r>
          </w:p>
        </w:tc>
      </w:tr>
    </w:tbl>
    <w:p>
      <w:pPr>
        <w:spacing w:after="40"/>
      </w:pPr>
    </w:p>
    <w:p>
      <w:pPr>
        <w:pStyle w:val="Heading1"/>
      </w:pPr>
      <w:r>
        <w:t>9. Seguridad y respaldo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Restringir el acceso a config\.env: contiene DB_USER y DB_PASS. El archivo se genera localmente y no debe compartirse ni incorporarse a Git.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Usar cuentas individuales y roles apropiados; no compartir la cuenta root.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Realizar respaldos periódicos de PostgreSQL antes de actualizaciones o reprocesos masivos.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Conservar los archivos originales de importación como respaldo de auditoría.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Para acceso por red local, definir explícitamente host, CORS y permisos de configuración antes de exponer la aplicación fuera del equipo local.</w:t>
      </w:r>
    </w:p>
    <w:p>
      <w:pPr>
        <w:pStyle w:val="Heading1"/>
      </w:pPr>
      <w:r>
        <w:t>10. Resumen rápido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Paso</w:t>
            </w:r>
          </w:p>
        </w:tc>
        <w:tc>
          <w:tcPr>
            <w:tcW w:type="dxa" w:w="756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Acción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Primera vez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Configurar .env -&gt; migrar BD -&gt; iniciar CMD -&gt; completar wizard -&gt; ingresar.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Todos los días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Iniciar CMD -&gt; abrir navegador -&gt; importar/consultar/procesar -&gt; cerrar sesión -&gt; Ctrl+C al finalizar.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Ante una excepción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color w:val="000000"/>
                <w:sz w:val="21"/>
              </w:rPr>
              <w:t>Revisar estado, justificar y corregir desde el movimiento procesado; no modificar el log crudo.</w:t>
            </w:r>
          </w:p>
        </w:tc>
      </w:tr>
    </w:tbl>
    <w:p>
      <w:pPr>
        <w:spacing w:after="40"/>
      </w:pPr>
    </w:p>
    <w:p>
      <w:pPr>
        <w:pStyle w:val="Heading1"/>
      </w:pPr>
      <w:r>
        <w:t>11. Control Center</w:t>
      </w:r>
    </w:p>
    <w:p>
      <w:r>
        <w:rPr>
          <w:rFonts w:ascii="Calibri" w:hAnsi="Calibri"/>
          <w:color w:val="000000"/>
          <w:sz w:val="22"/>
        </w:rPr>
        <w:t>El Control Center aparece solamente para el usuario root. Centraliza el estado operativo sin exponer secretos ni rutas internas.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Área</w:t>
            </w:r>
          </w:p>
        </w:tc>
        <w:tc>
          <w:tcPr>
            <w:tcW w:type="dxa" w:w="6480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Qué revisar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Aplicación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000000"/>
                <w:sz w:val="21"/>
              </w:rPr>
              <w:t>Debe figurar Operativo mientras FastAPI y la interfaz Web están disponibles.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Base de datos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000000"/>
                <w:sz w:val="21"/>
              </w:rPr>
              <w:t>Debe figurar Operativo. Si no, revisar PostgreSQL, red y las credenciales DB_USER / DB_PASS.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Tareas programadas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000000"/>
                <w:sz w:val="21"/>
              </w:rPr>
              <w:t>Indica el estado de las descargas agendadas de terminales.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Backups PostgreSQL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000000"/>
                <w:sz w:val="21"/>
              </w:rPr>
              <w:t>Permite crear un backup manual cuando pg_dump está configurado.</w:t>
            </w:r>
          </w:p>
        </w:tc>
      </w:tr>
    </w:tbl>
    <w:p>
      <w:pPr>
        <w:pStyle w:val="ListBullet"/>
      </w:pPr>
      <w:r>
        <w:rPr>
          <w:rFonts w:ascii="Calibri" w:hAnsi="Calibri"/>
          <w:color w:val="000000"/>
          <w:sz w:val="22"/>
        </w:rPr>
        <w:t>Para habilitar backups, instalar PostgreSQL con pg_dump disponible en PATH o configurar SRTIME_PG_DUMP_PATH en config\.env.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El botón Crear backup ahora genera un archivo PostgreSQL de formato custom. Conservarlo fuera de la carpeta pública y validar restauraciones en un entorno de prueba.</w:t>
      </w:r>
    </w:p>
    <w:p>
      <w:pPr>
        <w:pStyle w:val="ListBullet"/>
      </w:pPr>
      <w:r>
        <w:t>El Control Center no detiene el servidor activo. El servicio Windows se administra desde PowerShell o Servicios de Windows como SRTimeWeb.</w:t>
      </w:r>
    </w:p>
    <w:p>
      <w:pPr>
        <w:pStyle w:val="Heading1"/>
      </w:pPr>
      <w:r>
        <w:t>12. Acceso desde la red local</w:t>
      </w:r>
    </w:p>
    <w:p>
      <w:r>
        <w:t>Para usar SRTime desde otra PC de la misma LAN, el servidor Windows debe estar iniciado y la dirección se abre con la IPv4 actual del adaptador de red: http://&lt;IP_DEL_SERVIDOR&gt;:8000.</w:t>
      </w:r>
    </w:p>
    <w:p>
      <w:pPr/>
      <w:r>
        <w:t>El firewall de Windows debe permitir únicamente TCP 8000 desde la subred corporativa. Esta regla se crea por un administrador de Windows y debe mantenerse limitada a la subred real; no se deben usar direcciones IP antiguas ni permitir Any.</w:t>
      </w:r>
    </w:p>
    <w:p>
      <w:pPr>
        <w:pStyle w:val="ListBullet"/>
      </w:pPr>
      <w:r>
        <w:t>Verificar la IPv4 del servidor con ipconfig antes de comunicar la URL.</w:t>
      </w:r>
    </w:p>
    <w:p>
      <w:pPr>
        <w:pStyle w:val="ListBullet"/>
      </w:pPr>
      <w:r>
        <w:t>Confirmar que el servidor escucha en el puerto 8000 y que la regla SRTime Web LAN está habilitada.</w:t>
      </w:r>
    </w:p>
    <w:p>
      <w:pPr>
        <w:pStyle w:val="ListBullet"/>
      </w:pPr>
      <w:r>
        <w:t>Los clientes acceden por HTTP al puerto 8000; no necesitan ni deben conectarse directamente a PostgreSQL (puerto 5432).</w:t>
      </w:r>
    </w:p>
    <w:p>
      <w:pPr>
        <w:pStyle w:val="ListBullet"/>
      </w:pPr>
      <w:r>
        <w:t>Si una PC queda esperando, comprobar que pertenece a la subred autorizada y que no está usando una IP anterior, VPN o proxy.</w:t>
      </w:r>
    </w:p>
    <w:p>
      <w:pPr/>
      <w:r>
        <w:t>El detalle técnico y los comandos de administración se encuentran en docs/ACCESO_LAN_WINDOWS.md dentro del repositorio del proyecto.</w:t>
      </w:r>
    </w:p>
    <w:p>
      <w:pPr>
        <w:pStyle w:val="Heading1"/>
      </w:pPr>
      <w:r>
        <w:t>13. Instalación del paquete Windows</w:t>
      </w:r>
    </w:p>
    <w:p>
      <w:pPr/>
      <w:r>
        <w:t>El instalador SRTime-Web-Setup.exe instala la versión Web compilada y sus dependencias como una estructura de carpetas. No es un ejecutable onefile y no requiere Python ni Node.js en la PC cliente.</w:t>
      </w:r>
    </w:p>
    <w:p>
      <w:pPr>
        <w:pStyle w:val="Heading2"/>
      </w:pPr>
      <w:r>
        <w:t>Requisitos previos</w:t>
      </w:r>
    </w:p>
    <w:p>
      <w:pPr>
        <w:pStyle w:val="ListBullet"/>
      </w:pPr>
      <w:r>
        <w:t>Windows de 64 bits, cuenta con permisos de administrador y al menos 1 GB libre en C:.</w:t>
      </w:r>
    </w:p>
    <w:p>
      <w:pPr>
        <w:pStyle w:val="ListBullet"/>
      </w:pPr>
      <w:r>
        <w:t>Puerto TCP 8000 disponible en el servidor.</w:t>
      </w:r>
    </w:p>
    <w:p>
      <w:pPr>
        <w:pStyle w:val="ListBullet"/>
      </w:pPr>
      <w:r>
        <w:t>PostgreSQL accesible localmente o en el servidor de base de datos definido por la organización.</w:t>
      </w:r>
    </w:p>
    <w:p>
      <w:pPr>
        <w:pStyle w:val="ListBullet"/>
      </w:pPr>
      <w:r>
        <w:t>Credenciales PostgreSQL autorizadas para crear o usar la base de datos.</w:t>
      </w:r>
    </w:p>
    <w:p>
      <w:pPr>
        <w:pStyle w:val="Heading2"/>
      </w:pPr>
      <w:r>
        <w:t>Procedimiento</w:t>
      </w:r>
    </w:p>
    <w:p>
      <w:pPr>
        <w:pStyle w:val="ListNumber"/>
      </w:pPr>
      <w:r>
        <w:t>Transportar SRTime-Web-Setup.exe y SHA256SUMS.txt. Verificar el checksum antes de ejecutar el instalador.</w:t>
      </w:r>
    </w:p>
    <w:p>
      <w:pPr>
        <w:pStyle w:val="ListNumber"/>
      </w:pPr>
      <w:r>
        <w:t>Hacer clic derecho en SRTime-Web-Setup.exe y seleccionar Ejecutar como administrador.</w:t>
      </w:r>
    </w:p>
    <w:p>
      <w:pPr>
        <w:pStyle w:val="ListNumber"/>
      </w:pPr>
      <w:r>
        <w:t>Durante el wizard del instalador, seleccionar los drivers de ingesta iniciales: Sundial / TM-MR001, ZKTeco o Sundial + ZKTeco. Ambos drivers quedan instalados; la opción sólo define qué tabs y flujos quedan habilitados inicialmente.</w:t>
      </w:r>
    </w:p>
    <w:p>
      <w:pPr>
        <w:pStyle w:val="ListNumber"/>
      </w:pPr>
      <w:r>
        <w:t>Aceptar la carpeta propuesta: C:\Service Reloj\SRTime_web.</w:t>
      </w:r>
    </w:p>
    <w:p>
      <w:pPr>
        <w:pStyle w:val="ListNumber"/>
      </w:pPr>
      <w:r>
        <w:t>Esperar la validación del host: arquitectura, espacio, PowerShell y disponibilidad del puerto 8000. El estado de PostgreSQL se informa como diagnóstico porque puede ser remoto.</w:t>
      </w:r>
    </w:p>
    <w:p>
      <w:pPr>
        <w:pStyle w:val="ListNumber"/>
      </w:pPr>
      <w:r>
        <w:t>Finalizada la instalación, abrir el acceso directo SRTime Web del escritorio.</w:t>
      </w:r>
    </w:p>
    <w:p>
      <w:pPr>
        <w:pStyle w:val="Heading2"/>
      </w:pPr>
      <w:r>
        <w:t>Primera configuración</w:t>
      </w:r>
    </w:p>
    <w:p>
      <w:pPr/>
      <w:r>
        <w:t>El instalador crea config\.env localmente con PostgreSQL 127.0.0.1:5432 y base srtime_db; DB_USER y DB_PASS quedan vacíos y SQLite permanece comentado. Las claves internas se generan de forma única en la PC. En el wizard web ingresar las credenciales PostgreSQL, crear o elegir la base autorizada y crear la cuenta inicial admin. La selección de drivers queda en SRTIME_ENABLED_ADDONS y puede cambiarse luego editando config\.env y reiniciando SRTimeWeb.</w:t>
      </w:r>
    </w:p>
    <w:p>
      <w:pPr>
        <w:pStyle w:val="Heading2"/>
      </w:pPr>
      <w:r>
        <w:t>Servicio y red local</w:t>
      </w:r>
    </w:p>
    <w:p>
      <w:pPr/>
      <w:r>
        <w:t>El servicio Windows SRTimeWeb se inicia automáticamente. Desde la PC servidor abrir http://127.0.0.1:8000. Para otras PCs de la LAN, usar la IPv4 actual del servidor seguida de :8000. El instalador limita el firewall a la subred activa; PostgreSQL no debe exponerse a las estaciones cliente.</w:t>
      </w:r>
    </w:p>
    <w:p>
      <w:pPr/>
      <w:r>
        <w:t>Para reiniciar el sistema, abrir PowerShell como administrador y ejecutar Restart-Service SRTimeWeb. Las actualizaciones conservan config\.env, logs y backups.</w:t>
      </w:r>
    </w:p>
    <w:p>
      <w:pPr>
        <w:pStyle w:val="Heading1"/>
      </w:pPr>
      <w:r>
        <w:t>14. Notas técnicas del instalador</w:t>
      </w:r>
    </w:p>
    <w:p>
      <w:pPr>
        <w:pStyle w:val="ListBullet"/>
      </w:pPr>
      <w:r>
        <w:t>El instalador es onedir empaquetado por Inno Setup; no es onefile. Esto facilita diagnosticar dependencias, servicio, logs y frontend estático.</w:t>
      </w:r>
    </w:p>
    <w:p>
      <w:pPr>
        <w:pStyle w:val="ListBullet"/>
      </w:pPr>
      <w:r>
        <w:t>El binario principal es app\srtime-web-api.exe, compilado con Nuitka para la versión Web/PostgreSQL. La versión Windows Desktop con PySide6 se compila por separado con PyInstaller.</w:t>
      </w:r>
    </w:p>
    <w:p>
      <w:pPr>
        <w:pStyle w:val="ListBullet"/>
      </w:pPr>
      <w:r>
        <w:t>El servicio se registra como SRTimeWeb mediante WinSW y arranca automáticamente después de reiniciar Windows.</w:t>
      </w:r>
    </w:p>
    <w:p>
      <w:pPr>
        <w:pStyle w:val="ListBullet"/>
      </w:pPr>
      <w:r>
        <w:t>El acceso directo local abre http://127.0.0.1:8000. Desde otra PC se usa http://IP_DEL_SERVIDOR:8000.</w:t>
      </w:r>
    </w:p>
    <w:p>
      <w:pPr>
        <w:pStyle w:val="ListBullet"/>
      </w:pPr>
      <w:r>
        <w:t>El instalador no incluye credenciales reales ni config\.env con datos sensibles; sólo incluye config\.env.example.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8"/>
      </w:rPr>
      <w:t>SRTime Web - Manual operativo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8"/>
      </w:rPr>
      <w:t>SRTime | Guía de uso Web para Windows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SRTime Web para Windows</dc:title>
  <dc:subject>Instalación, uso, Control Center y configuración PostgreSQL</dc:subject>
  <dc:creator>SRTime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