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CF" w:rsidRDefault="004752CF" w:rsidP="004752CF">
      <w:pPr>
        <w:jc w:val="center"/>
      </w:pPr>
      <w:r>
        <w:rPr>
          <w:noProof/>
          <w:lang w:val="es-ES"/>
        </w:rPr>
        <w:drawing>
          <wp:inline distT="114300" distB="114300" distL="114300" distR="114300" wp14:anchorId="6D6A74A6" wp14:editId="280A0688">
            <wp:extent cx="2286000" cy="2609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4752CF" w:rsidRDefault="004752CF" w:rsidP="004752CF">
      <w:pPr>
        <w:jc w:val="center"/>
      </w:pPr>
    </w:p>
    <w:p w:rsidR="004752CF" w:rsidRPr="004752CF" w:rsidRDefault="000D21AA" w:rsidP="004752C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Reconocimiento de patrones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b/>
          <w:sz w:val="36"/>
          <w:szCs w:val="36"/>
        </w:rPr>
        <w:t xml:space="preserve"> </w:t>
      </w:r>
    </w:p>
    <w:p w:rsidR="00A2018D" w:rsidRDefault="00C3440A" w:rsidP="00D479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3</w:t>
      </w:r>
    </w:p>
    <w:p w:rsidR="00D4794B" w:rsidRPr="00D4794B" w:rsidRDefault="00D4794B" w:rsidP="00D4794B">
      <w:pPr>
        <w:jc w:val="center"/>
        <w:rPr>
          <w:rFonts w:ascii="Arial" w:hAnsi="Arial" w:cs="Arial"/>
          <w:b/>
          <w:sz w:val="28"/>
          <w:szCs w:val="28"/>
        </w:rPr>
      </w:pPr>
    </w:p>
    <w:p w:rsidR="004752CF" w:rsidRDefault="0039435D" w:rsidP="004752CF">
      <w:pPr>
        <w:jc w:val="center"/>
        <w:rPr>
          <w:rFonts w:ascii="Arial" w:hAnsi="Arial" w:cs="Arial"/>
          <w:color w:val="000000" w:themeColor="text1"/>
          <w:sz w:val="24"/>
        </w:rPr>
      </w:pPr>
      <w:hyperlink r:id="rId6" w:history="1">
        <w:r w:rsidR="00D4794B" w:rsidRPr="00D4794B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 xml:space="preserve">Limpieza de datos </w:t>
        </w:r>
        <w:proofErr w:type="spellStart"/>
        <w:r w:rsidR="00D4794B" w:rsidRPr="00D4794B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>I</w:t>
        </w:r>
      </w:hyperlink>
      <w:r w:rsidR="00C3440A">
        <w:rPr>
          <w:rStyle w:val="Hipervnculo"/>
          <w:rFonts w:ascii="Arial" w:hAnsi="Arial" w:cs="Arial"/>
          <w:color w:val="000000" w:themeColor="text1"/>
          <w:sz w:val="24"/>
          <w:u w:val="none"/>
          <w:shd w:val="clear" w:color="auto" w:fill="FFFFFF"/>
        </w:rPr>
        <w:t>l</w:t>
      </w:r>
      <w:proofErr w:type="spellEnd"/>
    </w:p>
    <w:p w:rsidR="00D4794B" w:rsidRPr="00D4794B" w:rsidRDefault="00D4794B" w:rsidP="004752CF">
      <w:pPr>
        <w:jc w:val="center"/>
        <w:rPr>
          <w:rFonts w:ascii="Arial" w:hAnsi="Arial" w:cs="Arial"/>
          <w:color w:val="000000" w:themeColor="text1"/>
          <w:sz w:val="24"/>
        </w:rPr>
      </w:pPr>
    </w:p>
    <w:p w:rsidR="004752CF" w:rsidRPr="004752CF" w:rsidRDefault="00A2018D" w:rsidP="004752C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Alumno</w:t>
      </w:r>
      <w:r w:rsidR="004752CF" w:rsidRPr="004752CF">
        <w:rPr>
          <w:rFonts w:ascii="Arial" w:hAnsi="Arial" w:cs="Arial"/>
          <w:b/>
          <w:sz w:val="24"/>
        </w:rPr>
        <w:t>: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 xml:space="preserve"> </w:t>
      </w:r>
    </w:p>
    <w:p w:rsidR="004752CF" w:rsidRPr="004752CF" w:rsidRDefault="004752CF" w:rsidP="004752CF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>Pérez Rodríguez Raúl Francisco</w:t>
      </w:r>
    </w:p>
    <w:p w:rsidR="004752CF" w:rsidRDefault="004752CF" w:rsidP="004752CF">
      <w:r>
        <w:rPr>
          <w:sz w:val="24"/>
          <w:szCs w:val="24"/>
        </w:rPr>
        <w:t xml:space="preserve"> </w:t>
      </w:r>
    </w:p>
    <w:p w:rsidR="004752CF" w:rsidRDefault="004752CF" w:rsidP="004752CF">
      <w:pPr>
        <w:jc w:val="center"/>
      </w:pPr>
      <w:r>
        <w:t xml:space="preserve"> </w:t>
      </w:r>
    </w:p>
    <w:p w:rsidR="004752CF" w:rsidRDefault="004752CF" w:rsidP="004752CF">
      <w:pPr>
        <w:jc w:val="center"/>
      </w:pPr>
      <w:r>
        <w:t xml:space="preserve"> </w:t>
      </w: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jc w:val="right"/>
      </w:pPr>
    </w:p>
    <w:p w:rsidR="004752CF" w:rsidRDefault="004752CF" w:rsidP="004752CF">
      <w:pPr>
        <w:ind w:right="440"/>
      </w:pPr>
    </w:p>
    <w:p w:rsidR="004752CF" w:rsidRDefault="004752CF" w:rsidP="004752CF">
      <w:pPr>
        <w:ind w:right="440"/>
        <w:jc w:val="center"/>
      </w:pPr>
    </w:p>
    <w:p w:rsidR="004752CF" w:rsidRPr="004752CF" w:rsidRDefault="004752CF" w:rsidP="004752CF">
      <w:pPr>
        <w:jc w:val="right"/>
        <w:rPr>
          <w:rFonts w:ascii="Arial" w:hAnsi="Arial" w:cs="Arial"/>
        </w:rPr>
      </w:pPr>
      <w:r w:rsidRPr="004752CF">
        <w:rPr>
          <w:rFonts w:ascii="Arial" w:hAnsi="Arial" w:cs="Arial"/>
          <w:b/>
          <w:sz w:val="24"/>
          <w:szCs w:val="24"/>
        </w:rPr>
        <w:t xml:space="preserve"> Octubre 2017</w:t>
      </w:r>
    </w:p>
    <w:p w:rsidR="00227C12" w:rsidRDefault="00C3440A" w:rsidP="00C3440A">
      <w:pPr>
        <w:rPr>
          <w:rFonts w:ascii="Arial" w:hAnsi="Arial" w:cs="Arial"/>
          <w:b/>
          <w:sz w:val="26"/>
          <w:szCs w:val="26"/>
        </w:rPr>
      </w:pPr>
      <w:r w:rsidRPr="00C3440A">
        <w:rPr>
          <w:rFonts w:ascii="Arial" w:hAnsi="Arial" w:cs="Arial"/>
          <w:b/>
          <w:sz w:val="26"/>
          <w:szCs w:val="26"/>
        </w:rPr>
        <w:lastRenderedPageBreak/>
        <w:t xml:space="preserve">Analice los problemas de valores atípicos en el conjunto de datos </w:t>
      </w:r>
      <w:proofErr w:type="spellStart"/>
      <w:r w:rsidRPr="00C3440A">
        <w:rPr>
          <w:rFonts w:ascii="Arial" w:hAnsi="Arial" w:cs="Arial"/>
          <w:b/>
          <w:sz w:val="26"/>
          <w:szCs w:val="26"/>
        </w:rPr>
        <w:t>Pima</w:t>
      </w:r>
      <w:proofErr w:type="spellEnd"/>
      <w:r w:rsidRPr="00C3440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3440A">
        <w:rPr>
          <w:rFonts w:ascii="Arial" w:hAnsi="Arial" w:cs="Arial"/>
          <w:b/>
          <w:sz w:val="26"/>
          <w:szCs w:val="26"/>
        </w:rPr>
        <w:t>Indians</w:t>
      </w:r>
      <w:proofErr w:type="spellEnd"/>
      <w:r w:rsidRPr="00C3440A">
        <w:rPr>
          <w:rFonts w:ascii="Arial" w:hAnsi="Arial" w:cs="Arial"/>
          <w:b/>
          <w:sz w:val="26"/>
          <w:szCs w:val="26"/>
        </w:rPr>
        <w:t xml:space="preserve"> Diabetes completo.</w:t>
      </w:r>
    </w:p>
    <w:p w:rsidR="007E7ED9" w:rsidRDefault="007E7ED9" w:rsidP="00C3440A">
      <w:pPr>
        <w:rPr>
          <w:rFonts w:ascii="Arial" w:hAnsi="Arial" w:cs="Arial"/>
          <w:b/>
          <w:sz w:val="26"/>
          <w:szCs w:val="26"/>
        </w:rPr>
      </w:pPr>
    </w:p>
    <w:p w:rsidR="00931285" w:rsidRPr="007E7ED9" w:rsidRDefault="007E7ED9" w:rsidP="007E7ED9">
      <w:pPr>
        <w:jc w:val="center"/>
        <w:rPr>
          <w:rFonts w:ascii="Arial" w:hAnsi="Arial" w:cs="Arial"/>
          <w:b/>
          <w:sz w:val="20"/>
        </w:rPr>
      </w:pPr>
      <w:r w:rsidRPr="007E7ED9">
        <w:rPr>
          <w:rFonts w:ascii="Arial" w:hAnsi="Arial" w:cs="Arial"/>
          <w:b/>
          <w:szCs w:val="26"/>
        </w:rPr>
        <w:t>Diagramas de caja</w:t>
      </w:r>
    </w:p>
    <w:p w:rsidR="00C3440A" w:rsidRDefault="00C3440A" w:rsidP="003A1817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/>
        </w:rPr>
        <w:drawing>
          <wp:inline distT="0" distB="0" distL="0" distR="0">
            <wp:extent cx="2638539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2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58" cy="19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lang w:val="es-ES"/>
        </w:rPr>
        <w:drawing>
          <wp:inline distT="0" distB="0" distL="0" distR="0">
            <wp:extent cx="2638425" cy="1962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625" cy="19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0A" w:rsidRDefault="00C3440A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C3440A" w:rsidRDefault="00C3440A" w:rsidP="003A1817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/>
        </w:rPr>
        <w:drawing>
          <wp:inline distT="0" distB="0" distL="0" distR="0">
            <wp:extent cx="2647950" cy="19691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2" cy="19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44">
        <w:rPr>
          <w:rFonts w:ascii="Arial" w:hAnsi="Arial" w:cs="Arial"/>
          <w:b/>
          <w:noProof/>
          <w:sz w:val="24"/>
          <w:lang w:val="es-ES"/>
        </w:rPr>
        <w:drawing>
          <wp:inline distT="0" distB="0" distL="0" distR="0">
            <wp:extent cx="2651347" cy="1971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2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12" cy="19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44" w:rsidRDefault="00881344" w:rsidP="003A1817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/>
        </w:rPr>
        <w:drawing>
          <wp:inline distT="0" distB="0" distL="0" distR="0">
            <wp:extent cx="2638540" cy="1962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62" cy="19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44" w:rsidRDefault="00881344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881344" w:rsidRPr="00915352" w:rsidRDefault="00881344" w:rsidP="00915352">
      <w:pPr>
        <w:spacing w:line="240" w:lineRule="auto"/>
        <w:jc w:val="both"/>
        <w:rPr>
          <w:rFonts w:ascii="Arial" w:hAnsi="Arial" w:cs="Arial"/>
          <w:sz w:val="24"/>
        </w:rPr>
      </w:pPr>
      <w:r w:rsidRPr="00915352">
        <w:rPr>
          <w:rFonts w:ascii="Arial" w:hAnsi="Arial" w:cs="Arial"/>
          <w:sz w:val="24"/>
        </w:rPr>
        <w:t xml:space="preserve">Realizando una </w:t>
      </w:r>
      <w:r w:rsidR="00B21C5C" w:rsidRPr="00915352">
        <w:rPr>
          <w:rFonts w:ascii="Arial" w:hAnsi="Arial" w:cs="Arial"/>
          <w:sz w:val="24"/>
        </w:rPr>
        <w:t>imputación</w:t>
      </w:r>
      <w:r w:rsidRPr="00915352">
        <w:rPr>
          <w:rFonts w:ascii="Arial" w:hAnsi="Arial" w:cs="Arial"/>
          <w:sz w:val="24"/>
        </w:rPr>
        <w:t xml:space="preserve"> con la mediana de las cinco variables que presentan valores faltantes</w:t>
      </w:r>
      <w:r w:rsidRPr="00915352">
        <w:rPr>
          <w:rFonts w:ascii="Arial" w:hAnsi="Arial" w:cs="Arial"/>
          <w:sz w:val="24"/>
        </w:rPr>
        <w:t xml:space="preserve"> </w:t>
      </w:r>
      <w:r w:rsidRPr="00915352">
        <w:rPr>
          <w:rFonts w:ascii="Arial" w:hAnsi="Arial" w:cs="Arial"/>
          <w:sz w:val="24"/>
        </w:rPr>
        <w:t xml:space="preserve">y analizando el diagrama de caja de cada uno. Solo la variable 'gl2h' no presenta valores </w:t>
      </w:r>
      <w:proofErr w:type="spellStart"/>
      <w:r w:rsidRPr="00915352">
        <w:rPr>
          <w:rFonts w:ascii="Arial" w:hAnsi="Arial" w:cs="Arial"/>
          <w:sz w:val="24"/>
        </w:rPr>
        <w:t>atipicos</w:t>
      </w:r>
      <w:proofErr w:type="spellEnd"/>
      <w:r w:rsidRPr="00915352">
        <w:rPr>
          <w:rFonts w:ascii="Arial" w:hAnsi="Arial" w:cs="Arial"/>
          <w:sz w:val="24"/>
        </w:rPr>
        <w:t>,</w:t>
      </w:r>
      <w:r w:rsidRPr="00915352">
        <w:rPr>
          <w:rFonts w:ascii="Arial" w:hAnsi="Arial" w:cs="Arial"/>
          <w:sz w:val="24"/>
        </w:rPr>
        <w:t xml:space="preserve"> </w:t>
      </w:r>
      <w:r w:rsidRPr="00915352">
        <w:rPr>
          <w:rFonts w:ascii="Arial" w:hAnsi="Arial" w:cs="Arial"/>
          <w:sz w:val="24"/>
        </w:rPr>
        <w:t>'</w:t>
      </w:r>
      <w:proofErr w:type="spellStart"/>
      <w:r w:rsidRPr="00915352">
        <w:rPr>
          <w:rFonts w:ascii="Arial" w:hAnsi="Arial" w:cs="Arial"/>
          <w:sz w:val="24"/>
        </w:rPr>
        <w:t>imc</w:t>
      </w:r>
      <w:proofErr w:type="spellEnd"/>
      <w:r w:rsidRPr="00915352">
        <w:rPr>
          <w:rFonts w:ascii="Arial" w:hAnsi="Arial" w:cs="Arial"/>
          <w:sz w:val="24"/>
        </w:rPr>
        <w:t>' y '</w:t>
      </w:r>
      <w:proofErr w:type="spellStart"/>
      <w:r w:rsidRPr="00915352">
        <w:rPr>
          <w:rFonts w:ascii="Arial" w:hAnsi="Arial" w:cs="Arial"/>
          <w:sz w:val="24"/>
        </w:rPr>
        <w:t>pad</w:t>
      </w:r>
      <w:proofErr w:type="spellEnd"/>
      <w:r w:rsidRPr="00915352">
        <w:rPr>
          <w:rFonts w:ascii="Arial" w:hAnsi="Arial" w:cs="Arial"/>
          <w:sz w:val="24"/>
        </w:rPr>
        <w:t xml:space="preserve">' presentan pocos valores </w:t>
      </w:r>
      <w:r w:rsidR="00B21C5C" w:rsidRPr="00915352">
        <w:rPr>
          <w:rFonts w:ascii="Arial" w:hAnsi="Arial" w:cs="Arial"/>
          <w:sz w:val="24"/>
        </w:rPr>
        <w:t>atípicos</w:t>
      </w:r>
      <w:r w:rsidRPr="00915352">
        <w:rPr>
          <w:rFonts w:ascii="Arial" w:hAnsi="Arial" w:cs="Arial"/>
          <w:sz w:val="24"/>
        </w:rPr>
        <w:t>, pero '</w:t>
      </w:r>
      <w:proofErr w:type="spellStart"/>
      <w:r w:rsidRPr="00915352">
        <w:rPr>
          <w:rFonts w:ascii="Arial" w:hAnsi="Arial" w:cs="Arial"/>
          <w:sz w:val="24"/>
        </w:rPr>
        <w:t>ept</w:t>
      </w:r>
      <w:proofErr w:type="spellEnd"/>
      <w:r w:rsidRPr="00915352">
        <w:rPr>
          <w:rFonts w:ascii="Arial" w:hAnsi="Arial" w:cs="Arial"/>
          <w:sz w:val="24"/>
        </w:rPr>
        <w:t xml:space="preserve">' como 'is2h' presenta una gran cantidad  de valores </w:t>
      </w:r>
      <w:r w:rsidR="00B21C5C" w:rsidRPr="00915352">
        <w:rPr>
          <w:rFonts w:ascii="Arial" w:hAnsi="Arial" w:cs="Arial"/>
          <w:sz w:val="24"/>
        </w:rPr>
        <w:t>atípicos</w:t>
      </w:r>
      <w:r w:rsidRPr="00915352">
        <w:rPr>
          <w:rFonts w:ascii="Arial" w:hAnsi="Arial" w:cs="Arial"/>
          <w:sz w:val="24"/>
        </w:rPr>
        <w:t>.</w:t>
      </w:r>
    </w:p>
    <w:p w:rsidR="00DC2A12" w:rsidRDefault="00DC2A12" w:rsidP="003A1817">
      <w:pPr>
        <w:spacing w:line="240" w:lineRule="auto"/>
        <w:rPr>
          <w:rFonts w:ascii="Arial" w:hAnsi="Arial" w:cs="Arial"/>
          <w:b/>
          <w:sz w:val="24"/>
        </w:rPr>
      </w:pPr>
    </w:p>
    <w:p w:rsidR="001E015E" w:rsidRDefault="00DC2A12" w:rsidP="00DC2A12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DC2A12">
        <w:rPr>
          <w:rFonts w:ascii="Arial" w:hAnsi="Arial" w:cs="Arial"/>
          <w:b/>
          <w:sz w:val="26"/>
          <w:szCs w:val="26"/>
        </w:rPr>
        <w:lastRenderedPageBreak/>
        <w:t>Analice los problemas de valores faltantes y valores atípicos en los datos del ejemplo 2 (Rendimiento de combustible) y del ejemplo 3 (Taxonomía de flores).</w:t>
      </w:r>
    </w:p>
    <w:p w:rsidR="00DC2A12" w:rsidRDefault="00DC2A12" w:rsidP="00DC2A12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:rsidR="00DC2A12" w:rsidRDefault="00DC2A12" w:rsidP="00DC2A12">
      <w:pPr>
        <w:spacing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Rendimiento de combustible</w:t>
      </w:r>
    </w:p>
    <w:p w:rsidR="007E7ED9" w:rsidRDefault="007E7ED9" w:rsidP="00DC2A12">
      <w:pPr>
        <w:spacing w:line="240" w:lineRule="auto"/>
        <w:rPr>
          <w:rFonts w:ascii="Arial" w:hAnsi="Arial" w:cs="Arial"/>
          <w:b/>
          <w:sz w:val="24"/>
          <w:szCs w:val="26"/>
        </w:rPr>
      </w:pPr>
    </w:p>
    <w:p w:rsidR="007E7ED9" w:rsidRPr="007E7ED9" w:rsidRDefault="007E7ED9" w:rsidP="007E7ED9">
      <w:pPr>
        <w:spacing w:line="240" w:lineRule="auto"/>
        <w:jc w:val="center"/>
        <w:rPr>
          <w:rFonts w:ascii="Arial" w:hAnsi="Arial" w:cs="Arial"/>
          <w:b/>
          <w:szCs w:val="26"/>
        </w:rPr>
      </w:pPr>
      <w:r w:rsidRPr="007E7ED9">
        <w:rPr>
          <w:rFonts w:ascii="Arial" w:hAnsi="Arial" w:cs="Arial"/>
          <w:b/>
          <w:szCs w:val="26"/>
        </w:rPr>
        <w:t>Porcen</w:t>
      </w:r>
      <w:r>
        <w:rPr>
          <w:rFonts w:ascii="Arial" w:hAnsi="Arial" w:cs="Arial"/>
          <w:b/>
          <w:szCs w:val="26"/>
        </w:rPr>
        <w:t>taje de datos nulos por columna</w:t>
      </w:r>
    </w:p>
    <w:tbl>
      <w:tblPr>
        <w:tblStyle w:val="Tablaconcuadrcula"/>
        <w:tblW w:w="0" w:type="auto"/>
        <w:tblInd w:w="1892" w:type="dxa"/>
        <w:tblLook w:val="04A0" w:firstRow="1" w:lastRow="0" w:firstColumn="1" w:lastColumn="0" w:noHBand="0" w:noVBand="1"/>
      </w:tblPr>
      <w:tblGrid>
        <w:gridCol w:w="2352"/>
        <w:gridCol w:w="2352"/>
      </w:tblGrid>
      <w:tr w:rsidR="007E7ED9" w:rsidTr="007E7ED9">
        <w:trPr>
          <w:trHeight w:val="262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  <w:b/>
              </w:rPr>
            </w:pPr>
            <w:r w:rsidRPr="007E7ED9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  <w:b/>
              </w:rPr>
            </w:pPr>
            <w:r w:rsidRPr="007E7ED9">
              <w:rPr>
                <w:rFonts w:ascii="Arial" w:hAnsi="Arial" w:cs="Arial"/>
                <w:b/>
              </w:rPr>
              <w:t>porcentaje</w:t>
            </w:r>
          </w:p>
        </w:tc>
      </w:tr>
      <w:tr w:rsidR="007E7ED9" w:rsidTr="007E7ED9">
        <w:trPr>
          <w:trHeight w:val="246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mpg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62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cylinders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46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displacement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62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horsepower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1.50 %</w:t>
            </w:r>
          </w:p>
        </w:tc>
      </w:tr>
      <w:tr w:rsidR="007E7ED9" w:rsidTr="007E7ED9">
        <w:trPr>
          <w:trHeight w:val="246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weight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62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acceleration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46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model-year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62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proofErr w:type="spellStart"/>
            <w:r w:rsidRPr="007E7ED9">
              <w:rPr>
                <w:rFonts w:ascii="Arial" w:hAnsi="Arial" w:cs="Arial"/>
              </w:rPr>
              <w:t>origin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7E7ED9" w:rsidTr="007E7ED9">
        <w:trPr>
          <w:trHeight w:val="246"/>
        </w:trPr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car-</w:t>
            </w:r>
            <w:proofErr w:type="spellStart"/>
            <w:r w:rsidRPr="007E7ED9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52" w:type="dxa"/>
          </w:tcPr>
          <w:p w:rsidR="007E7ED9" w:rsidRPr="007E7ED9" w:rsidRDefault="007E7ED9" w:rsidP="007E7ED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</w:tbl>
    <w:p w:rsidR="007E7ED9" w:rsidRDefault="007E7ED9" w:rsidP="007E7ED9">
      <w:pPr>
        <w:spacing w:line="240" w:lineRule="auto"/>
        <w:rPr>
          <w:rFonts w:ascii="Arial" w:hAnsi="Arial" w:cs="Arial"/>
          <w:b/>
          <w:sz w:val="24"/>
          <w:szCs w:val="26"/>
        </w:rPr>
      </w:pPr>
    </w:p>
    <w:p w:rsidR="007E7ED9" w:rsidRPr="007E7ED9" w:rsidRDefault="007E7ED9" w:rsidP="007E7ED9">
      <w:pPr>
        <w:spacing w:line="240" w:lineRule="auto"/>
        <w:rPr>
          <w:rFonts w:ascii="Arial" w:hAnsi="Arial" w:cs="Arial"/>
          <w:sz w:val="24"/>
          <w:szCs w:val="26"/>
        </w:rPr>
      </w:pPr>
      <w:r w:rsidRPr="007E7ED9">
        <w:rPr>
          <w:rFonts w:ascii="Arial" w:hAnsi="Arial" w:cs="Arial"/>
          <w:sz w:val="24"/>
          <w:szCs w:val="26"/>
        </w:rPr>
        <w:t xml:space="preserve">Solo la variable </w:t>
      </w:r>
      <w:r>
        <w:rPr>
          <w:rFonts w:ascii="Arial" w:hAnsi="Arial" w:cs="Arial"/>
          <w:sz w:val="24"/>
          <w:szCs w:val="26"/>
        </w:rPr>
        <w:t>“</w:t>
      </w:r>
      <w:proofErr w:type="spellStart"/>
      <w:r w:rsidRPr="007E7ED9">
        <w:rPr>
          <w:rFonts w:ascii="Arial" w:hAnsi="Arial" w:cs="Arial"/>
          <w:sz w:val="24"/>
          <w:szCs w:val="26"/>
        </w:rPr>
        <w:t>horsepower</w:t>
      </w:r>
      <w:proofErr w:type="spellEnd"/>
      <w:r>
        <w:rPr>
          <w:rFonts w:ascii="Arial" w:hAnsi="Arial" w:cs="Arial"/>
          <w:sz w:val="24"/>
          <w:szCs w:val="26"/>
        </w:rPr>
        <w:t>”</w:t>
      </w:r>
      <w:r w:rsidRPr="007E7ED9">
        <w:rPr>
          <w:rFonts w:ascii="Arial" w:hAnsi="Arial" w:cs="Arial"/>
          <w:sz w:val="24"/>
          <w:szCs w:val="26"/>
        </w:rPr>
        <w:t xml:space="preserve"> presenta valores faltantes</w:t>
      </w:r>
      <w:r>
        <w:rPr>
          <w:rFonts w:ascii="Arial" w:hAnsi="Arial" w:cs="Arial"/>
          <w:sz w:val="24"/>
          <w:szCs w:val="26"/>
        </w:rPr>
        <w:t>.</w:t>
      </w:r>
    </w:p>
    <w:p w:rsidR="00DC2A12" w:rsidRDefault="00DC2A12" w:rsidP="00DC2A12">
      <w:pPr>
        <w:spacing w:line="240" w:lineRule="auto"/>
        <w:rPr>
          <w:rFonts w:ascii="Arial" w:hAnsi="Arial" w:cs="Arial"/>
          <w:b/>
        </w:rPr>
      </w:pPr>
    </w:p>
    <w:p w:rsidR="007E7ED9" w:rsidRDefault="007E7ED9" w:rsidP="007E7ED9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caja</w:t>
      </w:r>
    </w:p>
    <w:p w:rsidR="007E7ED9" w:rsidRDefault="007E7ED9" w:rsidP="00DC2A1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/>
        </w:rPr>
        <w:drawing>
          <wp:inline distT="0" distB="0" distL="0" distR="0">
            <wp:extent cx="2536072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845" cy="18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ES"/>
        </w:rPr>
        <w:drawing>
          <wp:inline distT="0" distB="0" distL="0" distR="0">
            <wp:extent cx="2472029" cy="183832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ylinder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55" cy="18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9" w:rsidRDefault="007E7ED9" w:rsidP="00DC2A1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/>
        </w:rPr>
        <w:drawing>
          <wp:inline distT="0" distB="0" distL="0" distR="0">
            <wp:extent cx="2561690" cy="190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place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31" cy="19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ES"/>
        </w:rPr>
        <w:drawing>
          <wp:inline distT="0" distB="0" distL="0" distR="0">
            <wp:extent cx="2497647" cy="18573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rsepow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60" cy="18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9" w:rsidRDefault="007E7ED9" w:rsidP="00DC2A12">
      <w:pPr>
        <w:spacing w:line="240" w:lineRule="auto"/>
        <w:rPr>
          <w:rFonts w:ascii="Arial" w:hAnsi="Arial" w:cs="Arial"/>
          <w:b/>
        </w:rPr>
      </w:pPr>
    </w:p>
    <w:p w:rsidR="007E7ED9" w:rsidRDefault="00F54165" w:rsidP="00DC2A1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/>
        </w:rPr>
        <w:lastRenderedPageBreak/>
        <w:drawing>
          <wp:inline distT="0" distB="0" distL="0" distR="0">
            <wp:extent cx="2484837" cy="1847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elera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065" cy="18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ES"/>
        </w:rPr>
        <w:drawing>
          <wp:inline distT="0" distB="0" distL="0" distR="0">
            <wp:extent cx="2495550" cy="185581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igh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18" cy="18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AB" w:rsidRDefault="002101AB" w:rsidP="00DC2A12">
      <w:pPr>
        <w:spacing w:line="240" w:lineRule="auto"/>
        <w:rPr>
          <w:rFonts w:ascii="Arial" w:hAnsi="Arial" w:cs="Arial"/>
          <w:b/>
        </w:rPr>
      </w:pPr>
    </w:p>
    <w:p w:rsidR="00743613" w:rsidRDefault="002101AB" w:rsidP="00812294">
      <w:pPr>
        <w:spacing w:line="240" w:lineRule="auto"/>
        <w:jc w:val="both"/>
        <w:rPr>
          <w:rFonts w:ascii="Arial" w:hAnsi="Arial" w:cs="Arial"/>
          <w:sz w:val="24"/>
        </w:rPr>
      </w:pPr>
      <w:r w:rsidRPr="002101AB">
        <w:rPr>
          <w:rFonts w:ascii="Arial" w:hAnsi="Arial" w:cs="Arial"/>
          <w:sz w:val="24"/>
        </w:rPr>
        <w:t xml:space="preserve">En cuanto a los valores </w:t>
      </w:r>
      <w:r w:rsidR="00B21C5C" w:rsidRPr="002101AB">
        <w:rPr>
          <w:rFonts w:ascii="Arial" w:hAnsi="Arial" w:cs="Arial"/>
          <w:sz w:val="24"/>
        </w:rPr>
        <w:t>atípicos</w:t>
      </w:r>
      <w:r w:rsidRPr="002101AB">
        <w:rPr>
          <w:rFonts w:ascii="Arial" w:hAnsi="Arial" w:cs="Arial"/>
          <w:sz w:val="24"/>
        </w:rPr>
        <w:t>, las variables '</w:t>
      </w:r>
      <w:proofErr w:type="spellStart"/>
      <w:r w:rsidRPr="002101AB">
        <w:rPr>
          <w:rFonts w:ascii="Arial" w:hAnsi="Arial" w:cs="Arial"/>
          <w:sz w:val="24"/>
        </w:rPr>
        <w:t>cylinders</w:t>
      </w:r>
      <w:proofErr w:type="spellEnd"/>
      <w:r w:rsidRPr="002101AB">
        <w:rPr>
          <w:rFonts w:ascii="Arial" w:hAnsi="Arial" w:cs="Arial"/>
          <w:sz w:val="24"/>
        </w:rPr>
        <w:t>', '</w:t>
      </w:r>
      <w:proofErr w:type="spellStart"/>
      <w:r w:rsidRPr="002101AB">
        <w:rPr>
          <w:rFonts w:ascii="Arial" w:hAnsi="Arial" w:cs="Arial"/>
          <w:sz w:val="24"/>
        </w:rPr>
        <w:t>displacement</w:t>
      </w:r>
      <w:proofErr w:type="spellEnd"/>
      <w:r w:rsidRPr="002101AB">
        <w:rPr>
          <w:rFonts w:ascii="Arial" w:hAnsi="Arial" w:cs="Arial"/>
          <w:sz w:val="24"/>
        </w:rPr>
        <w:t>' y '</w:t>
      </w:r>
      <w:proofErr w:type="spellStart"/>
      <w:r w:rsidRPr="002101AB">
        <w:rPr>
          <w:rFonts w:ascii="Arial" w:hAnsi="Arial" w:cs="Arial"/>
          <w:sz w:val="24"/>
        </w:rPr>
        <w:t>weight</w:t>
      </w:r>
      <w:proofErr w:type="spellEnd"/>
      <w:r w:rsidRPr="002101AB">
        <w:rPr>
          <w:rFonts w:ascii="Arial" w:hAnsi="Arial" w:cs="Arial"/>
          <w:sz w:val="24"/>
        </w:rPr>
        <w:t>'</w:t>
      </w:r>
      <w:r w:rsidRPr="002101AB">
        <w:rPr>
          <w:rFonts w:ascii="Arial" w:hAnsi="Arial" w:cs="Arial"/>
          <w:sz w:val="24"/>
        </w:rPr>
        <w:t xml:space="preserve"> </w:t>
      </w:r>
      <w:r w:rsidRPr="002101AB">
        <w:rPr>
          <w:rFonts w:ascii="Arial" w:hAnsi="Arial" w:cs="Arial"/>
          <w:sz w:val="24"/>
        </w:rPr>
        <w:t xml:space="preserve">no </w:t>
      </w:r>
      <w:r w:rsidR="00B21C5C" w:rsidRPr="002101AB">
        <w:rPr>
          <w:rFonts w:ascii="Arial" w:hAnsi="Arial" w:cs="Arial"/>
          <w:sz w:val="24"/>
        </w:rPr>
        <w:t>presentaron</w:t>
      </w:r>
      <w:r w:rsidRPr="002101AB">
        <w:rPr>
          <w:rFonts w:ascii="Arial" w:hAnsi="Arial" w:cs="Arial"/>
          <w:sz w:val="24"/>
        </w:rPr>
        <w:t xml:space="preserve"> valores </w:t>
      </w:r>
      <w:r w:rsidR="00B21C5C" w:rsidRPr="002101AB">
        <w:rPr>
          <w:rFonts w:ascii="Arial" w:hAnsi="Arial" w:cs="Arial"/>
          <w:sz w:val="24"/>
        </w:rPr>
        <w:t>atípicos</w:t>
      </w:r>
      <w:r w:rsidRPr="002101AB">
        <w:rPr>
          <w:rFonts w:ascii="Arial" w:hAnsi="Arial" w:cs="Arial"/>
          <w:sz w:val="24"/>
        </w:rPr>
        <w:t>.</w:t>
      </w:r>
      <w:r w:rsidRPr="002101AB">
        <w:rPr>
          <w:rFonts w:ascii="Arial" w:hAnsi="Arial" w:cs="Arial"/>
          <w:sz w:val="24"/>
        </w:rPr>
        <w:t xml:space="preserve"> </w:t>
      </w:r>
      <w:r w:rsidRPr="002101AB">
        <w:rPr>
          <w:rFonts w:ascii="Arial" w:hAnsi="Arial" w:cs="Arial"/>
          <w:sz w:val="24"/>
        </w:rPr>
        <w:t>'</w:t>
      </w:r>
      <w:proofErr w:type="spellStart"/>
      <w:r w:rsidRPr="002101AB">
        <w:rPr>
          <w:rFonts w:ascii="Arial" w:hAnsi="Arial" w:cs="Arial"/>
          <w:sz w:val="24"/>
        </w:rPr>
        <w:t>acceleration</w:t>
      </w:r>
      <w:proofErr w:type="spellEnd"/>
      <w:r w:rsidRPr="002101AB">
        <w:rPr>
          <w:rFonts w:ascii="Arial" w:hAnsi="Arial" w:cs="Arial"/>
          <w:sz w:val="24"/>
        </w:rPr>
        <w:t>', '</w:t>
      </w:r>
      <w:proofErr w:type="spellStart"/>
      <w:r w:rsidRPr="002101AB">
        <w:rPr>
          <w:rFonts w:ascii="Arial" w:hAnsi="Arial" w:cs="Arial"/>
          <w:sz w:val="24"/>
        </w:rPr>
        <w:t>horsepower</w:t>
      </w:r>
      <w:proofErr w:type="spellEnd"/>
      <w:r w:rsidRPr="002101AB">
        <w:rPr>
          <w:rFonts w:ascii="Arial" w:hAnsi="Arial" w:cs="Arial"/>
          <w:sz w:val="24"/>
        </w:rPr>
        <w:t>' y '</w:t>
      </w:r>
      <w:proofErr w:type="spellStart"/>
      <w:r w:rsidRPr="002101AB">
        <w:rPr>
          <w:rFonts w:ascii="Arial" w:hAnsi="Arial" w:cs="Arial"/>
          <w:sz w:val="24"/>
        </w:rPr>
        <w:t>mpg</w:t>
      </w:r>
      <w:proofErr w:type="spellEnd"/>
      <w:r w:rsidRPr="002101AB">
        <w:rPr>
          <w:rFonts w:ascii="Arial" w:hAnsi="Arial" w:cs="Arial"/>
          <w:sz w:val="24"/>
        </w:rPr>
        <w:t xml:space="preserve">' presentan valores </w:t>
      </w:r>
      <w:r w:rsidR="00B21C5C" w:rsidRPr="002101AB">
        <w:rPr>
          <w:rFonts w:ascii="Arial" w:hAnsi="Arial" w:cs="Arial"/>
          <w:sz w:val="24"/>
        </w:rPr>
        <w:t>atípicos</w:t>
      </w:r>
      <w:r w:rsidRPr="002101AB">
        <w:rPr>
          <w:rFonts w:ascii="Arial" w:hAnsi="Arial" w:cs="Arial"/>
          <w:sz w:val="24"/>
        </w:rPr>
        <w:t>, '</w:t>
      </w:r>
      <w:proofErr w:type="spellStart"/>
      <w:r w:rsidRPr="002101AB">
        <w:rPr>
          <w:rFonts w:ascii="Arial" w:hAnsi="Arial" w:cs="Arial"/>
          <w:sz w:val="24"/>
        </w:rPr>
        <w:t>mpg</w:t>
      </w:r>
      <w:proofErr w:type="spellEnd"/>
      <w:r w:rsidRPr="002101AB">
        <w:rPr>
          <w:rFonts w:ascii="Arial" w:hAnsi="Arial" w:cs="Arial"/>
          <w:sz w:val="24"/>
        </w:rPr>
        <w:t xml:space="preserve">' presenta un valor </w:t>
      </w:r>
      <w:r w:rsidR="00B21C5C" w:rsidRPr="002101AB">
        <w:rPr>
          <w:rFonts w:ascii="Arial" w:hAnsi="Arial" w:cs="Arial"/>
          <w:sz w:val="24"/>
        </w:rPr>
        <w:t>atípico</w:t>
      </w:r>
      <w:r w:rsidRPr="002101AB">
        <w:rPr>
          <w:rFonts w:ascii="Arial" w:hAnsi="Arial" w:cs="Arial"/>
          <w:sz w:val="24"/>
        </w:rPr>
        <w:t>,</w:t>
      </w:r>
      <w:r w:rsidRPr="002101AB">
        <w:rPr>
          <w:rFonts w:ascii="Arial" w:hAnsi="Arial" w:cs="Arial"/>
          <w:sz w:val="24"/>
        </w:rPr>
        <w:t xml:space="preserve"> </w:t>
      </w:r>
      <w:r w:rsidRPr="002101AB">
        <w:rPr>
          <w:rFonts w:ascii="Arial" w:hAnsi="Arial" w:cs="Arial"/>
          <w:sz w:val="24"/>
        </w:rPr>
        <w:t>'</w:t>
      </w:r>
      <w:proofErr w:type="spellStart"/>
      <w:r w:rsidRPr="002101AB">
        <w:rPr>
          <w:rFonts w:ascii="Arial" w:hAnsi="Arial" w:cs="Arial"/>
          <w:sz w:val="24"/>
        </w:rPr>
        <w:t>horsepower</w:t>
      </w:r>
      <w:proofErr w:type="spellEnd"/>
      <w:r w:rsidRPr="002101AB">
        <w:rPr>
          <w:rFonts w:ascii="Arial" w:hAnsi="Arial" w:cs="Arial"/>
          <w:sz w:val="24"/>
        </w:rPr>
        <w:t>' y '</w:t>
      </w:r>
      <w:proofErr w:type="spellStart"/>
      <w:r w:rsidRPr="002101AB">
        <w:rPr>
          <w:rFonts w:ascii="Arial" w:hAnsi="Arial" w:cs="Arial"/>
          <w:sz w:val="24"/>
        </w:rPr>
        <w:t>acceleration</w:t>
      </w:r>
      <w:proofErr w:type="spellEnd"/>
      <w:r w:rsidRPr="002101AB">
        <w:rPr>
          <w:rFonts w:ascii="Arial" w:hAnsi="Arial" w:cs="Arial"/>
          <w:sz w:val="24"/>
        </w:rPr>
        <w:t xml:space="preserve">' presentan varios valores </w:t>
      </w:r>
      <w:r w:rsidR="00B21C5C" w:rsidRPr="002101AB">
        <w:rPr>
          <w:rFonts w:ascii="Arial" w:hAnsi="Arial" w:cs="Arial"/>
          <w:sz w:val="24"/>
        </w:rPr>
        <w:t>atípicos</w:t>
      </w:r>
      <w:r w:rsidRPr="002101AB">
        <w:rPr>
          <w:rFonts w:ascii="Arial" w:hAnsi="Arial" w:cs="Arial"/>
          <w:sz w:val="24"/>
        </w:rPr>
        <w:t>.</w:t>
      </w:r>
    </w:p>
    <w:p w:rsidR="00B21C5C" w:rsidRDefault="00B21C5C" w:rsidP="00812294">
      <w:pPr>
        <w:spacing w:line="240" w:lineRule="auto"/>
        <w:jc w:val="both"/>
        <w:rPr>
          <w:rFonts w:ascii="Arial" w:hAnsi="Arial" w:cs="Arial"/>
          <w:sz w:val="24"/>
        </w:rPr>
      </w:pPr>
    </w:p>
    <w:p w:rsidR="00B21C5C" w:rsidRDefault="00B21C5C" w:rsidP="00812294">
      <w:pPr>
        <w:spacing w:line="240" w:lineRule="auto"/>
        <w:jc w:val="both"/>
        <w:rPr>
          <w:rFonts w:ascii="Arial" w:hAnsi="Arial" w:cs="Arial"/>
          <w:sz w:val="24"/>
        </w:rPr>
      </w:pPr>
    </w:p>
    <w:p w:rsidR="00B21C5C" w:rsidRDefault="00B21C5C" w:rsidP="00812294">
      <w:pPr>
        <w:spacing w:line="240" w:lineRule="auto"/>
        <w:jc w:val="both"/>
        <w:rPr>
          <w:rFonts w:ascii="Arial" w:hAnsi="Arial" w:cs="Arial"/>
          <w:b/>
          <w:sz w:val="24"/>
          <w:szCs w:val="26"/>
        </w:rPr>
      </w:pPr>
      <w:r w:rsidRPr="00B21C5C">
        <w:rPr>
          <w:rFonts w:ascii="Arial" w:hAnsi="Arial" w:cs="Arial"/>
          <w:b/>
          <w:sz w:val="24"/>
          <w:szCs w:val="26"/>
        </w:rPr>
        <w:t>Taxonomía de flores</w:t>
      </w:r>
    </w:p>
    <w:p w:rsidR="00B21C5C" w:rsidRDefault="00B21C5C" w:rsidP="00812294">
      <w:pPr>
        <w:spacing w:line="240" w:lineRule="auto"/>
        <w:jc w:val="both"/>
        <w:rPr>
          <w:rFonts w:ascii="Arial" w:hAnsi="Arial" w:cs="Arial"/>
          <w:b/>
          <w:sz w:val="24"/>
          <w:szCs w:val="26"/>
        </w:rPr>
      </w:pPr>
    </w:p>
    <w:p w:rsidR="00B21C5C" w:rsidRPr="007E7ED9" w:rsidRDefault="00B21C5C" w:rsidP="00B21C5C">
      <w:pPr>
        <w:spacing w:line="240" w:lineRule="auto"/>
        <w:jc w:val="center"/>
        <w:rPr>
          <w:rFonts w:ascii="Arial" w:hAnsi="Arial" w:cs="Arial"/>
          <w:b/>
          <w:szCs w:val="26"/>
        </w:rPr>
      </w:pPr>
      <w:r w:rsidRPr="007E7ED9">
        <w:rPr>
          <w:rFonts w:ascii="Arial" w:hAnsi="Arial" w:cs="Arial"/>
          <w:b/>
          <w:szCs w:val="26"/>
        </w:rPr>
        <w:t>Porcen</w:t>
      </w:r>
      <w:r>
        <w:rPr>
          <w:rFonts w:ascii="Arial" w:hAnsi="Arial" w:cs="Arial"/>
          <w:b/>
          <w:szCs w:val="26"/>
        </w:rPr>
        <w:t>taje de datos nulos por columna</w:t>
      </w:r>
    </w:p>
    <w:tbl>
      <w:tblPr>
        <w:tblStyle w:val="Tablaconcuadrcula"/>
        <w:tblW w:w="0" w:type="auto"/>
        <w:tblInd w:w="1892" w:type="dxa"/>
        <w:tblLook w:val="04A0" w:firstRow="1" w:lastRow="0" w:firstColumn="1" w:lastColumn="0" w:noHBand="0" w:noVBand="1"/>
      </w:tblPr>
      <w:tblGrid>
        <w:gridCol w:w="2352"/>
        <w:gridCol w:w="2352"/>
      </w:tblGrid>
      <w:tr w:rsidR="00B21C5C" w:rsidTr="00FE5EC9">
        <w:trPr>
          <w:trHeight w:val="262"/>
        </w:trPr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  <w:b/>
              </w:rPr>
            </w:pPr>
            <w:r w:rsidRPr="007E7ED9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  <w:b/>
              </w:rPr>
            </w:pPr>
            <w:r w:rsidRPr="007E7ED9">
              <w:rPr>
                <w:rFonts w:ascii="Arial" w:hAnsi="Arial" w:cs="Arial"/>
                <w:b/>
              </w:rPr>
              <w:t>porcentaje</w:t>
            </w:r>
          </w:p>
        </w:tc>
      </w:tr>
      <w:tr w:rsidR="00B21C5C" w:rsidTr="00FE5EC9">
        <w:trPr>
          <w:trHeight w:val="246"/>
        </w:trPr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proofErr w:type="spellStart"/>
            <w:r w:rsidRPr="00B21C5C">
              <w:rPr>
                <w:rFonts w:ascii="Arial" w:hAnsi="Arial" w:cs="Arial"/>
              </w:rPr>
              <w:t>sepal-length</w:t>
            </w:r>
            <w:proofErr w:type="spellEnd"/>
          </w:p>
        </w:tc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B21C5C" w:rsidTr="00FE5EC9">
        <w:trPr>
          <w:trHeight w:val="262"/>
        </w:trPr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proofErr w:type="spellStart"/>
            <w:r w:rsidRPr="00B21C5C">
              <w:rPr>
                <w:rFonts w:ascii="Arial" w:hAnsi="Arial" w:cs="Arial"/>
              </w:rPr>
              <w:t>sepal-width</w:t>
            </w:r>
            <w:proofErr w:type="spellEnd"/>
          </w:p>
        </w:tc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B21C5C" w:rsidTr="00FE5EC9">
        <w:trPr>
          <w:trHeight w:val="246"/>
        </w:trPr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proofErr w:type="spellStart"/>
            <w:r w:rsidRPr="00B21C5C">
              <w:rPr>
                <w:rFonts w:ascii="Arial" w:hAnsi="Arial" w:cs="Arial"/>
              </w:rPr>
              <w:t>petal-length</w:t>
            </w:r>
            <w:proofErr w:type="spellEnd"/>
          </w:p>
        </w:tc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  <w:tr w:rsidR="00B21C5C" w:rsidTr="00FE5EC9">
        <w:trPr>
          <w:trHeight w:val="262"/>
        </w:trPr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proofErr w:type="spellStart"/>
            <w:r w:rsidRPr="00B21C5C">
              <w:rPr>
                <w:rFonts w:ascii="Arial" w:hAnsi="Arial" w:cs="Arial"/>
              </w:rPr>
              <w:t>petal-width</w:t>
            </w:r>
            <w:proofErr w:type="spellEnd"/>
          </w:p>
        </w:tc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  <w:r w:rsidRPr="007E7ED9">
              <w:rPr>
                <w:rFonts w:ascii="Arial" w:hAnsi="Arial" w:cs="Arial"/>
              </w:rPr>
              <w:t xml:space="preserve"> %</w:t>
            </w:r>
          </w:p>
        </w:tc>
      </w:tr>
      <w:tr w:rsidR="00B21C5C" w:rsidTr="00FE5EC9">
        <w:trPr>
          <w:trHeight w:val="246"/>
        </w:trPr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r w:rsidRPr="00B21C5C">
              <w:rPr>
                <w:rFonts w:ascii="Arial" w:hAnsi="Arial" w:cs="Arial"/>
              </w:rPr>
              <w:t xml:space="preserve">        </w:t>
            </w:r>
            <w:proofErr w:type="spellStart"/>
            <w:r w:rsidRPr="00B21C5C">
              <w:rPr>
                <w:rFonts w:ascii="Arial" w:hAnsi="Arial" w:cs="Arial"/>
              </w:rPr>
              <w:t>class</w:t>
            </w:r>
            <w:proofErr w:type="spellEnd"/>
            <w:r w:rsidRPr="00B21C5C">
              <w:rPr>
                <w:rFonts w:ascii="Arial" w:hAnsi="Arial" w:cs="Arial"/>
              </w:rPr>
              <w:t xml:space="preserve"> 0.0</w:t>
            </w:r>
          </w:p>
        </w:tc>
        <w:tc>
          <w:tcPr>
            <w:tcW w:w="2352" w:type="dxa"/>
          </w:tcPr>
          <w:p w:rsidR="00B21C5C" w:rsidRPr="007E7ED9" w:rsidRDefault="00B21C5C" w:rsidP="00FE5EC9">
            <w:pPr>
              <w:jc w:val="center"/>
              <w:rPr>
                <w:rFonts w:ascii="Arial" w:hAnsi="Arial" w:cs="Arial"/>
              </w:rPr>
            </w:pPr>
            <w:r w:rsidRPr="007E7ED9">
              <w:rPr>
                <w:rFonts w:ascii="Arial" w:hAnsi="Arial" w:cs="Arial"/>
              </w:rPr>
              <w:t>0.00 %</w:t>
            </w:r>
          </w:p>
        </w:tc>
      </w:tr>
    </w:tbl>
    <w:p w:rsidR="00B21C5C" w:rsidRDefault="00B21C5C" w:rsidP="00812294">
      <w:pPr>
        <w:spacing w:line="240" w:lineRule="auto"/>
        <w:jc w:val="both"/>
        <w:rPr>
          <w:rFonts w:ascii="Arial" w:hAnsi="Arial" w:cs="Arial"/>
          <w:b/>
          <w:sz w:val="24"/>
          <w:szCs w:val="26"/>
        </w:rPr>
      </w:pPr>
    </w:p>
    <w:p w:rsidR="009940A8" w:rsidRDefault="009940A8" w:rsidP="00812294">
      <w:pPr>
        <w:spacing w:line="240" w:lineRule="auto"/>
        <w:jc w:val="both"/>
        <w:rPr>
          <w:rFonts w:ascii="Arial" w:hAnsi="Arial" w:cs="Arial"/>
          <w:b/>
          <w:sz w:val="24"/>
          <w:szCs w:val="26"/>
        </w:rPr>
      </w:pPr>
    </w:p>
    <w:p w:rsidR="009940A8" w:rsidRPr="009940A8" w:rsidRDefault="009940A8" w:rsidP="009940A8">
      <w:pPr>
        <w:spacing w:line="240" w:lineRule="auto"/>
        <w:jc w:val="center"/>
        <w:rPr>
          <w:rFonts w:ascii="Arial" w:hAnsi="Arial" w:cs="Arial"/>
          <w:b/>
          <w:szCs w:val="26"/>
        </w:rPr>
      </w:pPr>
      <w:r w:rsidRPr="009940A8">
        <w:rPr>
          <w:rFonts w:ascii="Arial" w:hAnsi="Arial" w:cs="Arial"/>
          <w:b/>
          <w:szCs w:val="26"/>
        </w:rPr>
        <w:t>Descripción de los datos</w:t>
      </w:r>
    </w:p>
    <w:tbl>
      <w:tblPr>
        <w:tblStyle w:val="Tablaconcuadrcula"/>
        <w:tblW w:w="8554" w:type="dxa"/>
        <w:tblLook w:val="04A0" w:firstRow="1" w:lastRow="0" w:firstColumn="1" w:lastColumn="0" w:noHBand="0" w:noVBand="1"/>
      </w:tblPr>
      <w:tblGrid>
        <w:gridCol w:w="1453"/>
        <w:gridCol w:w="1693"/>
        <w:gridCol w:w="1693"/>
        <w:gridCol w:w="1949"/>
        <w:gridCol w:w="1766"/>
      </w:tblGrid>
      <w:tr w:rsidR="00A90D32" w:rsidRPr="000505F0" w:rsidTr="001A3F12">
        <w:trPr>
          <w:trHeight w:val="268"/>
        </w:trPr>
        <w:tc>
          <w:tcPr>
            <w:tcW w:w="1453" w:type="dxa"/>
          </w:tcPr>
          <w:p w:rsidR="00A90D32" w:rsidRPr="00E360C6" w:rsidRDefault="00A90D32" w:rsidP="00FE5EC9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E360C6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693" w:type="dxa"/>
          </w:tcPr>
          <w:p w:rsidR="00A90D32" w:rsidRPr="000505F0" w:rsidRDefault="00A90D32" w:rsidP="00FE5E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90D32">
              <w:rPr>
                <w:rFonts w:ascii="Arial" w:hAnsi="Arial" w:cs="Arial"/>
                <w:b/>
              </w:rPr>
              <w:t>sepal-length</w:t>
            </w:r>
            <w:proofErr w:type="spellEnd"/>
          </w:p>
        </w:tc>
        <w:tc>
          <w:tcPr>
            <w:tcW w:w="1693" w:type="dxa"/>
          </w:tcPr>
          <w:p w:rsidR="00A90D32" w:rsidRPr="000505F0" w:rsidRDefault="00A90D32" w:rsidP="00FE5E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90D32">
              <w:rPr>
                <w:rFonts w:ascii="Arial" w:hAnsi="Arial" w:cs="Arial"/>
                <w:b/>
              </w:rPr>
              <w:t>sepal-width</w:t>
            </w:r>
            <w:proofErr w:type="spellEnd"/>
          </w:p>
        </w:tc>
        <w:tc>
          <w:tcPr>
            <w:tcW w:w="1949" w:type="dxa"/>
          </w:tcPr>
          <w:p w:rsidR="00A90D32" w:rsidRPr="000505F0" w:rsidRDefault="00A90D32" w:rsidP="00FE5E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90D32">
              <w:rPr>
                <w:rFonts w:ascii="Arial" w:hAnsi="Arial" w:cs="Arial"/>
                <w:b/>
              </w:rPr>
              <w:t>petal-length</w:t>
            </w:r>
            <w:proofErr w:type="spellEnd"/>
          </w:p>
        </w:tc>
        <w:tc>
          <w:tcPr>
            <w:tcW w:w="1766" w:type="dxa"/>
          </w:tcPr>
          <w:p w:rsidR="00A90D32" w:rsidRPr="000505F0" w:rsidRDefault="00A90D32" w:rsidP="00FE5E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90D32">
              <w:rPr>
                <w:rFonts w:ascii="Arial" w:hAnsi="Arial" w:cs="Arial"/>
                <w:b/>
              </w:rPr>
              <w:t>petal-width</w:t>
            </w:r>
            <w:proofErr w:type="spellEnd"/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count</w:t>
            </w:r>
            <w:proofErr w:type="spellEnd"/>
          </w:p>
        </w:tc>
        <w:tc>
          <w:tcPr>
            <w:tcW w:w="1693" w:type="dxa"/>
          </w:tcPr>
          <w:p w:rsidR="001A3F12" w:rsidRPr="00E360C6" w:rsidRDefault="001A3F12" w:rsidP="001A3F12">
            <w:pPr>
              <w:jc w:val="center"/>
              <w:rPr>
                <w:rFonts w:ascii="Arial" w:hAnsi="Arial" w:cs="Arial"/>
              </w:rPr>
            </w:pPr>
            <w:r w:rsidRPr="001A3F12">
              <w:rPr>
                <w:rFonts w:ascii="Arial" w:hAnsi="Arial" w:cs="Arial"/>
              </w:rPr>
              <w:t>150.000000</w:t>
            </w:r>
          </w:p>
        </w:tc>
        <w:tc>
          <w:tcPr>
            <w:tcW w:w="1693" w:type="dxa"/>
          </w:tcPr>
          <w:p w:rsidR="001A3F12" w:rsidRPr="00E360C6" w:rsidRDefault="001A3F12" w:rsidP="001A3F12">
            <w:pPr>
              <w:jc w:val="center"/>
              <w:rPr>
                <w:rFonts w:ascii="Arial" w:hAnsi="Arial" w:cs="Arial"/>
              </w:rPr>
            </w:pPr>
            <w:r w:rsidRPr="001A3F12">
              <w:rPr>
                <w:rFonts w:ascii="Arial" w:hAnsi="Arial" w:cs="Arial"/>
              </w:rPr>
              <w:t>150.000000</w:t>
            </w:r>
          </w:p>
        </w:tc>
        <w:tc>
          <w:tcPr>
            <w:tcW w:w="1949" w:type="dxa"/>
          </w:tcPr>
          <w:p w:rsidR="001A3F12" w:rsidRPr="00E360C6" w:rsidRDefault="001A3F12" w:rsidP="001A3F12">
            <w:pPr>
              <w:jc w:val="center"/>
              <w:rPr>
                <w:rFonts w:ascii="Arial" w:hAnsi="Arial" w:cs="Arial"/>
              </w:rPr>
            </w:pPr>
            <w:r w:rsidRPr="001A3F12">
              <w:rPr>
                <w:rFonts w:ascii="Arial" w:hAnsi="Arial" w:cs="Arial"/>
              </w:rPr>
              <w:t>150.000000</w:t>
            </w:r>
          </w:p>
        </w:tc>
        <w:tc>
          <w:tcPr>
            <w:tcW w:w="1766" w:type="dxa"/>
          </w:tcPr>
          <w:p w:rsidR="001A3F12" w:rsidRPr="00E360C6" w:rsidRDefault="001A3F12" w:rsidP="001A3F12">
            <w:pPr>
              <w:jc w:val="center"/>
              <w:rPr>
                <w:rFonts w:ascii="Arial" w:hAnsi="Arial" w:cs="Arial"/>
              </w:rPr>
            </w:pPr>
            <w:r w:rsidRPr="001A3F12">
              <w:rPr>
                <w:rFonts w:ascii="Arial" w:hAnsi="Arial" w:cs="Arial"/>
              </w:rPr>
              <w:t>150.000000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1693" w:type="dxa"/>
          </w:tcPr>
          <w:p w:rsidR="001A3F12" w:rsidRDefault="001A3F12" w:rsidP="001A3F12">
            <w:r w:rsidRPr="00D86357">
              <w:t xml:space="preserve">5.843333     </w:t>
            </w:r>
          </w:p>
        </w:tc>
        <w:tc>
          <w:tcPr>
            <w:tcW w:w="1693" w:type="dxa"/>
          </w:tcPr>
          <w:p w:rsidR="001A3F12" w:rsidRDefault="001A3F12" w:rsidP="001A3F12">
            <w:r w:rsidRPr="00D86357">
              <w:t xml:space="preserve">3.054000      </w:t>
            </w:r>
          </w:p>
        </w:tc>
        <w:tc>
          <w:tcPr>
            <w:tcW w:w="1949" w:type="dxa"/>
          </w:tcPr>
          <w:p w:rsidR="001A3F12" w:rsidRDefault="001A3F12" w:rsidP="001A3F12">
            <w:r w:rsidRPr="00D86357">
              <w:t xml:space="preserve">3.758667     </w:t>
            </w:r>
          </w:p>
        </w:tc>
        <w:tc>
          <w:tcPr>
            <w:tcW w:w="1766" w:type="dxa"/>
          </w:tcPr>
          <w:p w:rsidR="001A3F12" w:rsidRDefault="001A3F12" w:rsidP="001A3F12">
            <w:r w:rsidRPr="00D86357">
              <w:t>1.198667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B34FD">
              <w:rPr>
                <w:rFonts w:ascii="Arial" w:hAnsi="Arial" w:cs="Arial"/>
                <w:b/>
              </w:rPr>
              <w:t>std</w:t>
            </w:r>
            <w:proofErr w:type="spellEnd"/>
          </w:p>
        </w:tc>
        <w:tc>
          <w:tcPr>
            <w:tcW w:w="1693" w:type="dxa"/>
          </w:tcPr>
          <w:p w:rsidR="001A3F12" w:rsidRDefault="001A3F12" w:rsidP="001A3F12">
            <w:r w:rsidRPr="008D498F">
              <w:t xml:space="preserve">0.828066     </w:t>
            </w:r>
          </w:p>
        </w:tc>
        <w:tc>
          <w:tcPr>
            <w:tcW w:w="1693" w:type="dxa"/>
          </w:tcPr>
          <w:p w:rsidR="001A3F12" w:rsidRDefault="001A3F12" w:rsidP="001A3F12">
            <w:r w:rsidRPr="008D498F">
              <w:t xml:space="preserve">0.433594      </w:t>
            </w:r>
          </w:p>
        </w:tc>
        <w:tc>
          <w:tcPr>
            <w:tcW w:w="1949" w:type="dxa"/>
          </w:tcPr>
          <w:p w:rsidR="001A3F12" w:rsidRDefault="001A3F12" w:rsidP="001A3F12">
            <w:r w:rsidRPr="008D498F">
              <w:t xml:space="preserve">1.764420     </w:t>
            </w:r>
          </w:p>
        </w:tc>
        <w:tc>
          <w:tcPr>
            <w:tcW w:w="1766" w:type="dxa"/>
          </w:tcPr>
          <w:p w:rsidR="001A3F12" w:rsidRDefault="001A3F12" w:rsidP="001A3F12">
            <w:r w:rsidRPr="008D498F">
              <w:t>0.763161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693" w:type="dxa"/>
          </w:tcPr>
          <w:p w:rsidR="001A3F12" w:rsidRDefault="001A3F12" w:rsidP="001A3F12">
            <w:r w:rsidRPr="00F538A9">
              <w:t xml:space="preserve">4.300000     </w:t>
            </w:r>
          </w:p>
        </w:tc>
        <w:tc>
          <w:tcPr>
            <w:tcW w:w="1693" w:type="dxa"/>
          </w:tcPr>
          <w:p w:rsidR="001A3F12" w:rsidRDefault="001A3F12" w:rsidP="001A3F12">
            <w:r w:rsidRPr="00F538A9">
              <w:t xml:space="preserve">2.000000      </w:t>
            </w:r>
          </w:p>
        </w:tc>
        <w:tc>
          <w:tcPr>
            <w:tcW w:w="1949" w:type="dxa"/>
          </w:tcPr>
          <w:p w:rsidR="001A3F12" w:rsidRDefault="001A3F12" w:rsidP="001A3F12">
            <w:r w:rsidRPr="00F538A9">
              <w:t xml:space="preserve">1.000000     </w:t>
            </w:r>
          </w:p>
        </w:tc>
        <w:tc>
          <w:tcPr>
            <w:tcW w:w="1766" w:type="dxa"/>
          </w:tcPr>
          <w:p w:rsidR="001A3F12" w:rsidRDefault="001A3F12" w:rsidP="001A3F12">
            <w:r w:rsidRPr="00F538A9">
              <w:t>0.100000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1693" w:type="dxa"/>
          </w:tcPr>
          <w:p w:rsidR="001A3F12" w:rsidRDefault="001A3F12" w:rsidP="001A3F12">
            <w:r w:rsidRPr="00381CB0">
              <w:t xml:space="preserve">5.100000     </w:t>
            </w:r>
          </w:p>
        </w:tc>
        <w:tc>
          <w:tcPr>
            <w:tcW w:w="1693" w:type="dxa"/>
          </w:tcPr>
          <w:p w:rsidR="001A3F12" w:rsidRDefault="001A3F12" w:rsidP="001A3F12">
            <w:r w:rsidRPr="00381CB0">
              <w:t xml:space="preserve">2.800000      </w:t>
            </w:r>
          </w:p>
        </w:tc>
        <w:tc>
          <w:tcPr>
            <w:tcW w:w="1949" w:type="dxa"/>
          </w:tcPr>
          <w:p w:rsidR="001A3F12" w:rsidRDefault="001A3F12" w:rsidP="001A3F12">
            <w:r>
              <w:t>1.600000</w:t>
            </w:r>
          </w:p>
        </w:tc>
        <w:tc>
          <w:tcPr>
            <w:tcW w:w="1766" w:type="dxa"/>
          </w:tcPr>
          <w:p w:rsidR="001A3F12" w:rsidRDefault="001A3F12" w:rsidP="001A3F12">
            <w:r w:rsidRPr="00381CB0">
              <w:t>0.300000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50%</w:t>
            </w:r>
          </w:p>
        </w:tc>
        <w:tc>
          <w:tcPr>
            <w:tcW w:w="1693" w:type="dxa"/>
          </w:tcPr>
          <w:p w:rsidR="001A3F12" w:rsidRDefault="001A3F12" w:rsidP="001A3F12">
            <w:r w:rsidRPr="00AB5111">
              <w:t xml:space="preserve">5.800000     </w:t>
            </w:r>
          </w:p>
        </w:tc>
        <w:tc>
          <w:tcPr>
            <w:tcW w:w="1693" w:type="dxa"/>
          </w:tcPr>
          <w:p w:rsidR="001A3F12" w:rsidRDefault="001A3F12" w:rsidP="001A3F12">
            <w:r w:rsidRPr="00AB5111">
              <w:t xml:space="preserve">3.000000      </w:t>
            </w:r>
          </w:p>
        </w:tc>
        <w:tc>
          <w:tcPr>
            <w:tcW w:w="1949" w:type="dxa"/>
          </w:tcPr>
          <w:p w:rsidR="001A3F12" w:rsidRDefault="001A3F12" w:rsidP="001A3F12">
            <w:r w:rsidRPr="00AB5111">
              <w:t xml:space="preserve">4.350000     </w:t>
            </w:r>
          </w:p>
        </w:tc>
        <w:tc>
          <w:tcPr>
            <w:tcW w:w="1766" w:type="dxa"/>
          </w:tcPr>
          <w:p w:rsidR="001A3F12" w:rsidRDefault="001A3F12" w:rsidP="001A3F12">
            <w:r w:rsidRPr="00AB5111">
              <w:t>1.300000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r w:rsidRPr="008B34FD">
              <w:rPr>
                <w:rFonts w:ascii="Arial" w:hAnsi="Arial" w:cs="Arial"/>
                <w:b/>
              </w:rPr>
              <w:t>75%</w:t>
            </w:r>
          </w:p>
        </w:tc>
        <w:tc>
          <w:tcPr>
            <w:tcW w:w="1693" w:type="dxa"/>
          </w:tcPr>
          <w:p w:rsidR="001A3F12" w:rsidRDefault="001A3F12" w:rsidP="001A3F12">
            <w:r w:rsidRPr="000274E0">
              <w:t xml:space="preserve">6.400000     </w:t>
            </w:r>
          </w:p>
        </w:tc>
        <w:tc>
          <w:tcPr>
            <w:tcW w:w="1693" w:type="dxa"/>
          </w:tcPr>
          <w:p w:rsidR="001A3F12" w:rsidRDefault="001A3F12" w:rsidP="001A3F12">
            <w:r w:rsidRPr="000274E0">
              <w:t xml:space="preserve">3.300000      </w:t>
            </w:r>
          </w:p>
        </w:tc>
        <w:tc>
          <w:tcPr>
            <w:tcW w:w="1949" w:type="dxa"/>
          </w:tcPr>
          <w:p w:rsidR="001A3F12" w:rsidRDefault="001A3F12" w:rsidP="001A3F12">
            <w:r w:rsidRPr="000274E0">
              <w:t xml:space="preserve">5.100000     </w:t>
            </w:r>
          </w:p>
        </w:tc>
        <w:tc>
          <w:tcPr>
            <w:tcW w:w="1766" w:type="dxa"/>
          </w:tcPr>
          <w:p w:rsidR="001A3F12" w:rsidRDefault="001A3F12" w:rsidP="001A3F12">
            <w:r w:rsidRPr="000274E0">
              <w:t>1.800000</w:t>
            </w:r>
          </w:p>
        </w:tc>
      </w:tr>
      <w:tr w:rsidR="001A3F12" w:rsidRPr="00E360C6" w:rsidTr="001A3F12">
        <w:trPr>
          <w:trHeight w:val="284"/>
        </w:trPr>
        <w:tc>
          <w:tcPr>
            <w:tcW w:w="1453" w:type="dxa"/>
          </w:tcPr>
          <w:p w:rsidR="001A3F12" w:rsidRPr="008B34FD" w:rsidRDefault="001A3F12" w:rsidP="001A3F1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</w:t>
            </w:r>
            <w:r w:rsidRPr="008B34FD">
              <w:rPr>
                <w:rFonts w:ascii="Arial" w:hAnsi="Arial" w:cs="Arial"/>
                <w:b/>
              </w:rPr>
              <w:t>ax</w:t>
            </w:r>
            <w:proofErr w:type="spellEnd"/>
          </w:p>
        </w:tc>
        <w:tc>
          <w:tcPr>
            <w:tcW w:w="1693" w:type="dxa"/>
          </w:tcPr>
          <w:p w:rsidR="001A3F12" w:rsidRDefault="001A3F12" w:rsidP="001A3F12">
            <w:r w:rsidRPr="008D148E">
              <w:t xml:space="preserve">7.900000     </w:t>
            </w:r>
          </w:p>
        </w:tc>
        <w:tc>
          <w:tcPr>
            <w:tcW w:w="1693" w:type="dxa"/>
          </w:tcPr>
          <w:p w:rsidR="001A3F12" w:rsidRDefault="001A3F12" w:rsidP="001A3F12">
            <w:r w:rsidRPr="008D148E">
              <w:t xml:space="preserve">4.400000      </w:t>
            </w:r>
          </w:p>
        </w:tc>
        <w:tc>
          <w:tcPr>
            <w:tcW w:w="1949" w:type="dxa"/>
          </w:tcPr>
          <w:p w:rsidR="001A3F12" w:rsidRDefault="001A3F12" w:rsidP="001A3F12">
            <w:r w:rsidRPr="008D148E">
              <w:t xml:space="preserve">6.900000     </w:t>
            </w:r>
          </w:p>
        </w:tc>
        <w:tc>
          <w:tcPr>
            <w:tcW w:w="1766" w:type="dxa"/>
          </w:tcPr>
          <w:p w:rsidR="001A3F12" w:rsidRDefault="001A3F12" w:rsidP="001A3F12">
            <w:r w:rsidRPr="008D148E">
              <w:t>2.500000</w:t>
            </w:r>
          </w:p>
        </w:tc>
      </w:tr>
    </w:tbl>
    <w:p w:rsidR="009940A8" w:rsidRDefault="009940A8" w:rsidP="00812294">
      <w:pPr>
        <w:spacing w:line="240" w:lineRule="auto"/>
        <w:jc w:val="both"/>
        <w:rPr>
          <w:rFonts w:ascii="Arial" w:hAnsi="Arial" w:cs="Arial"/>
          <w:b/>
          <w:sz w:val="24"/>
          <w:szCs w:val="26"/>
        </w:rPr>
      </w:pPr>
    </w:p>
    <w:p w:rsidR="001A3F12" w:rsidRDefault="001A3F12" w:rsidP="00812294">
      <w:pPr>
        <w:spacing w:line="240" w:lineRule="auto"/>
        <w:jc w:val="both"/>
        <w:rPr>
          <w:rFonts w:ascii="Arial" w:hAnsi="Arial" w:cs="Arial"/>
          <w:sz w:val="24"/>
          <w:szCs w:val="26"/>
        </w:rPr>
      </w:pPr>
      <w:r w:rsidRPr="001A3F12">
        <w:rPr>
          <w:rFonts w:ascii="Arial" w:hAnsi="Arial" w:cs="Arial"/>
          <w:sz w:val="24"/>
          <w:szCs w:val="26"/>
        </w:rPr>
        <w:t>No hay variables que presenten valores faltantes.</w:t>
      </w:r>
    </w:p>
    <w:p w:rsidR="00EF0DB3" w:rsidRDefault="00EF0DB3" w:rsidP="00812294">
      <w:pPr>
        <w:spacing w:line="240" w:lineRule="auto"/>
        <w:jc w:val="both"/>
        <w:rPr>
          <w:rFonts w:ascii="Arial" w:hAnsi="Arial" w:cs="Arial"/>
          <w:sz w:val="24"/>
          <w:szCs w:val="26"/>
        </w:rPr>
      </w:pPr>
    </w:p>
    <w:p w:rsidR="00EF0DB3" w:rsidRDefault="00EF0DB3" w:rsidP="00EF0DB3">
      <w:pPr>
        <w:spacing w:line="240" w:lineRule="auto"/>
        <w:jc w:val="center"/>
        <w:rPr>
          <w:rFonts w:ascii="Arial" w:hAnsi="Arial" w:cs="Arial"/>
          <w:b/>
          <w:szCs w:val="26"/>
        </w:rPr>
      </w:pPr>
      <w:r w:rsidRPr="00EF0DB3">
        <w:rPr>
          <w:rFonts w:ascii="Arial" w:hAnsi="Arial" w:cs="Arial"/>
          <w:b/>
          <w:szCs w:val="26"/>
        </w:rPr>
        <w:lastRenderedPageBreak/>
        <w:t>Diagramas de caja</w:t>
      </w:r>
    </w:p>
    <w:p w:rsidR="00EF0DB3" w:rsidRDefault="00EF0DB3" w:rsidP="00EF0DB3">
      <w:pPr>
        <w:spacing w:line="240" w:lineRule="auto"/>
        <w:jc w:val="center"/>
        <w:rPr>
          <w:rFonts w:ascii="Arial" w:hAnsi="Arial" w:cs="Arial"/>
          <w:b/>
          <w:szCs w:val="26"/>
        </w:rPr>
      </w:pPr>
    </w:p>
    <w:p w:rsidR="00EF0DB3" w:rsidRPr="00EF0DB3" w:rsidRDefault="00EF0DB3" w:rsidP="00EF0DB3">
      <w:pPr>
        <w:spacing w:line="240" w:lineRule="auto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noProof/>
          <w:szCs w:val="26"/>
          <w:lang w:val="es-ES"/>
        </w:rPr>
        <w:drawing>
          <wp:inline distT="0" distB="0" distL="0" distR="0">
            <wp:extent cx="2552700" cy="1898316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tal-lengt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97" cy="19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Cs w:val="26"/>
          <w:lang w:val="es-ES"/>
        </w:rPr>
        <w:drawing>
          <wp:inline distT="0" distB="0" distL="0" distR="0">
            <wp:extent cx="2533650" cy="1884148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tal-widt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97" cy="18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B3" w:rsidRDefault="00EF0DB3" w:rsidP="00812294">
      <w:pPr>
        <w:spacing w:line="24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noProof/>
          <w:sz w:val="24"/>
          <w:szCs w:val="26"/>
          <w:lang w:val="es-ES"/>
        </w:rPr>
        <w:drawing>
          <wp:inline distT="0" distB="0" distL="0" distR="0">
            <wp:extent cx="2581275" cy="1919565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pal-lengt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89" cy="19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6"/>
          <w:lang w:val="es-ES"/>
        </w:rPr>
        <w:drawing>
          <wp:inline distT="0" distB="0" distL="0" distR="0">
            <wp:extent cx="2514600" cy="186998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pal-width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88" cy="18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5D" w:rsidRDefault="0039435D" w:rsidP="00812294">
      <w:pPr>
        <w:spacing w:line="240" w:lineRule="auto"/>
        <w:jc w:val="both"/>
        <w:rPr>
          <w:rFonts w:ascii="Arial" w:hAnsi="Arial" w:cs="Arial"/>
          <w:sz w:val="24"/>
          <w:szCs w:val="26"/>
        </w:rPr>
      </w:pPr>
    </w:p>
    <w:p w:rsidR="0039435D" w:rsidRPr="001A3F12" w:rsidRDefault="0039435D" w:rsidP="00812294">
      <w:pPr>
        <w:spacing w:line="240" w:lineRule="auto"/>
        <w:jc w:val="both"/>
        <w:rPr>
          <w:rFonts w:ascii="Arial" w:hAnsi="Arial" w:cs="Arial"/>
          <w:sz w:val="24"/>
          <w:szCs w:val="26"/>
        </w:rPr>
      </w:pPr>
      <w:r w:rsidRPr="0039435D">
        <w:rPr>
          <w:rFonts w:ascii="Arial" w:hAnsi="Arial" w:cs="Arial"/>
          <w:sz w:val="24"/>
          <w:szCs w:val="26"/>
        </w:rPr>
        <w:t>Únicamente la variable '</w:t>
      </w:r>
      <w:proofErr w:type="spellStart"/>
      <w:r w:rsidRPr="0039435D">
        <w:rPr>
          <w:rFonts w:ascii="Arial" w:hAnsi="Arial" w:cs="Arial"/>
          <w:sz w:val="24"/>
          <w:szCs w:val="26"/>
        </w:rPr>
        <w:t>sepal-width</w:t>
      </w:r>
      <w:proofErr w:type="spellEnd"/>
      <w:r w:rsidRPr="0039435D">
        <w:rPr>
          <w:rFonts w:ascii="Arial" w:hAnsi="Arial" w:cs="Arial"/>
          <w:sz w:val="24"/>
          <w:szCs w:val="26"/>
        </w:rPr>
        <w:t>' tiene valores atípicos con cuatro en total</w:t>
      </w:r>
      <w:r>
        <w:rPr>
          <w:rFonts w:ascii="Arial" w:hAnsi="Arial" w:cs="Arial"/>
          <w:sz w:val="24"/>
          <w:szCs w:val="26"/>
        </w:rPr>
        <w:t>.</w:t>
      </w:r>
      <w:bookmarkStart w:id="0" w:name="_GoBack"/>
      <w:bookmarkEnd w:id="0"/>
    </w:p>
    <w:sectPr w:rsidR="0039435D" w:rsidRPr="001A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3E"/>
    <w:rsid w:val="00004EFA"/>
    <w:rsid w:val="00016A75"/>
    <w:rsid w:val="000505F0"/>
    <w:rsid w:val="000D21AA"/>
    <w:rsid w:val="001A3F12"/>
    <w:rsid w:val="001E015E"/>
    <w:rsid w:val="002101AB"/>
    <w:rsid w:val="00227C12"/>
    <w:rsid w:val="002F273F"/>
    <w:rsid w:val="00327160"/>
    <w:rsid w:val="0039435D"/>
    <w:rsid w:val="003A1817"/>
    <w:rsid w:val="004752CF"/>
    <w:rsid w:val="00480F06"/>
    <w:rsid w:val="004E30A9"/>
    <w:rsid w:val="00550810"/>
    <w:rsid w:val="0056742A"/>
    <w:rsid w:val="005D4FBD"/>
    <w:rsid w:val="006D7A3E"/>
    <w:rsid w:val="00743613"/>
    <w:rsid w:val="007E7ED9"/>
    <w:rsid w:val="00812294"/>
    <w:rsid w:val="008154BB"/>
    <w:rsid w:val="0085671F"/>
    <w:rsid w:val="00881344"/>
    <w:rsid w:val="008B34FD"/>
    <w:rsid w:val="008E1FF0"/>
    <w:rsid w:val="00914A34"/>
    <w:rsid w:val="00915352"/>
    <w:rsid w:val="00931285"/>
    <w:rsid w:val="009940A8"/>
    <w:rsid w:val="00A2018D"/>
    <w:rsid w:val="00A76BEC"/>
    <w:rsid w:val="00A90D32"/>
    <w:rsid w:val="00AC0C9B"/>
    <w:rsid w:val="00B21C5C"/>
    <w:rsid w:val="00B56630"/>
    <w:rsid w:val="00B95C98"/>
    <w:rsid w:val="00BF173B"/>
    <w:rsid w:val="00C03327"/>
    <w:rsid w:val="00C03C52"/>
    <w:rsid w:val="00C3440A"/>
    <w:rsid w:val="00D03381"/>
    <w:rsid w:val="00D4794B"/>
    <w:rsid w:val="00D63F88"/>
    <w:rsid w:val="00DA2D72"/>
    <w:rsid w:val="00DC2A12"/>
    <w:rsid w:val="00DC747C"/>
    <w:rsid w:val="00E360C6"/>
    <w:rsid w:val="00E441EF"/>
    <w:rsid w:val="00E97859"/>
    <w:rsid w:val="00EC761A"/>
    <w:rsid w:val="00EF0DB3"/>
    <w:rsid w:val="00F36716"/>
    <w:rsid w:val="00F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2843C-9FA8-4EF1-A5B2-451E6CF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C5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201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sotoc/pattern-recognition/blob/master/Limpieza%20de%20datos%20I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0F0D-75CB-4CDC-BDE2-7B20F700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43</cp:revision>
  <dcterms:created xsi:type="dcterms:W3CDTF">2017-10-21T23:29:00Z</dcterms:created>
  <dcterms:modified xsi:type="dcterms:W3CDTF">2017-10-22T02:34:00Z</dcterms:modified>
</cp:coreProperties>
</file>