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E75D" w14:textId="2AEFCEC9" w:rsidR="002B580C" w:rsidRPr="002B580C" w:rsidRDefault="002B580C" w:rsidP="002B580C">
      <w:r w:rsidRPr="002B580C">
        <w:rPr>
          <w:b/>
          <w:bCs/>
        </w:rPr>
        <w:t>POLÍTICA DE CAMBIOS, DEVOLUCIONES Y GARANTÍAS</w:t>
      </w:r>
    </w:p>
    <w:p w14:paraId="1A50C4E3" w14:textId="77777777" w:rsidR="002B580C" w:rsidRPr="002B580C" w:rsidRDefault="002B580C" w:rsidP="002B580C">
      <w:r w:rsidRPr="002B580C">
        <w:rPr>
          <w:b/>
          <w:bCs/>
        </w:rPr>
        <w:t>KING BRAKE</w:t>
      </w:r>
    </w:p>
    <w:p w14:paraId="279DF3BC" w14:textId="77777777" w:rsidR="002B580C" w:rsidRPr="002B580C" w:rsidRDefault="002B580C" w:rsidP="002B580C">
      <w:r w:rsidRPr="002B580C">
        <w:rPr>
          <w:b/>
          <w:bCs/>
        </w:rPr>
        <w:t>Última actualización:</w:t>
      </w:r>
      <w:r w:rsidRPr="002B580C">
        <w:t xml:space="preserve"> 07 de septiembre de 2026</w:t>
      </w:r>
    </w:p>
    <w:p w14:paraId="719C40C5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1. OBJETIVO</w:t>
      </w:r>
    </w:p>
    <w:p w14:paraId="126DBEBB" w14:textId="77777777" w:rsidR="002B580C" w:rsidRPr="002B580C" w:rsidRDefault="002B580C" w:rsidP="002B580C">
      <w:r w:rsidRPr="002B580C">
        <w:t xml:space="preserve">En </w:t>
      </w:r>
      <w:r w:rsidRPr="002B580C">
        <w:rPr>
          <w:b/>
          <w:bCs/>
        </w:rPr>
        <w:t>King Brake</w:t>
      </w:r>
      <w:r w:rsidRPr="002B580C">
        <w:t xml:space="preserve"> nos comprometemos con la calidad, confiabilidad y correcto funcionamiento de nuestros productos para el sistema de frenos.</w:t>
      </w:r>
    </w:p>
    <w:p w14:paraId="173AB479" w14:textId="77777777" w:rsidR="002B580C" w:rsidRPr="002B580C" w:rsidRDefault="002B580C" w:rsidP="002B580C">
      <w:r w:rsidRPr="002B580C">
        <w:t xml:space="preserve">La presente Política establece los lineamientos aplicables a la atención de solicitudes de </w:t>
      </w:r>
      <w:r w:rsidRPr="002B580C">
        <w:rPr>
          <w:b/>
          <w:bCs/>
        </w:rPr>
        <w:t>cambio, devolución y reclamos relacionados con nuestros productos</w:t>
      </w:r>
      <w:r w:rsidRPr="002B580C">
        <w:t>, así como el proceso mediante el cual estos casos son evaluados por el Departamento Técnico.</w:t>
      </w:r>
    </w:p>
    <w:p w14:paraId="6A73F747" w14:textId="797C9559" w:rsidR="002B580C" w:rsidRPr="002B580C" w:rsidRDefault="002B580C" w:rsidP="002B580C">
      <w:r w:rsidRPr="002B580C">
        <w:t>El objetivo es garantizar una atención ordenada, trazable y objetiva de cada reclamo, permitiendo determinar técnicamente si corresponde o no la atención mediante el cambio del producto.</w:t>
      </w:r>
    </w:p>
    <w:p w14:paraId="7DE2430B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2. ALCANCE</w:t>
      </w:r>
    </w:p>
    <w:p w14:paraId="6C32FE8B" w14:textId="77777777" w:rsidR="002B580C" w:rsidRPr="002B580C" w:rsidRDefault="002B580C" w:rsidP="002B580C">
      <w:r w:rsidRPr="002B580C">
        <w:t xml:space="preserve">La presente política aplica a los productos comercializados por </w:t>
      </w:r>
      <w:r w:rsidRPr="002B580C">
        <w:rPr>
          <w:b/>
          <w:bCs/>
        </w:rPr>
        <w:t>King Brake</w:t>
      </w:r>
      <w:r w:rsidRPr="002B580C">
        <w:t xml:space="preserve"> a través de sus tiendas afiliadas y demás canales autorizados.</w:t>
      </w:r>
    </w:p>
    <w:p w14:paraId="7B5C1CF1" w14:textId="77777777" w:rsidR="002B580C" w:rsidRPr="002B580C" w:rsidRDefault="002B580C" w:rsidP="002B580C">
      <w:r w:rsidRPr="002B580C">
        <w:t xml:space="preserve">Los reclamos relacionados con productos King Brake deberán ser canalizados inicialmente a través de la </w:t>
      </w:r>
      <w:r w:rsidRPr="002B580C">
        <w:rPr>
          <w:b/>
          <w:bCs/>
        </w:rPr>
        <w:t>tienda afiliada donde se realizó la compra</w:t>
      </w:r>
      <w:r w:rsidRPr="002B580C">
        <w:t>, quien comunicará el caso al asesor de ventas correspondiente.</w:t>
      </w:r>
    </w:p>
    <w:p w14:paraId="07ABF316" w14:textId="32D8E390" w:rsidR="002B580C" w:rsidRPr="002B580C" w:rsidRDefault="002B580C" w:rsidP="002B580C">
      <w:r w:rsidRPr="002B580C">
        <w:t xml:space="preserve">Los reclamos que requieran evaluación técnica serán derivados al </w:t>
      </w:r>
      <w:r w:rsidRPr="002B580C">
        <w:rPr>
          <w:b/>
          <w:bCs/>
        </w:rPr>
        <w:t>Departamento Técnico de King Brake</w:t>
      </w:r>
      <w:r w:rsidRPr="002B580C">
        <w:t>.</w:t>
      </w:r>
    </w:p>
    <w:p w14:paraId="6A9948F0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3. CONDICIONES GENERALES</w:t>
      </w:r>
    </w:p>
    <w:p w14:paraId="15901700" w14:textId="77777777" w:rsidR="002B580C" w:rsidRPr="002B580C" w:rsidRDefault="002B580C" w:rsidP="002B580C">
      <w:r w:rsidRPr="002B580C">
        <w:t>Los cambios o devoluciones estarán sujetos a la naturaleza del caso y, cuando corresponda, a la evaluación del producto por parte del Departamento Técnico.</w:t>
      </w:r>
    </w:p>
    <w:p w14:paraId="53CF1F7C" w14:textId="77777777" w:rsidR="002B580C" w:rsidRPr="002B580C" w:rsidRDefault="002B580C" w:rsidP="002B580C">
      <w:r w:rsidRPr="002B580C">
        <w:t xml:space="preserve">En los casos relacionados con posibles defectos, fallas o comportamiento anormal del producto, King Brake podrá solicitar la </w:t>
      </w:r>
      <w:r w:rsidRPr="002B580C">
        <w:rPr>
          <w:b/>
          <w:bCs/>
        </w:rPr>
        <w:t>muestra física del producto reclamado</w:t>
      </w:r>
      <w:r w:rsidRPr="002B580C">
        <w:t xml:space="preserve"> para realizar la evaluación técnica correspondiente.</w:t>
      </w:r>
    </w:p>
    <w:p w14:paraId="4BF7B2A3" w14:textId="77777777" w:rsidR="002B580C" w:rsidRPr="002B580C" w:rsidRDefault="002B580C" w:rsidP="002B580C">
      <w:r w:rsidRPr="002B580C">
        <w:t xml:space="preserve">La sola presentación de un reclamo </w:t>
      </w:r>
      <w:r w:rsidRPr="002B580C">
        <w:rPr>
          <w:b/>
          <w:bCs/>
        </w:rPr>
        <w:t>no implica la aprobación automática del cambio</w:t>
      </w:r>
      <w:r w:rsidRPr="002B580C">
        <w:t>.</w:t>
      </w:r>
    </w:p>
    <w:p w14:paraId="788CE1D7" w14:textId="77777777" w:rsidR="002B580C" w:rsidRDefault="002B580C" w:rsidP="002B580C">
      <w:r w:rsidRPr="002B580C">
        <w:t>La resolución será determinada después de la evaluación correspondiente y quedará registrada en la ficha de reclamo.</w:t>
      </w:r>
    </w:p>
    <w:p w14:paraId="5D13E388" w14:textId="77777777" w:rsidR="003E6840" w:rsidRPr="002B580C" w:rsidRDefault="003E6840" w:rsidP="002B580C"/>
    <w:p w14:paraId="4FC0F203" w14:textId="51659818" w:rsidR="002B580C" w:rsidRPr="002B580C" w:rsidRDefault="002B580C" w:rsidP="002B580C"/>
    <w:p w14:paraId="38112F23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lastRenderedPageBreak/>
        <w:t>4. TIPOS DE SOLICITUDES</w:t>
      </w:r>
    </w:p>
    <w:p w14:paraId="064A2796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4.1. Producto incorrecto</w:t>
      </w:r>
    </w:p>
    <w:p w14:paraId="65DD5F1C" w14:textId="77777777" w:rsidR="002B580C" w:rsidRPr="002B580C" w:rsidRDefault="002B580C" w:rsidP="002B580C">
      <w:r w:rsidRPr="002B580C">
        <w:t>Cuando la tienda afiliada reciba un producto diferente al solicitado, deberá comunicar el caso al asesor de ventas correspondiente, indicando:</w:t>
      </w:r>
    </w:p>
    <w:p w14:paraId="7896A928" w14:textId="77777777" w:rsidR="002B580C" w:rsidRPr="002B580C" w:rsidRDefault="002B580C" w:rsidP="002B580C">
      <w:pPr>
        <w:numPr>
          <w:ilvl w:val="0"/>
          <w:numId w:val="10"/>
        </w:numPr>
      </w:pPr>
      <w:r w:rsidRPr="002B580C">
        <w:t xml:space="preserve">Código del producto recibido. </w:t>
      </w:r>
    </w:p>
    <w:p w14:paraId="46E46AA0" w14:textId="77777777" w:rsidR="002B580C" w:rsidRPr="002B580C" w:rsidRDefault="002B580C" w:rsidP="002B580C">
      <w:pPr>
        <w:numPr>
          <w:ilvl w:val="0"/>
          <w:numId w:val="10"/>
        </w:numPr>
      </w:pPr>
      <w:r w:rsidRPr="002B580C">
        <w:t xml:space="preserve">Código del producto solicitado. </w:t>
      </w:r>
    </w:p>
    <w:p w14:paraId="43DB6925" w14:textId="77777777" w:rsidR="002B580C" w:rsidRPr="002B580C" w:rsidRDefault="002B580C" w:rsidP="002B580C">
      <w:pPr>
        <w:numPr>
          <w:ilvl w:val="0"/>
          <w:numId w:val="10"/>
        </w:numPr>
      </w:pPr>
      <w:r w:rsidRPr="002B580C">
        <w:t xml:space="preserve">Cantidad. </w:t>
      </w:r>
    </w:p>
    <w:p w14:paraId="535D954B" w14:textId="77777777" w:rsidR="002B580C" w:rsidRPr="002B580C" w:rsidRDefault="002B580C" w:rsidP="002B580C">
      <w:pPr>
        <w:numPr>
          <w:ilvl w:val="0"/>
          <w:numId w:val="10"/>
        </w:numPr>
      </w:pPr>
      <w:r w:rsidRPr="002B580C">
        <w:t xml:space="preserve">Comprobante o documento de compra. </w:t>
      </w:r>
    </w:p>
    <w:p w14:paraId="48354AD1" w14:textId="77777777" w:rsidR="002B580C" w:rsidRPr="002B580C" w:rsidRDefault="002B580C" w:rsidP="002B580C">
      <w:pPr>
        <w:numPr>
          <w:ilvl w:val="0"/>
          <w:numId w:val="10"/>
        </w:numPr>
      </w:pPr>
      <w:r w:rsidRPr="002B580C">
        <w:t xml:space="preserve">Evidencia fotográfica, cuando corresponda. </w:t>
      </w:r>
    </w:p>
    <w:p w14:paraId="49333CD0" w14:textId="52B3A8F5" w:rsidR="002B580C" w:rsidRPr="002B580C" w:rsidRDefault="002B580C" w:rsidP="002B580C">
      <w:r w:rsidRPr="002B580C">
        <w:t>Una vez verificada la información, se coordinará la solución correspondiente.</w:t>
      </w:r>
    </w:p>
    <w:p w14:paraId="4DB0D6B9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4.2. Producto con posible defecto o falla</w:t>
      </w:r>
    </w:p>
    <w:p w14:paraId="142A44E9" w14:textId="77777777" w:rsidR="002B580C" w:rsidRPr="002B580C" w:rsidRDefault="002B580C" w:rsidP="002B580C">
      <w:r w:rsidRPr="002B580C">
        <w:t>Cuando se presente un reclamo relacionado con el funcionamiento, condición o calidad del producto, la tienda afiliada deberá comunicar el caso al asesor de ventas.</w:t>
      </w:r>
    </w:p>
    <w:p w14:paraId="34A25FFC" w14:textId="77777777" w:rsidR="002B580C" w:rsidRPr="002B580C" w:rsidRDefault="002B580C" w:rsidP="002B580C">
      <w:r w:rsidRPr="002B580C">
        <w:t>El asesor de ventas trasladará la información al Departamento Técnico, proporcionando todos los antecedentes disponibles.</w:t>
      </w:r>
    </w:p>
    <w:p w14:paraId="54490902" w14:textId="77777777" w:rsidR="002B580C" w:rsidRPr="002B580C" w:rsidRDefault="002B580C" w:rsidP="002B580C">
      <w:r w:rsidRPr="002B580C">
        <w:t xml:space="preserve">Cuando corresponda, se solicitará la </w:t>
      </w:r>
      <w:r w:rsidRPr="002B580C">
        <w:rPr>
          <w:b/>
          <w:bCs/>
        </w:rPr>
        <w:t>muestra física del producto reclamado</w:t>
      </w:r>
      <w:r w:rsidRPr="002B580C">
        <w:t xml:space="preserve"> para su evaluación.</w:t>
      </w:r>
    </w:p>
    <w:p w14:paraId="333403B8" w14:textId="713E44AB" w:rsidR="002B580C" w:rsidRPr="002B580C" w:rsidRDefault="002B580C" w:rsidP="002B580C">
      <w:r w:rsidRPr="002B580C">
        <w:t>La aprobación del cambio estará sujeta al resultado del análisis técnico.</w:t>
      </w:r>
    </w:p>
    <w:p w14:paraId="6D7F7645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4.3. Reclamos por incompatibilidad o aplicación</w:t>
      </w:r>
    </w:p>
    <w:p w14:paraId="4DE91965" w14:textId="77777777" w:rsidR="002B580C" w:rsidRPr="002B580C" w:rsidRDefault="002B580C" w:rsidP="002B580C">
      <w:r w:rsidRPr="002B580C">
        <w:t>Cuando el producto adquirido no corresponda al vehículo o aplicación indicada, el caso deberá ser comunicado a través de la tienda afiliada y el asesor de ventas.</w:t>
      </w:r>
    </w:p>
    <w:p w14:paraId="028019ED" w14:textId="77777777" w:rsidR="002B580C" w:rsidRPr="002B580C" w:rsidRDefault="002B580C" w:rsidP="002B580C">
      <w:r w:rsidRPr="002B580C">
        <w:t>El Departamento Técnico podrá solicitar información adicional para determinar si el reclamo corresponde a:</w:t>
      </w:r>
    </w:p>
    <w:p w14:paraId="076F5199" w14:textId="77777777" w:rsidR="002B580C" w:rsidRPr="002B580C" w:rsidRDefault="002B580C" w:rsidP="002B580C">
      <w:pPr>
        <w:numPr>
          <w:ilvl w:val="0"/>
          <w:numId w:val="11"/>
        </w:numPr>
      </w:pPr>
      <w:r w:rsidRPr="002B580C">
        <w:t xml:space="preserve">Aplicación incorrecta. </w:t>
      </w:r>
    </w:p>
    <w:p w14:paraId="549A0C69" w14:textId="77777777" w:rsidR="002B580C" w:rsidRPr="002B580C" w:rsidRDefault="002B580C" w:rsidP="002B580C">
      <w:pPr>
        <w:numPr>
          <w:ilvl w:val="0"/>
          <w:numId w:val="11"/>
        </w:numPr>
      </w:pPr>
      <w:r w:rsidRPr="002B580C">
        <w:t xml:space="preserve">Selección incorrecta del producto. </w:t>
      </w:r>
    </w:p>
    <w:p w14:paraId="34DB00F6" w14:textId="77777777" w:rsidR="002B580C" w:rsidRPr="002B580C" w:rsidRDefault="002B580C" w:rsidP="002B580C">
      <w:pPr>
        <w:numPr>
          <w:ilvl w:val="0"/>
          <w:numId w:val="11"/>
        </w:numPr>
      </w:pPr>
      <w:r w:rsidRPr="002B580C">
        <w:t xml:space="preserve">Información incorrecta proporcionada durante la venta. </w:t>
      </w:r>
    </w:p>
    <w:p w14:paraId="50C0AC57" w14:textId="77777777" w:rsidR="002B580C" w:rsidRPr="002B580C" w:rsidRDefault="002B580C" w:rsidP="002B580C">
      <w:pPr>
        <w:numPr>
          <w:ilvl w:val="0"/>
          <w:numId w:val="11"/>
        </w:numPr>
      </w:pPr>
      <w:r w:rsidRPr="002B580C">
        <w:t xml:space="preserve">Diferencia de dimensiones o especificaciones. </w:t>
      </w:r>
    </w:p>
    <w:p w14:paraId="0AA070AE" w14:textId="77777777" w:rsidR="002B580C" w:rsidRPr="002B580C" w:rsidRDefault="002B580C" w:rsidP="002B580C">
      <w:pPr>
        <w:numPr>
          <w:ilvl w:val="0"/>
          <w:numId w:val="11"/>
        </w:numPr>
      </w:pPr>
      <w:r w:rsidRPr="002B580C">
        <w:t xml:space="preserve">Otra condición relacionada con la aplicación del producto. </w:t>
      </w:r>
    </w:p>
    <w:p w14:paraId="1787CA3D" w14:textId="7B839018" w:rsidR="002B580C" w:rsidRPr="002B580C" w:rsidRDefault="002B580C" w:rsidP="002B580C">
      <w:r w:rsidRPr="002B580C">
        <w:t>Cuando resulte necesario, se podrá solicitar la muestra física para realizar las verificaciones correspondientes.</w:t>
      </w:r>
    </w:p>
    <w:p w14:paraId="4F663776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lastRenderedPageBreak/>
        <w:t>5. PROCEDIMIENTO DE ATENCIÓN DE RECLAMOS</w:t>
      </w:r>
    </w:p>
    <w:p w14:paraId="1F6A97A4" w14:textId="77777777" w:rsidR="002B580C" w:rsidRPr="002B580C" w:rsidRDefault="002B580C" w:rsidP="002B580C">
      <w:r w:rsidRPr="002B580C">
        <w:t>El proceso de atención de reclamos de King Brake se desarrolla de la siguiente manera:</w:t>
      </w:r>
    </w:p>
    <w:p w14:paraId="57482606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1. Reclamo en la tienda afiliada</w:t>
      </w:r>
    </w:p>
    <w:p w14:paraId="05E79DE8" w14:textId="77777777" w:rsidR="002B580C" w:rsidRPr="002B580C" w:rsidRDefault="002B580C" w:rsidP="002B580C">
      <w:r w:rsidRPr="002B580C">
        <w:t xml:space="preserve">El cliente comunica la incidencia a la </w:t>
      </w:r>
      <w:r w:rsidRPr="002B580C">
        <w:rPr>
          <w:b/>
          <w:bCs/>
        </w:rPr>
        <w:t>tienda afiliada donde adquirió el producto</w:t>
      </w:r>
      <w:r w:rsidRPr="002B580C">
        <w:t>.</w:t>
      </w:r>
    </w:p>
    <w:p w14:paraId="21A18C13" w14:textId="77777777" w:rsidR="002B580C" w:rsidRPr="002B580C" w:rsidRDefault="002B580C" w:rsidP="002B580C">
      <w:r w:rsidRPr="002B580C">
        <w:t>La tienda recopila la información relacionada con el reclamo.</w:t>
      </w:r>
    </w:p>
    <w:p w14:paraId="4D87709F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2. Comunicación al asesor de ventas</w:t>
      </w:r>
    </w:p>
    <w:p w14:paraId="5FF854AF" w14:textId="77777777" w:rsidR="002B580C" w:rsidRPr="002B580C" w:rsidRDefault="002B580C" w:rsidP="002B580C">
      <w:r w:rsidRPr="002B580C">
        <w:t xml:space="preserve">La tienda afiliada comunica el reclamo a su </w:t>
      </w:r>
      <w:r w:rsidRPr="002B580C">
        <w:rPr>
          <w:b/>
          <w:bCs/>
        </w:rPr>
        <w:t>asesor de ventas asignado</w:t>
      </w:r>
      <w:r w:rsidRPr="002B580C">
        <w:t>.</w:t>
      </w:r>
    </w:p>
    <w:p w14:paraId="54D59E02" w14:textId="77777777" w:rsidR="002B580C" w:rsidRPr="002B580C" w:rsidRDefault="002B580C" w:rsidP="002B580C">
      <w:r w:rsidRPr="002B580C">
        <w:t>El asesor recopila los detalles del caso y los comunica al Departamento Técnico.</w:t>
      </w:r>
    </w:p>
    <w:p w14:paraId="221B83CD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3. Registro del reclamo</w:t>
      </w:r>
    </w:p>
    <w:p w14:paraId="149C177B" w14:textId="77777777" w:rsidR="002B580C" w:rsidRPr="002B580C" w:rsidRDefault="002B580C" w:rsidP="002B580C">
      <w:r w:rsidRPr="002B580C">
        <w:t xml:space="preserve">El Departamento Técnico registra la información proporcionada en la </w:t>
      </w:r>
      <w:r w:rsidRPr="002B580C">
        <w:rPr>
          <w:b/>
          <w:bCs/>
        </w:rPr>
        <w:t>Ficha para Reclamos o Devoluciones</w:t>
      </w:r>
      <w:r w:rsidRPr="002B580C">
        <w:t>.</w:t>
      </w:r>
    </w:p>
    <w:p w14:paraId="433D9284" w14:textId="77777777" w:rsidR="002B580C" w:rsidRPr="002B580C" w:rsidRDefault="002B580C" w:rsidP="002B580C">
      <w:r w:rsidRPr="002B580C">
        <w:t>La información podrá incluir:</w:t>
      </w:r>
    </w:p>
    <w:p w14:paraId="2C2A9AB6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Fecha del reclamo. </w:t>
      </w:r>
    </w:p>
    <w:p w14:paraId="797DF9E7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Datos de la tienda. </w:t>
      </w:r>
    </w:p>
    <w:p w14:paraId="70E8FF30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Datos del cliente. </w:t>
      </w:r>
    </w:p>
    <w:p w14:paraId="3592C069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Vendedor o asesor responsable. </w:t>
      </w:r>
    </w:p>
    <w:p w14:paraId="59EC4C3E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Código del producto. </w:t>
      </w:r>
    </w:p>
    <w:p w14:paraId="5935C708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Categoría y subcategoría. </w:t>
      </w:r>
    </w:p>
    <w:p w14:paraId="7F2155F2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Cantidad de productos reclamados. </w:t>
      </w:r>
    </w:p>
    <w:p w14:paraId="3CEB0F2A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Marca y modelo del vehículo. </w:t>
      </w:r>
    </w:p>
    <w:p w14:paraId="20B1879D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Kilometraje. </w:t>
      </w:r>
    </w:p>
    <w:p w14:paraId="55AC6534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Tipo de uso del vehículo. </w:t>
      </w:r>
    </w:p>
    <w:p w14:paraId="51B36D8E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Motivo del reclamo. </w:t>
      </w:r>
    </w:p>
    <w:p w14:paraId="6B7ECF7A" w14:textId="77777777" w:rsidR="002B580C" w:rsidRPr="002B580C" w:rsidRDefault="002B580C" w:rsidP="002B580C">
      <w:pPr>
        <w:numPr>
          <w:ilvl w:val="0"/>
          <w:numId w:val="12"/>
        </w:numPr>
      </w:pPr>
      <w:r w:rsidRPr="002B580C">
        <w:t xml:space="preserve">Descripción detallada del problema. </w:t>
      </w:r>
    </w:p>
    <w:p w14:paraId="7AEA74ED" w14:textId="77777777" w:rsidR="002B580C" w:rsidRPr="002B580C" w:rsidRDefault="002B580C" w:rsidP="002B580C">
      <w:r w:rsidRPr="002B580C">
        <w:t xml:space="preserve">La ficha actualmente utilizada por el Departamento Técnico contempla precisamente estos campos de identificación del producto, vehículo, cliente y motivo del reclamo. </w:t>
      </w:r>
    </w:p>
    <w:p w14:paraId="0F94A0CF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4. Recojo de la muestra</w:t>
      </w:r>
    </w:p>
    <w:p w14:paraId="53E9F0A7" w14:textId="77777777" w:rsidR="002B580C" w:rsidRPr="002B580C" w:rsidRDefault="002B580C" w:rsidP="002B580C">
      <w:r w:rsidRPr="002B580C">
        <w:lastRenderedPageBreak/>
        <w:t>Cuando el caso requiera evaluación física, se coordinará el recojo del producto reclamado.</w:t>
      </w:r>
    </w:p>
    <w:p w14:paraId="50C20D22" w14:textId="77777777" w:rsidR="002B580C" w:rsidRPr="002B580C" w:rsidRDefault="002B580C" w:rsidP="002B580C">
      <w:r w:rsidRPr="002B580C">
        <w:t xml:space="preserve">La muestra podrá ser recogida por los </w:t>
      </w:r>
      <w:r w:rsidRPr="002B580C">
        <w:rPr>
          <w:b/>
          <w:bCs/>
        </w:rPr>
        <w:t>repartidores de King Brake durante sus rutas habituales</w:t>
      </w:r>
      <w:r w:rsidRPr="002B580C">
        <w:t>, para posteriormente ser trasladada al Departamento Técnico.</w:t>
      </w:r>
    </w:p>
    <w:p w14:paraId="3F7EC2B8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5. Recepción de la muestra</w:t>
      </w:r>
    </w:p>
    <w:p w14:paraId="7D00DFDC" w14:textId="77777777" w:rsidR="002B580C" w:rsidRPr="002B580C" w:rsidRDefault="002B580C" w:rsidP="002B580C">
      <w:r w:rsidRPr="002B580C">
        <w:t>Una vez recibida la muestra, el Departamento Técnico registra su recepción y procede con la evaluación.</w:t>
      </w:r>
    </w:p>
    <w:p w14:paraId="25990504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6. Evaluación técnica</w:t>
      </w:r>
    </w:p>
    <w:p w14:paraId="7A623B4C" w14:textId="77777777" w:rsidR="002B580C" w:rsidRPr="002B580C" w:rsidRDefault="002B580C" w:rsidP="002B580C">
      <w:r w:rsidRPr="002B580C">
        <w:t>El Departamento Técnico realizará la inspección del producto considerando las características y naturaleza del reclamo.</w:t>
      </w:r>
    </w:p>
    <w:p w14:paraId="2589D270" w14:textId="77777777" w:rsidR="002B580C" w:rsidRPr="002B580C" w:rsidRDefault="002B580C" w:rsidP="002B580C">
      <w:r w:rsidRPr="002B580C">
        <w:t>La evaluación podrá comprender, entre otros aspectos:</w:t>
      </w:r>
    </w:p>
    <w:p w14:paraId="335AE808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Estado general del producto. </w:t>
      </w:r>
    </w:p>
    <w:p w14:paraId="41845079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Estado del material de fricción. </w:t>
      </w:r>
    </w:p>
    <w:p w14:paraId="0C101C6F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Estado de la placa metálica. </w:t>
      </w:r>
    </w:p>
    <w:p w14:paraId="611F8612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Desgaste. </w:t>
      </w:r>
    </w:p>
    <w:p w14:paraId="11673FC7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Dimensiones. </w:t>
      </w:r>
    </w:p>
    <w:p w14:paraId="41066399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Evidencia de oxidación. </w:t>
      </w:r>
    </w:p>
    <w:p w14:paraId="2D27C82A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Grietas o roturas. </w:t>
      </w:r>
    </w:p>
    <w:p w14:paraId="6A36B617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Evidencia de sobrecalentamiento. </w:t>
      </w:r>
    </w:p>
    <w:p w14:paraId="4FF49175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Puntos de apoyo. </w:t>
      </w:r>
    </w:p>
    <w:p w14:paraId="747D0E11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Condiciones de instalación. </w:t>
      </w:r>
    </w:p>
    <w:p w14:paraId="7C9196D6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Evidencia de contaminación. </w:t>
      </w:r>
    </w:p>
    <w:p w14:paraId="785488E6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Condiciones relacionadas con el sistema de frenos. </w:t>
      </w:r>
    </w:p>
    <w:p w14:paraId="5E14D4D1" w14:textId="77777777" w:rsidR="002B580C" w:rsidRPr="002B580C" w:rsidRDefault="002B580C" w:rsidP="002B580C">
      <w:pPr>
        <w:numPr>
          <w:ilvl w:val="0"/>
          <w:numId w:val="13"/>
        </w:numPr>
      </w:pPr>
      <w:r w:rsidRPr="002B580C">
        <w:t xml:space="preserve">Otros aspectos técnicos que puedan estar relacionados con el reclamo. </w:t>
      </w:r>
    </w:p>
    <w:p w14:paraId="60353A1A" w14:textId="77777777" w:rsidR="002B580C" w:rsidRPr="002B580C" w:rsidRDefault="002B580C" w:rsidP="002B580C">
      <w:r w:rsidRPr="002B580C">
        <w:t>La evaluación deberá sustentarse mediante las observaciones técnicas y las evidencias disponibles.</w:t>
      </w:r>
    </w:p>
    <w:p w14:paraId="7502F206" w14:textId="77777777" w:rsidR="002B580C" w:rsidRPr="002B580C" w:rsidRDefault="002B580C" w:rsidP="002B580C">
      <w:r w:rsidRPr="002B580C">
        <w:t xml:space="preserve">La ficha actualmente utilizada contempla expresamente un apartado de </w:t>
      </w:r>
      <w:r w:rsidRPr="002B580C">
        <w:rPr>
          <w:b/>
          <w:bCs/>
        </w:rPr>
        <w:t>“Observaciones y verificación”</w:t>
      </w:r>
      <w:r w:rsidRPr="002B580C">
        <w:t xml:space="preserve">, además del registro fotográfico de las evidencias encontradas. </w:t>
      </w:r>
    </w:p>
    <w:p w14:paraId="0D0BD6AE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7. Registro de evidencias</w:t>
      </w:r>
    </w:p>
    <w:p w14:paraId="1A37867D" w14:textId="77777777" w:rsidR="002B580C" w:rsidRPr="002B580C" w:rsidRDefault="002B580C" w:rsidP="002B580C">
      <w:r w:rsidRPr="002B580C">
        <w:lastRenderedPageBreak/>
        <w:t>El Departamento Técnico incorporará en la ficha las observaciones obtenidas durante la inspección y, cuando corresponda, fotografías de la muestra.</w:t>
      </w:r>
    </w:p>
    <w:p w14:paraId="5F2F2281" w14:textId="77777777" w:rsidR="002B580C" w:rsidRPr="002B580C" w:rsidRDefault="002B580C" w:rsidP="002B580C">
      <w:r w:rsidRPr="002B580C">
        <w:t>Las evidencias deberán permitir sustentar técnicamente la conclusión del caso.</w:t>
      </w:r>
    </w:p>
    <w:p w14:paraId="2E4B9870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8. Veredicto técnico</w:t>
      </w:r>
    </w:p>
    <w:p w14:paraId="2523D7E8" w14:textId="77777777" w:rsidR="002B580C" w:rsidRPr="002B580C" w:rsidRDefault="002B580C" w:rsidP="002B580C">
      <w:r w:rsidRPr="002B580C">
        <w:t>Finalizada la evaluación, el Departamento Técnico determinará el resultado del reclamo:</w:t>
      </w:r>
    </w:p>
    <w:p w14:paraId="6B1EA33D" w14:textId="77777777" w:rsidR="002B580C" w:rsidRPr="002B580C" w:rsidRDefault="002B580C" w:rsidP="002B580C">
      <w:r w:rsidRPr="002B580C">
        <w:rPr>
          <w:b/>
          <w:bCs/>
        </w:rPr>
        <w:t>PROCEDE</w:t>
      </w:r>
    </w:p>
    <w:p w14:paraId="116951B3" w14:textId="77777777" w:rsidR="002B580C" w:rsidRPr="002B580C" w:rsidRDefault="002B580C" w:rsidP="002B580C">
      <w:r w:rsidRPr="002B580C">
        <w:t>o</w:t>
      </w:r>
    </w:p>
    <w:p w14:paraId="1070014B" w14:textId="77777777" w:rsidR="002B580C" w:rsidRPr="002B580C" w:rsidRDefault="002B580C" w:rsidP="002B580C">
      <w:r w:rsidRPr="002B580C">
        <w:rPr>
          <w:b/>
          <w:bCs/>
        </w:rPr>
        <w:t>NO PROCEDE</w:t>
      </w:r>
    </w:p>
    <w:p w14:paraId="33EE55BD" w14:textId="77777777" w:rsidR="002B580C" w:rsidRPr="002B580C" w:rsidRDefault="002B580C" w:rsidP="002B580C">
      <w:r w:rsidRPr="002B580C">
        <w:t>El veredicto deberá estar sustentado en las observaciones y evidencias obtenidas durante la evaluación.</w:t>
      </w:r>
    </w:p>
    <w:p w14:paraId="595C160A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Paso 9. Ejecución del cambio</w:t>
      </w:r>
    </w:p>
    <w:p w14:paraId="3CC66A6E" w14:textId="77777777" w:rsidR="002B580C" w:rsidRPr="002B580C" w:rsidRDefault="002B580C" w:rsidP="002B580C">
      <w:r w:rsidRPr="002B580C">
        <w:t xml:space="preserve">Cuando el resultado sea </w:t>
      </w:r>
      <w:r w:rsidRPr="002B580C">
        <w:rPr>
          <w:b/>
          <w:bCs/>
        </w:rPr>
        <w:t>PROCEDE</w:t>
      </w:r>
      <w:r w:rsidRPr="002B580C">
        <w:t xml:space="preserve">, la ficha concluida será remitida al encargado de </w:t>
      </w:r>
      <w:r w:rsidRPr="002B580C">
        <w:rPr>
          <w:b/>
          <w:bCs/>
        </w:rPr>
        <w:t>Almacén</w:t>
      </w:r>
      <w:r w:rsidRPr="002B580C">
        <w:t xml:space="preserve"> para que se gestione el producto de reemplazo.</w:t>
      </w:r>
    </w:p>
    <w:p w14:paraId="18013638" w14:textId="56175B6B" w:rsidR="002B580C" w:rsidRPr="002B580C" w:rsidRDefault="002B580C" w:rsidP="002B580C">
      <w:r w:rsidRPr="002B580C">
        <w:t>Almacén coordinará la programación correspondiente para que el nuevo producto sea enviado mediante los repartidores a la tienda afiliada que presentó el reclamo.</w:t>
      </w:r>
    </w:p>
    <w:p w14:paraId="0189BC44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6. CRITERIOS GENERALES PARA LA EVALUACIÓN TÉCNICA</w:t>
      </w:r>
    </w:p>
    <w:p w14:paraId="1C083FD7" w14:textId="77777777" w:rsidR="002B580C" w:rsidRPr="002B580C" w:rsidRDefault="002B580C" w:rsidP="002B580C">
      <w:r w:rsidRPr="002B580C">
        <w:t>La evaluación de un reclamo deberá considerar no solamente el estado del producto, sino también las condiciones en las que este fue instalado y utilizado.</w:t>
      </w:r>
    </w:p>
    <w:p w14:paraId="0385EB5C" w14:textId="77777777" w:rsidR="002B580C" w:rsidRPr="002B580C" w:rsidRDefault="002B580C" w:rsidP="002B580C">
      <w:r w:rsidRPr="002B580C">
        <w:t>En productos destinados al sistema de frenos, determinadas condiciones encontradas durante la inspección pueden estar relacionadas con factores externos al proceso de fabricación.</w:t>
      </w:r>
    </w:p>
    <w:p w14:paraId="43A2D5A4" w14:textId="77777777" w:rsidR="002B580C" w:rsidRPr="002B580C" w:rsidRDefault="002B580C" w:rsidP="002B580C">
      <w:r w:rsidRPr="002B580C">
        <w:t>Por ello, el Departamento Técnico podrá considerar:</w:t>
      </w:r>
    </w:p>
    <w:p w14:paraId="58EAD306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Condiciones de instalación. </w:t>
      </w:r>
    </w:p>
    <w:p w14:paraId="43AE78A1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Aplicación del producto. </w:t>
      </w:r>
    </w:p>
    <w:p w14:paraId="17567E19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Estado de los componentes asociados del sistema de frenos. </w:t>
      </w:r>
    </w:p>
    <w:p w14:paraId="6C30551A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Condiciones de operación del vehículo. </w:t>
      </w:r>
    </w:p>
    <w:p w14:paraId="153DC65A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Tipo de uso del vehículo. </w:t>
      </w:r>
    </w:p>
    <w:p w14:paraId="7DEF2091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Kilometraje recorrido. </w:t>
      </w:r>
    </w:p>
    <w:p w14:paraId="59C14B84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Evidencia de mantenimiento. </w:t>
      </w:r>
    </w:p>
    <w:p w14:paraId="677AF612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Evidencia de desgaste normal. </w:t>
      </w:r>
    </w:p>
    <w:p w14:paraId="733EF8B0" w14:textId="77777777" w:rsidR="002B580C" w:rsidRPr="002B580C" w:rsidRDefault="002B580C" w:rsidP="002B580C">
      <w:pPr>
        <w:numPr>
          <w:ilvl w:val="0"/>
          <w:numId w:val="14"/>
        </w:numPr>
      </w:pPr>
      <w:r w:rsidRPr="002B580C">
        <w:lastRenderedPageBreak/>
        <w:t xml:space="preserve">Daños ocasionados durante la instalación. </w:t>
      </w:r>
    </w:p>
    <w:p w14:paraId="4F2C313A" w14:textId="3F98D42F" w:rsidR="002B580C" w:rsidRPr="002B580C" w:rsidRDefault="002B580C" w:rsidP="002B580C">
      <w:pPr>
        <w:numPr>
          <w:ilvl w:val="0"/>
          <w:numId w:val="14"/>
        </w:numPr>
      </w:pPr>
      <w:r w:rsidRPr="002B580C">
        <w:t xml:space="preserve">Otros factores que puedan afectar el desempeño o condición del producto. </w:t>
      </w:r>
    </w:p>
    <w:p w14:paraId="6D694E17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7. CASOS EN LOS QUE EL RECLAMO PUEDE SER DECLARADO NO PROCEDENTE</w:t>
      </w:r>
    </w:p>
    <w:p w14:paraId="7BE5C841" w14:textId="77777777" w:rsidR="002B580C" w:rsidRPr="002B580C" w:rsidRDefault="002B580C" w:rsidP="002B580C">
      <w:r w:rsidRPr="002B580C">
        <w:t xml:space="preserve">Un reclamo podrá ser declarado </w:t>
      </w:r>
      <w:r w:rsidRPr="002B580C">
        <w:rPr>
          <w:b/>
          <w:bCs/>
        </w:rPr>
        <w:t>NO PROCEDE</w:t>
      </w:r>
      <w:r w:rsidRPr="002B580C">
        <w:t xml:space="preserve"> cuando la evaluación técnica determine que la condición observada no corresponde a un defecto atribuible al producto.</w:t>
      </w:r>
    </w:p>
    <w:p w14:paraId="39406837" w14:textId="77777777" w:rsidR="002B580C" w:rsidRPr="002B580C" w:rsidRDefault="002B580C" w:rsidP="002B580C">
      <w:r w:rsidRPr="002B580C">
        <w:t>Entre las condiciones que podrán ser consideradas durante la evaluación se encuentran:</w:t>
      </w:r>
    </w:p>
    <w:p w14:paraId="76EAD088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Desgaste normal derivado del uso. </w:t>
      </w:r>
    </w:p>
    <w:p w14:paraId="294EE758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Daños ocasionados durante la instalación. </w:t>
      </w:r>
    </w:p>
    <w:p w14:paraId="530DF136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Instalación incorrecta. </w:t>
      </w:r>
    </w:p>
    <w:p w14:paraId="58EB8114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Aplicación incorrecta del producto. </w:t>
      </w:r>
    </w:p>
    <w:p w14:paraId="5DC3BBA6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Uso del producto en una aplicación distinta a la correspondiente. </w:t>
      </w:r>
    </w:p>
    <w:p w14:paraId="3902B1E9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Daños ocasionados por componentes defectuosos del sistema de frenos. </w:t>
      </w:r>
    </w:p>
    <w:p w14:paraId="377012FC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Evidencia de contaminación del material de fricción. </w:t>
      </w:r>
    </w:p>
    <w:p w14:paraId="61951121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Evidencia de sobrecalentamiento derivado de las condiciones de operación. </w:t>
      </w:r>
    </w:p>
    <w:p w14:paraId="2EBF190C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Modificaciones o alteraciones del producto. </w:t>
      </w:r>
    </w:p>
    <w:p w14:paraId="7430B713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Daños producidos por factores externos. </w:t>
      </w:r>
    </w:p>
    <w:p w14:paraId="0BEC4C51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Ausencia o instalación incorrecta de componentes complementarios necesarios para el correcto montaje. </w:t>
      </w:r>
    </w:p>
    <w:p w14:paraId="03386F02" w14:textId="77777777" w:rsidR="002B580C" w:rsidRPr="002B580C" w:rsidRDefault="002B580C" w:rsidP="002B580C">
      <w:pPr>
        <w:numPr>
          <w:ilvl w:val="0"/>
          <w:numId w:val="15"/>
        </w:numPr>
      </w:pPr>
      <w:r w:rsidRPr="002B580C">
        <w:t xml:space="preserve">Cualquier otra condición que, de acuerdo con la evaluación técnica, determine que el producto no presenta un defecto atribuible a fabricación. </w:t>
      </w:r>
    </w:p>
    <w:p w14:paraId="6106CCEE" w14:textId="6771CEEE" w:rsidR="002B580C" w:rsidRPr="002B580C" w:rsidRDefault="002B580C" w:rsidP="002B580C">
      <w:r w:rsidRPr="002B580C">
        <w:rPr>
          <w:b/>
          <w:bCs/>
        </w:rPr>
        <w:t>Importante:</w:t>
      </w:r>
      <w:r w:rsidRPr="002B580C">
        <w:t xml:space="preserve"> estos criterios deberán aplicarse considerando las evidencias obtenidas durante la evaluación técnica de cada caso.</w:t>
      </w:r>
    </w:p>
    <w:p w14:paraId="5CF0BE92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8. CAMBIO DE PRODUCTO POR RECLAMO APROBADO</w:t>
      </w:r>
    </w:p>
    <w:p w14:paraId="1ACBC766" w14:textId="77777777" w:rsidR="002B580C" w:rsidRPr="002B580C" w:rsidRDefault="002B580C" w:rsidP="002B580C">
      <w:r w:rsidRPr="002B580C">
        <w:t xml:space="preserve">Cuando el Departamento Técnico determine que un reclamo </w:t>
      </w:r>
      <w:r w:rsidRPr="002B580C">
        <w:rPr>
          <w:b/>
          <w:bCs/>
        </w:rPr>
        <w:t>PROCEDE</w:t>
      </w:r>
      <w:r w:rsidRPr="002B580C">
        <w:t>, se gestionará el cambio del producto de acuerdo con la disponibilidad y las condiciones comerciales establecidas por King Brake.</w:t>
      </w:r>
    </w:p>
    <w:p w14:paraId="16AD5E29" w14:textId="77777777" w:rsidR="002B580C" w:rsidRPr="002B580C" w:rsidRDefault="002B580C" w:rsidP="002B580C">
      <w:r w:rsidRPr="002B580C">
        <w:lastRenderedPageBreak/>
        <w:t>El Departamento Técnico comunicará el resultado y remitirá la ficha correspondiente al encargado de Almacén.</w:t>
      </w:r>
    </w:p>
    <w:p w14:paraId="2F3A09A3" w14:textId="414EF4DC" w:rsidR="002B580C" w:rsidRPr="002B580C" w:rsidRDefault="002B580C" w:rsidP="002B580C">
      <w:r w:rsidRPr="002B580C">
        <w:t>El cambio será gestionado logísticamente por Almacén y enviado a la tienda afiliada correspondiente.</w:t>
      </w:r>
    </w:p>
    <w:p w14:paraId="60907E7D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9. DEVOLUCIONES</w:t>
      </w:r>
    </w:p>
    <w:p w14:paraId="22517E2B" w14:textId="77777777" w:rsidR="002B580C" w:rsidRPr="002B580C" w:rsidRDefault="002B580C" w:rsidP="002B580C">
      <w:r w:rsidRPr="002B580C">
        <w:t>Las solicitudes de devolución deberán ser comunicadas inicialmente a través de la tienda afiliada y serán evaluadas de acuerdo con la naturaleza de la solicitud y las condiciones comerciales aplicables.</w:t>
      </w:r>
    </w:p>
    <w:p w14:paraId="6900332C" w14:textId="6A873BC4" w:rsidR="002B580C" w:rsidRPr="002B580C" w:rsidRDefault="002B580C" w:rsidP="002B580C">
      <w:r w:rsidRPr="002B580C">
        <w:t>Cuando la devolución esté relacionada con un reclamo técnico, King Brake podrá requerir la revisión del producto antes de determinar la solución correspondiente.</w:t>
      </w:r>
    </w:p>
    <w:p w14:paraId="47B80257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10. PRODUCTOS INSTALADOS</w:t>
      </w:r>
    </w:p>
    <w:p w14:paraId="793E97E6" w14:textId="77777777" w:rsidR="002B580C" w:rsidRPr="002B580C" w:rsidRDefault="002B580C" w:rsidP="002B580C">
      <w:r w:rsidRPr="002B580C">
        <w:t xml:space="preserve">En el caso de productos que ya hayan sido instalados, especialmente aquellos correspondientes al sistema de frenos, la solicitud será considerada como un </w:t>
      </w:r>
      <w:r w:rsidRPr="002B580C">
        <w:rPr>
          <w:b/>
          <w:bCs/>
        </w:rPr>
        <w:t>reclamo técnico</w:t>
      </w:r>
      <w:r w:rsidRPr="002B580C">
        <w:t xml:space="preserve"> cuando exista una alegación relacionada con su funcionamiento, calidad o desempeño.</w:t>
      </w:r>
    </w:p>
    <w:p w14:paraId="715639A7" w14:textId="77777777" w:rsidR="002B580C" w:rsidRPr="002B580C" w:rsidRDefault="002B580C" w:rsidP="002B580C">
      <w:r w:rsidRPr="002B580C">
        <w:t>En estos casos, el producto podrá ser solicitado para evaluación por el Departamento Técnico.</w:t>
      </w:r>
    </w:p>
    <w:p w14:paraId="13EEB97A" w14:textId="77777777" w:rsidR="002B580C" w:rsidRPr="002B580C" w:rsidRDefault="002B580C" w:rsidP="002B580C">
      <w:r w:rsidRPr="002B580C">
        <w:t>La instalación del producto no implica por sí misma la aprobación ni el rechazo del reclamo.</w:t>
      </w:r>
    </w:p>
    <w:p w14:paraId="7A905554" w14:textId="4DD5683B" w:rsidR="002B580C" w:rsidRPr="002B580C" w:rsidRDefault="002B580C" w:rsidP="002B580C">
      <w:r w:rsidRPr="002B580C">
        <w:t>La determinación dependerá del resultado de la evaluación técnica.</w:t>
      </w:r>
    </w:p>
    <w:p w14:paraId="0E26825C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11. RESPONSABILIDADES</w:t>
      </w:r>
    </w:p>
    <w:p w14:paraId="7663CD39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Tienda afiliada</w:t>
      </w:r>
    </w:p>
    <w:p w14:paraId="6DC500AF" w14:textId="77777777" w:rsidR="002B580C" w:rsidRPr="002B580C" w:rsidRDefault="002B580C" w:rsidP="002B580C">
      <w:r w:rsidRPr="002B580C">
        <w:t>Es responsable de:</w:t>
      </w:r>
    </w:p>
    <w:p w14:paraId="39B838E1" w14:textId="77777777" w:rsidR="002B580C" w:rsidRPr="002B580C" w:rsidRDefault="002B580C" w:rsidP="002B580C">
      <w:pPr>
        <w:numPr>
          <w:ilvl w:val="0"/>
          <w:numId w:val="16"/>
        </w:numPr>
      </w:pPr>
      <w:r w:rsidRPr="002B580C">
        <w:t xml:space="preserve">Recibir inicialmente el reclamo. </w:t>
      </w:r>
    </w:p>
    <w:p w14:paraId="6B6ADA97" w14:textId="77777777" w:rsidR="002B580C" w:rsidRPr="002B580C" w:rsidRDefault="002B580C" w:rsidP="002B580C">
      <w:pPr>
        <w:numPr>
          <w:ilvl w:val="0"/>
          <w:numId w:val="16"/>
        </w:numPr>
      </w:pPr>
      <w:r w:rsidRPr="002B580C">
        <w:t xml:space="preserve">Recopilar la información disponible. </w:t>
      </w:r>
    </w:p>
    <w:p w14:paraId="7D50BE4D" w14:textId="77777777" w:rsidR="002B580C" w:rsidRPr="002B580C" w:rsidRDefault="002B580C" w:rsidP="002B580C">
      <w:pPr>
        <w:numPr>
          <w:ilvl w:val="0"/>
          <w:numId w:val="16"/>
        </w:numPr>
      </w:pPr>
      <w:r w:rsidRPr="002B580C">
        <w:t xml:space="preserve">Comunicar el caso al asesor de ventas. </w:t>
      </w:r>
    </w:p>
    <w:p w14:paraId="1DA17C19" w14:textId="77777777" w:rsidR="002B580C" w:rsidRPr="002B580C" w:rsidRDefault="002B580C" w:rsidP="002B580C">
      <w:pPr>
        <w:numPr>
          <w:ilvl w:val="0"/>
          <w:numId w:val="16"/>
        </w:numPr>
      </w:pPr>
      <w:r w:rsidRPr="002B580C">
        <w:t xml:space="preserve">Facilitar la muestra cuando sea solicitada. </w:t>
      </w:r>
    </w:p>
    <w:p w14:paraId="572282C1" w14:textId="77777777" w:rsidR="002B580C" w:rsidRPr="002B580C" w:rsidRDefault="002B580C" w:rsidP="002B580C">
      <w:pPr>
        <w:numPr>
          <w:ilvl w:val="0"/>
          <w:numId w:val="16"/>
        </w:numPr>
      </w:pPr>
      <w:r w:rsidRPr="002B580C">
        <w:t xml:space="preserve">Recibir el producto de reemplazo cuando corresponda. </w:t>
      </w:r>
    </w:p>
    <w:p w14:paraId="61FEFE61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Asesor de ventas</w:t>
      </w:r>
    </w:p>
    <w:p w14:paraId="0E71A808" w14:textId="77777777" w:rsidR="002B580C" w:rsidRPr="002B580C" w:rsidRDefault="002B580C" w:rsidP="002B580C">
      <w:r w:rsidRPr="002B580C">
        <w:t>Es responsable de:</w:t>
      </w:r>
    </w:p>
    <w:p w14:paraId="3947F7C0" w14:textId="77777777" w:rsidR="002B580C" w:rsidRPr="002B580C" w:rsidRDefault="002B580C" w:rsidP="002B580C">
      <w:pPr>
        <w:numPr>
          <w:ilvl w:val="0"/>
          <w:numId w:val="17"/>
        </w:numPr>
      </w:pPr>
      <w:r w:rsidRPr="002B580C">
        <w:t xml:space="preserve">Recibir la información proporcionada por la tienda. </w:t>
      </w:r>
    </w:p>
    <w:p w14:paraId="18F8471C" w14:textId="77777777" w:rsidR="002B580C" w:rsidRPr="002B580C" w:rsidRDefault="002B580C" w:rsidP="002B580C">
      <w:pPr>
        <w:numPr>
          <w:ilvl w:val="0"/>
          <w:numId w:val="17"/>
        </w:numPr>
      </w:pPr>
      <w:r w:rsidRPr="002B580C">
        <w:lastRenderedPageBreak/>
        <w:t xml:space="preserve">Comunicar el reclamo al Departamento Técnico. </w:t>
      </w:r>
    </w:p>
    <w:p w14:paraId="07CCC628" w14:textId="77777777" w:rsidR="002B580C" w:rsidRPr="002B580C" w:rsidRDefault="002B580C" w:rsidP="002B580C">
      <w:pPr>
        <w:numPr>
          <w:ilvl w:val="0"/>
          <w:numId w:val="17"/>
        </w:numPr>
      </w:pPr>
      <w:r w:rsidRPr="002B580C">
        <w:t xml:space="preserve">Facilitar los antecedentes necesarios para la evaluación. </w:t>
      </w:r>
    </w:p>
    <w:p w14:paraId="55DA9CDC" w14:textId="77777777" w:rsidR="002B580C" w:rsidRPr="002B580C" w:rsidRDefault="002B580C" w:rsidP="002B580C">
      <w:pPr>
        <w:numPr>
          <w:ilvl w:val="0"/>
          <w:numId w:val="17"/>
        </w:numPr>
      </w:pPr>
      <w:r w:rsidRPr="002B580C">
        <w:t xml:space="preserve">Mantener la comunicación correspondiente con la tienda. </w:t>
      </w:r>
    </w:p>
    <w:p w14:paraId="3EC083D5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Departamento Técnico</w:t>
      </w:r>
    </w:p>
    <w:p w14:paraId="7A8E4908" w14:textId="77777777" w:rsidR="002B580C" w:rsidRPr="002B580C" w:rsidRDefault="002B580C" w:rsidP="002B580C">
      <w:r w:rsidRPr="002B580C">
        <w:t>Es responsable de:</w:t>
      </w:r>
    </w:p>
    <w:p w14:paraId="3F94C320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Registrar el reclamo. </w:t>
      </w:r>
    </w:p>
    <w:p w14:paraId="490E68FC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Recibir y evaluar la muestra. </w:t>
      </w:r>
    </w:p>
    <w:p w14:paraId="48DE5487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Documentar las observaciones. </w:t>
      </w:r>
    </w:p>
    <w:p w14:paraId="145D95BD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Registrar las evidencias fotográficas. </w:t>
      </w:r>
    </w:p>
    <w:p w14:paraId="65462D34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Determinar el resultado técnico. </w:t>
      </w:r>
    </w:p>
    <w:p w14:paraId="504110E9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Emitir el veredicto </w:t>
      </w:r>
      <w:r w:rsidRPr="002B580C">
        <w:rPr>
          <w:b/>
          <w:bCs/>
        </w:rPr>
        <w:t>PROCEDE / NO PROCEDE</w:t>
      </w:r>
      <w:r w:rsidRPr="002B580C">
        <w:t xml:space="preserve">. </w:t>
      </w:r>
    </w:p>
    <w:p w14:paraId="6B329F7F" w14:textId="77777777" w:rsidR="002B580C" w:rsidRPr="002B580C" w:rsidRDefault="002B580C" w:rsidP="002B580C">
      <w:pPr>
        <w:numPr>
          <w:ilvl w:val="0"/>
          <w:numId w:val="18"/>
        </w:numPr>
      </w:pPr>
      <w:r w:rsidRPr="002B580C">
        <w:t xml:space="preserve">Remitir la ficha concluida al encargado correspondiente. </w:t>
      </w:r>
    </w:p>
    <w:p w14:paraId="101DB7B6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Almacén</w:t>
      </w:r>
    </w:p>
    <w:p w14:paraId="5F1D7C3C" w14:textId="77777777" w:rsidR="002B580C" w:rsidRPr="002B580C" w:rsidRDefault="002B580C" w:rsidP="002B580C">
      <w:r w:rsidRPr="002B580C">
        <w:t xml:space="preserve">Cuando el reclamo resulte </w:t>
      </w:r>
      <w:r w:rsidRPr="002B580C">
        <w:rPr>
          <w:b/>
          <w:bCs/>
        </w:rPr>
        <w:t>PROCEDE</w:t>
      </w:r>
      <w:r w:rsidRPr="002B580C">
        <w:t>, es responsable de:</w:t>
      </w:r>
    </w:p>
    <w:p w14:paraId="0933EFB4" w14:textId="77777777" w:rsidR="002B580C" w:rsidRPr="002B580C" w:rsidRDefault="002B580C" w:rsidP="002B580C">
      <w:pPr>
        <w:numPr>
          <w:ilvl w:val="0"/>
          <w:numId w:val="19"/>
        </w:numPr>
      </w:pPr>
      <w:r w:rsidRPr="002B580C">
        <w:t xml:space="preserve">Recibir la ficha autorizada. </w:t>
      </w:r>
    </w:p>
    <w:p w14:paraId="287F8111" w14:textId="77777777" w:rsidR="002B580C" w:rsidRPr="002B580C" w:rsidRDefault="002B580C" w:rsidP="002B580C">
      <w:pPr>
        <w:numPr>
          <w:ilvl w:val="0"/>
          <w:numId w:val="19"/>
        </w:numPr>
      </w:pPr>
      <w:r w:rsidRPr="002B580C">
        <w:t xml:space="preserve">Programar el producto de reemplazo. </w:t>
      </w:r>
    </w:p>
    <w:p w14:paraId="3E873740" w14:textId="77777777" w:rsidR="002B580C" w:rsidRPr="002B580C" w:rsidRDefault="002B580C" w:rsidP="002B580C">
      <w:pPr>
        <w:numPr>
          <w:ilvl w:val="0"/>
          <w:numId w:val="19"/>
        </w:numPr>
      </w:pPr>
      <w:r w:rsidRPr="002B580C">
        <w:t xml:space="preserve">Coordinar su despacho. </w:t>
      </w:r>
    </w:p>
    <w:p w14:paraId="645F766D" w14:textId="77777777" w:rsidR="002B580C" w:rsidRPr="002B580C" w:rsidRDefault="002B580C" w:rsidP="002B580C">
      <w:pPr>
        <w:numPr>
          <w:ilvl w:val="0"/>
          <w:numId w:val="19"/>
        </w:numPr>
      </w:pPr>
      <w:r w:rsidRPr="002B580C">
        <w:t xml:space="preserve">Gestionar el envío hacia la tienda afiliada correspondiente. </w:t>
      </w:r>
    </w:p>
    <w:p w14:paraId="3D4F2E2E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Repartidores</w:t>
      </w:r>
    </w:p>
    <w:p w14:paraId="21AB7AD9" w14:textId="77777777" w:rsidR="002B580C" w:rsidRPr="002B580C" w:rsidRDefault="002B580C" w:rsidP="002B580C">
      <w:r w:rsidRPr="002B580C">
        <w:t>Son responsables de:</w:t>
      </w:r>
    </w:p>
    <w:p w14:paraId="4A948C08" w14:textId="77777777" w:rsidR="002B580C" w:rsidRPr="002B580C" w:rsidRDefault="002B580C" w:rsidP="002B580C">
      <w:pPr>
        <w:numPr>
          <w:ilvl w:val="0"/>
          <w:numId w:val="20"/>
        </w:numPr>
      </w:pPr>
      <w:r w:rsidRPr="002B580C">
        <w:t xml:space="preserve">Recoger las muestras cuando sean programadas dentro de sus rutas. </w:t>
      </w:r>
    </w:p>
    <w:p w14:paraId="3FCCE766" w14:textId="77777777" w:rsidR="002B580C" w:rsidRPr="002B580C" w:rsidRDefault="002B580C" w:rsidP="002B580C">
      <w:pPr>
        <w:numPr>
          <w:ilvl w:val="0"/>
          <w:numId w:val="20"/>
        </w:numPr>
      </w:pPr>
      <w:r w:rsidRPr="002B580C">
        <w:t xml:space="preserve">Trasladar las muestras al Departamento Técnico. </w:t>
      </w:r>
    </w:p>
    <w:p w14:paraId="5619DBCE" w14:textId="5BFA1914" w:rsidR="002B580C" w:rsidRPr="002B580C" w:rsidRDefault="002B580C" w:rsidP="002B580C">
      <w:pPr>
        <w:numPr>
          <w:ilvl w:val="0"/>
          <w:numId w:val="20"/>
        </w:numPr>
      </w:pPr>
      <w:r w:rsidRPr="002B580C">
        <w:t xml:space="preserve">Transportar los productos de reemplazo hacia las tiendas afiliadas correspondientes. </w:t>
      </w:r>
    </w:p>
    <w:p w14:paraId="39125BAE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12. TRAZABILIDAD DEL RECLAMO</w:t>
      </w:r>
    </w:p>
    <w:p w14:paraId="105406FE" w14:textId="77777777" w:rsidR="002B580C" w:rsidRPr="002B580C" w:rsidRDefault="002B580C" w:rsidP="002B580C">
      <w:r w:rsidRPr="002B580C">
        <w:t>Cada reclamo deberá contar con una ficha que permita mantener la trazabilidad del caso desde su recepción hasta su resolución.</w:t>
      </w:r>
    </w:p>
    <w:p w14:paraId="029CFD84" w14:textId="77777777" w:rsidR="002B580C" w:rsidRPr="002B580C" w:rsidRDefault="002B580C" w:rsidP="002B580C">
      <w:r w:rsidRPr="002B580C">
        <w:t>La documentación deberá permitir identificar, cuando corresponda:</w:t>
      </w:r>
    </w:p>
    <w:p w14:paraId="5BB6701E" w14:textId="77777777" w:rsidR="002B580C" w:rsidRPr="002B580C" w:rsidRDefault="002B580C" w:rsidP="002B580C">
      <w:r w:rsidRPr="002B580C">
        <w:rPr>
          <w:b/>
          <w:bCs/>
        </w:rPr>
        <w:lastRenderedPageBreak/>
        <w:t>Tienda → Asesor → Departamento Técnico → Muestra → Evaluación → Evidencias → Veredicto → Almacén → Cambio</w:t>
      </w:r>
    </w:p>
    <w:p w14:paraId="6456F3CB" w14:textId="77777777" w:rsidR="002B580C" w:rsidRDefault="002B580C" w:rsidP="002B580C"/>
    <w:p w14:paraId="13D079AE" w14:textId="3B7A77E9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13. COMUNICACIÓN DEL RESULTADO</w:t>
      </w:r>
    </w:p>
    <w:p w14:paraId="3FD8D3F7" w14:textId="77777777" w:rsidR="002B580C" w:rsidRPr="002B580C" w:rsidRDefault="002B580C" w:rsidP="002B580C">
      <w:r w:rsidRPr="002B580C">
        <w:t>El resultado de la evaluación será comunicado a través del canal interno correspondiente, permitiendo que la tienda afiliada y el asesor de ventas conozcan el resultado del reclamo.</w:t>
      </w:r>
    </w:p>
    <w:p w14:paraId="7C4876B4" w14:textId="77777777" w:rsidR="002B580C" w:rsidRPr="002B580C" w:rsidRDefault="002B580C" w:rsidP="002B580C">
      <w:r w:rsidRPr="002B580C">
        <w:t xml:space="preserve">Cuando el reclamo resulte </w:t>
      </w:r>
      <w:r w:rsidRPr="002B580C">
        <w:rPr>
          <w:b/>
          <w:bCs/>
        </w:rPr>
        <w:t>PROCEDE</w:t>
      </w:r>
      <w:r w:rsidRPr="002B580C">
        <w:t>, se continuará con la gestión del cambio.</w:t>
      </w:r>
    </w:p>
    <w:p w14:paraId="06AFE7D0" w14:textId="361E0521" w:rsidR="002B580C" w:rsidRPr="002B580C" w:rsidRDefault="002B580C" w:rsidP="002B580C">
      <w:r w:rsidRPr="002B580C">
        <w:t xml:space="preserve">Cuando resulte </w:t>
      </w:r>
      <w:r w:rsidRPr="002B580C">
        <w:rPr>
          <w:b/>
          <w:bCs/>
        </w:rPr>
        <w:t>NO PROCEDE</w:t>
      </w:r>
      <w:r w:rsidRPr="002B580C">
        <w:t>, se comunicará la conclusión sustentada en la evaluación técnica realizada.</w:t>
      </w:r>
    </w:p>
    <w:p w14:paraId="255CCCD1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14. LIBRO DE RECLAMACIONES</w:t>
      </w:r>
    </w:p>
    <w:p w14:paraId="742A2583" w14:textId="77777777" w:rsidR="002B580C" w:rsidRPr="002B580C" w:rsidRDefault="002B580C" w:rsidP="002B580C">
      <w:r w:rsidRPr="002B580C">
        <w:t xml:space="preserve">Los consumidores mantienen su derecho a presentar los reclamos o quejas que correspondan mediante el </w:t>
      </w:r>
      <w:r w:rsidRPr="002B580C">
        <w:rPr>
          <w:b/>
          <w:bCs/>
        </w:rPr>
        <w:t>Libro de Reclamaciones</w:t>
      </w:r>
      <w:r w:rsidRPr="002B580C">
        <w:t>, conforme a la normativa peruana aplicable.</w:t>
      </w:r>
    </w:p>
    <w:p w14:paraId="37C32084" w14:textId="34045ABA" w:rsidR="002B580C" w:rsidRPr="002B580C" w:rsidRDefault="002B580C" w:rsidP="002B580C">
      <w:r w:rsidRPr="002B580C">
        <w:t>La atención de un reclamo técnico mediante el procedimiento interno de King Brake no limita los derechos que correspondan al consumidor conforme a la legislación vigente.</w:t>
      </w:r>
    </w:p>
    <w:p w14:paraId="53C348E9" w14:textId="77777777" w:rsidR="002B580C" w:rsidRPr="002B580C" w:rsidRDefault="002B580C" w:rsidP="002B580C">
      <w:pPr>
        <w:rPr>
          <w:b/>
          <w:bCs/>
        </w:rPr>
      </w:pPr>
      <w:r w:rsidRPr="002B580C">
        <w:rPr>
          <w:b/>
          <w:bCs/>
        </w:rPr>
        <w:t>15. DISPOSICIONES FINALES</w:t>
      </w:r>
    </w:p>
    <w:p w14:paraId="05D0EE23" w14:textId="77777777" w:rsidR="002B580C" w:rsidRPr="002B580C" w:rsidRDefault="002B580C" w:rsidP="002B580C">
      <w:r w:rsidRPr="002B580C">
        <w:t>King Brake podrá actualizar la presente política cuando resulte necesario para mejorar sus procesos de atención, control de calidad y evaluación de productos.</w:t>
      </w:r>
    </w:p>
    <w:p w14:paraId="3B4C5FE0" w14:textId="77777777" w:rsidR="002B580C" w:rsidRPr="002B580C" w:rsidRDefault="002B580C" w:rsidP="002B580C">
      <w:r w:rsidRPr="002B580C">
        <w:t>Las solicitudes serán evaluadas de acuerdo con la información proporcionada, las evidencias disponibles y, cuando corresponda, el resultado de la evaluación física y técnica del producto.</w:t>
      </w:r>
    </w:p>
    <w:p w14:paraId="7C06DFD3" w14:textId="77777777" w:rsidR="002B580C" w:rsidRPr="002B580C" w:rsidRDefault="002B580C" w:rsidP="002B580C">
      <w:r w:rsidRPr="002B580C">
        <w:rPr>
          <w:b/>
          <w:bCs/>
        </w:rPr>
        <w:t>King Brake reafirma su compromiso con la calidad de sus productos y con una atención objetiva, trazable y técnicamente sustentada de los reclamos recibidos.</w:t>
      </w:r>
    </w:p>
    <w:p w14:paraId="4DCBE2DB" w14:textId="77777777" w:rsidR="002C0EE2" w:rsidRDefault="002C0EE2"/>
    <w:sectPr w:rsidR="002C0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A7B"/>
    <w:multiLevelType w:val="multilevel"/>
    <w:tmpl w:val="14B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AC0"/>
    <w:multiLevelType w:val="multilevel"/>
    <w:tmpl w:val="4BD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345F"/>
    <w:multiLevelType w:val="multilevel"/>
    <w:tmpl w:val="ADC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7E11"/>
    <w:multiLevelType w:val="multilevel"/>
    <w:tmpl w:val="6F5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54C1"/>
    <w:multiLevelType w:val="multilevel"/>
    <w:tmpl w:val="4CC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1421D"/>
    <w:multiLevelType w:val="multilevel"/>
    <w:tmpl w:val="19C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E11DA"/>
    <w:multiLevelType w:val="multilevel"/>
    <w:tmpl w:val="1C9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F7732"/>
    <w:multiLevelType w:val="multilevel"/>
    <w:tmpl w:val="1938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05D19"/>
    <w:multiLevelType w:val="multilevel"/>
    <w:tmpl w:val="9AF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0465"/>
    <w:multiLevelType w:val="multilevel"/>
    <w:tmpl w:val="972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336DC"/>
    <w:multiLevelType w:val="multilevel"/>
    <w:tmpl w:val="CC0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4452C"/>
    <w:multiLevelType w:val="multilevel"/>
    <w:tmpl w:val="D27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690C"/>
    <w:multiLevelType w:val="multilevel"/>
    <w:tmpl w:val="962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145CB"/>
    <w:multiLevelType w:val="multilevel"/>
    <w:tmpl w:val="9936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77B3E"/>
    <w:multiLevelType w:val="multilevel"/>
    <w:tmpl w:val="8D9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10580"/>
    <w:multiLevelType w:val="multilevel"/>
    <w:tmpl w:val="4FD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C6A62"/>
    <w:multiLevelType w:val="multilevel"/>
    <w:tmpl w:val="08D2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7A1B13"/>
    <w:multiLevelType w:val="multilevel"/>
    <w:tmpl w:val="BA8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62B8D"/>
    <w:multiLevelType w:val="multilevel"/>
    <w:tmpl w:val="030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013EC"/>
    <w:multiLevelType w:val="multilevel"/>
    <w:tmpl w:val="0E7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26314">
    <w:abstractNumId w:val="11"/>
  </w:num>
  <w:num w:numId="2" w16cid:durableId="1718623257">
    <w:abstractNumId w:val="1"/>
  </w:num>
  <w:num w:numId="3" w16cid:durableId="543181094">
    <w:abstractNumId w:val="3"/>
  </w:num>
  <w:num w:numId="4" w16cid:durableId="711422990">
    <w:abstractNumId w:val="2"/>
  </w:num>
  <w:num w:numId="5" w16cid:durableId="1713847482">
    <w:abstractNumId w:val="0"/>
  </w:num>
  <w:num w:numId="6" w16cid:durableId="920989767">
    <w:abstractNumId w:val="19"/>
  </w:num>
  <w:num w:numId="7" w16cid:durableId="1215659604">
    <w:abstractNumId w:val="16"/>
  </w:num>
  <w:num w:numId="8" w16cid:durableId="50739931">
    <w:abstractNumId w:val="8"/>
  </w:num>
  <w:num w:numId="9" w16cid:durableId="244799334">
    <w:abstractNumId w:val="4"/>
  </w:num>
  <w:num w:numId="10" w16cid:durableId="1818498387">
    <w:abstractNumId w:val="5"/>
  </w:num>
  <w:num w:numId="11" w16cid:durableId="405957791">
    <w:abstractNumId w:val="13"/>
  </w:num>
  <w:num w:numId="12" w16cid:durableId="888299354">
    <w:abstractNumId w:val="14"/>
  </w:num>
  <w:num w:numId="13" w16cid:durableId="815340461">
    <w:abstractNumId w:val="12"/>
  </w:num>
  <w:num w:numId="14" w16cid:durableId="774515358">
    <w:abstractNumId w:val="18"/>
  </w:num>
  <w:num w:numId="15" w16cid:durableId="1321227006">
    <w:abstractNumId w:val="9"/>
  </w:num>
  <w:num w:numId="16" w16cid:durableId="1966615719">
    <w:abstractNumId w:val="7"/>
  </w:num>
  <w:num w:numId="17" w16cid:durableId="2069065791">
    <w:abstractNumId w:val="10"/>
  </w:num>
  <w:num w:numId="18" w16cid:durableId="1109088589">
    <w:abstractNumId w:val="15"/>
  </w:num>
  <w:num w:numId="19" w16cid:durableId="2032485803">
    <w:abstractNumId w:val="6"/>
  </w:num>
  <w:num w:numId="20" w16cid:durableId="1383111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E2"/>
    <w:rsid w:val="00092178"/>
    <w:rsid w:val="00215D2F"/>
    <w:rsid w:val="002B580C"/>
    <w:rsid w:val="002C0EE2"/>
    <w:rsid w:val="003E6840"/>
    <w:rsid w:val="00CA63CA"/>
    <w:rsid w:val="00CC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62881"/>
  <w15:chartTrackingRefBased/>
  <w15:docId w15:val="{DFF6210B-9216-4919-933D-4E06853E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1971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brake</dc:creator>
  <cp:keywords/>
  <dc:description/>
  <cp:lastModifiedBy>king brake</cp:lastModifiedBy>
  <cp:revision>2</cp:revision>
  <dcterms:created xsi:type="dcterms:W3CDTF">2026-09-16T22:35:00Z</dcterms:created>
  <dcterms:modified xsi:type="dcterms:W3CDTF">2026-09-16T22:35:00Z</dcterms:modified>
</cp:coreProperties>
</file>