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¡Excelente estructura! Has diseñado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manual: claro, con jerarquía técnica y una visión estética muy bien definida. Entiendo perfectamente la misión: fusionar la limpieza profesional de la documentación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la calidez de un entorno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Infantil/Educativo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Ingeniero Frontend Senior, aquí tienes la implementación completa de la aplicación. He estructurado el código para que sea modular, escalable y visualmente impactante.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React, { useState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  <w:br w:type="textWrapping"/>
        <w:t xml:space="preserve">  BookOpen, </w:t>
        <w:br w:type="textWrapping"/>
        <w:t xml:space="preserve">  Calendar, </w:t>
        <w:br w:type="textWrapping"/>
        <w:t xml:space="preserve">  Users, </w:t>
        <w:br w:type="textWrapping"/>
        <w:t xml:space="preserve">  ChevronRight, </w:t>
        <w:br w:type="textWrapping"/>
        <w:t xml:space="preserve">  ChevronDown, </w:t>
        <w:br w:type="textWrapping"/>
        <w:t xml:space="preserve">  PlayCircle,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Star, </w:t>
        <w:br w:type="textWrapping"/>
        <w:t xml:space="preserve">  Instagram, </w:t>
        <w:br w:type="textWrapping"/>
        <w:t xml:space="preserve">  Youtube, </w:t>
        <w:br w:type="textWrapping"/>
        <w:t xml:space="preserve">  Facebook, </w:t>
        <w:br w:type="textWrapping"/>
        <w:t xml:space="preserve">  Globe,</w:t>
        <w:br w:type="textWrapping"/>
        <w:t xml:space="preserve">  Mail,</w:t>
        <w:br w:type="textWrapping"/>
        <w:t xml:space="preserve">  Phone,</w:t>
        <w:br w:type="textWrapping"/>
        <w:t xml:space="preserve">  Clock,</w:t>
        <w:br w:type="textWrapping"/>
        <w:t xml:space="preserve">  Menu,</w:t>
        <w:br w:type="textWrapping"/>
        <w:t xml:space="preserve">  X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'lucide-react'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COMPONENTES ATÓMICOS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Button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({ children, variant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'primary'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className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})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"px-6 py-3 rounded-full font-bold transition-all duration-300 transform hover:scale-105 active:scale-95 shadow-md flex items-center gap-2"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variants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"bg-gradient-to-r from-blue-500 to-indigo-600 text-white hover:shadow-lg"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secondary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"bg-gradient-to-r from-orange-400 to-pink-500 text-white hover:shadow-lg"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outline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"border-2 border-slate-200 text-slate-600 hover:bg-slate-50"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`${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base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} 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variants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variant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]} 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}`}&gt;{children}&lt;/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Accordion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({ title, lessons })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[isOpen, setIsOpen] = useState(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"border-t border-slate-100 first:border-0"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=&gt; setIsOpen(!isOpen)}</w:t>
        <w:br w:type="textWrapping"/>
        <w:t xml:space="preserve">        className="w-full py-4 flex justify-between items-center text-slate-700 hover:text-blue-600 font-medium"</w:t>
        <w:br w:type="textWrapping"/>
        <w:t xml:space="preserve">      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&gt;{title}&lt;/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{isOpen ?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ChevronDown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{18}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ChevronRight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{18}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/&gt;}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{isOpen &amp;&amp; (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"pb-4 space-y-2 animate-fade-in"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{lessons.map((lesson, idx) =&gt; (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{idx}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gap-3 text-sm text-slate-500 hover:bg-blue-50 p-2 rounded-lg cursor-pointer"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PlayCircle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{16}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"text-blue-400"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  {lesson}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))}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)}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);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SECCIONES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MagicPortal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[isMenuOpen, setIsMenuOpen] = useState(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"min-h-screen bg-white font-sans text-slate-900"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</w:t>
        <w:br w:type="textWrapping"/>
        <w:t xml:space="preserve">      {/* NAVBAR ESTILO DOCS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nav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"fixed top-0 w-full bg-white/80 backdrop-blur-md border-b border-slate-200 z-50"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px-4 h-16 flex justify-between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"w-10 h-10 bg-blue-100 rounded-lg flex items-center justify-center overflow-hidden"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{/* Simulación del logo Membrete Raúl G&amp;A_2.jpg */}</w:t>
        <w:br w:type="textWrapping"/>
        <w:t xml:space="preserve">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img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"/api/placeholder/40/40"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"object-cover"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text-xl tracking-tight text-slate-800"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&gt;Raúl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&gt;G&amp;A&lt;/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"hidden md:flex gap-8 text-sm font-medium text-slate-600"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&gt;Home&lt;/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&gt;Nuestros Cuentos&lt;/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&gt;Libros Guía&lt;/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&gt;Agenda&lt;/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&gt;Contacto&lt;/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"md:hidden"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=&gt; setIsMenuOpen(!isMenuOpen)}&gt;</w:t>
        <w:br w:type="textWrapping"/>
        <w:t xml:space="preserve">            {isMenuOpen ?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Menu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/&gt;}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nav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{/* HERO SECTION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"pt-32 pb-20 px-4 bg-gradient-to-b from-blue-50 to-white"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"max-w-4xl mx-auto text-center"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"text-5xl md:text-7xl font-extrabold text-slate-900 mb-6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Cuentos Animados: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&gt;Imagina, Juega, Aprende&lt;/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text-slate-600 mb-10 leading-relaxed"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Una guía interactiva de cuentos mágicos y agendas de aprendizaje para niños.</w:t>
        <w:br w:type="textWrapping"/>
        <w:t xml:space="preserve">            Diseñado para despertar la curiosidad y fomentar hábitos positivos.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flex-col sm:flex-row justify-center gap-4"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variant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"primary"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&gt;Ver Cuentos&lt;/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variant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"secondary"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&gt;Explorar Guías&lt;/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{/* BIBLIOTECA DE LIBROS (GRID)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"py-20 max-w-7xl mx-auto px-4"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"mb-12"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"text-3xl font-bold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&gt;Biblioteca de Libros Guía&lt;/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"text-slate-500"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&gt;Material educativo interactivo para cada etapa.&lt;/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md:grid-cols-3 gap-8"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{[</w:t>
        <w:br w:type="textWrapping"/>
        <w:t xml:space="preserve">            { </w:t>
        <w:br w:type="textWrapping"/>
        <w:t xml:space="preserve">              title: "Aventuras de la Letra Viva", </w:t>
        <w:br w:type="textWrapping"/>
        <w:t xml:space="preserve">              desc: "Iniciación a la lectoescritura creativa.",</w:t>
        <w:br w:type="textWrapping"/>
        <w:t xml:space="preserve">              lessons: ["El baile de las vocales", "Consonantes mágicas", "Mi primera palabra"],</w:t>
        <w:br w:type="textWrapping"/>
        <w:t xml:space="preserve">              icon: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BookOpen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/&gt;,</w:t>
        <w:br w:type="textWrapping"/>
        <w:t xml:space="preserve">              action: "Abrir Libro Mágico"</w:t>
        <w:br w:type="textWrapping"/>
        <w:t xml:space="preserve">            },</w:t>
        <w:br w:type="textWrapping"/>
        <w:t xml:space="preserve">            { </w:t>
        <w:br w:type="textWrapping"/>
        <w:t xml:space="preserve">              title: "El Explorador de Números", </w:t>
        <w:br w:type="textWrapping"/>
        <w:t xml:space="preserve">              desc: "Matemáticas iniciales a través del juego.",</w:t>
        <w:br w:type="textWrapping"/>
        <w:t xml:space="preserve">              lessons: ["Contando estrellas", "Sumas de caramelos", "Formas en el espacio"],</w:t>
        <w:br w:type="textWrapping"/>
        <w:t xml:space="preserve">              icon: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"text-orange-500"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/&gt;,</w:t>
        <w:br w:type="textWrapping"/>
        <w:t xml:space="preserve">              action: "Ir al Desafío"</w:t>
        <w:br w:type="textWrapping"/>
        <w:t xml:space="preserve">            },</w:t>
        <w:br w:type="textWrapping"/>
        <w:t xml:space="preserve">            { </w:t>
        <w:br w:type="textWrapping"/>
        <w:t xml:space="preserve">              title: "Guardián del Planeta", </w:t>
        <w:br w:type="textWrapping"/>
        <w:t xml:space="preserve">              desc: "Ciencias, ecología y respeto animal.",</w:t>
        <w:br w:type="textWrapping"/>
        <w:t xml:space="preserve">              lessons: ["El ciclo del agua", "Reciclar es un juego", "Amigos del bosque"],</w:t>
        <w:br w:type="textWrapping"/>
        <w:t xml:space="preserve">              icon: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"text-green-500"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/&gt;,</w:t>
        <w:br w:type="textWrapping"/>
        <w:t xml:space="preserve">              action: "Empezar Misión"</w:t>
        <w:br w:type="textWrapping"/>
        <w:t xml:space="preserve">            }</w:t>
        <w:br w:type="textWrapping"/>
        <w:t xml:space="preserve">          ].map((item, i) =&gt; (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border border-slate-200 rounded-3xl p-8 hover:shadow-xl transition-shadow flex flex-col h-full"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"mb-6 p-3 bg-slate-50 w-fit rounded-2xl"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&gt;{item.icon}&lt;/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font-bold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&gt;{item.title}&lt;/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"text-slate-500 text-sm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&gt;{item.desc}&lt;/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"flex-grow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Accordion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"Índice interactivo"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lessons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{item.lessons}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variant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"outline"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justify-center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&gt;{item.action}&lt;/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))}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{/* SECCIÓN AGENDA (FAST REFRESH STYLE)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"py-20 bg-slate-900 text-white overflow-hidden"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px-4 grid md:grid-cols-2 gap-12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font-bold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&gt;Agenda Educativa Inteligente&lt;/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"text-slate-400 text-lg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Inspirada en el sistema de organización ágil, nuestra agenda ayuda a los niños a estructurar su día de forma visual y divertida.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{['Organización Visual', 'Gestión de Tareas', 'Refuerzo de Hábitos'].map((text, i) =&gt; (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gap-4 bg-slate-800/50 p-4 rounded-2xl border border-slate-700"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Calendar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"text-blue-400"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"font-semibold"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&gt;{text}&lt;/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))}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"relative"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"bg-blue-600 absolute -inset-4 blur-3xl opacity-20 rounded-full"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"relative bg-slate-800 border border-slate-700 rounded-2xl p-6 shadow-2xl"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gap-2 mb-4"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"w-3 h-3 rounded-full bg-red-500"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"w-3 h-3 rounded-full bg-yellow-500"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"w-3 h-3 rounded-full bg-green-500"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"text-blue-400 text-sm font-mono leading-relaxed"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{`// Estructura de la Misión Diaria</w:t>
        <w:br w:type="textWrapping"/>
        <w:t xml:space="preserve">const MiDia = {</w:t>
        <w:br w:type="textWrapping"/>
        <w:t xml:space="preserve">  mañana: "Aventura Escolar",</w:t>
        <w:br w:type="textWrapping"/>
        <w:t xml:space="preserve">  tarde: ["Lectura Mágica", "Deporte"],</w:t>
        <w:br w:type="textWrapping"/>
        <w:t xml:space="preserve">  habito: "Cuidar mi Planta",</w:t>
        <w:br w:type="textWrapping"/>
        <w:t xml:space="preserve">  recompensa: "10 min de Cuento Extra"</w:t>
        <w:br w:type="textWrapping"/>
        <w:t xml:space="preserve">};</w:t>
        <w:br w:type="textWrapping"/>
        <w:br w:type="textWrapping"/>
        <w:t xml:space="preserve">return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Agenda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{MiDia}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/&gt;`}</w:t>
        <w:br w:type="textWrapping"/>
        <w:t xml:space="preserve">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{/* COMUNIDAD Y BLOG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"py-20 max-w-7xl mx-auto px-4"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"text-center mb-16"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"text-3xl font-bold mb-4"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&gt;Nuestra Comunidad Digital&lt;/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justify-center gap-6"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Instagram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"text-pink-500 cursor-pointer hover:scale-110 transition-transform"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"text-red-500 cursor-pointer hover:scale-110 transition-transform"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Facebook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"text-blue-600 cursor-pointer hover:scale-110 transition-transform"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font-bold mb-8 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BookOpen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"text-blue-500"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Rincón para Crecer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md:grid-cols-3 gap-8"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{[</w:t>
        <w:br w:type="textWrapping"/>
        <w:t xml:space="preserve">            "El poder de los cuentos animados en el desarrollo cognitivo.",</w:t>
        <w:br w:type="textWrapping"/>
        <w:t xml:space="preserve">            "¿Cómo usar la Agenda Educativa sin que sea aburrido?",</w:t>
        <w:br w:type="textWrapping"/>
        <w:t xml:space="preserve">            "De la pantalla al papel: El puente de los Libros Guía."</w:t>
        <w:br w:type="textWrapping"/>
        <w:t xml:space="preserve">          ].map((title, i) =&gt; (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"group cursor-pointer"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"bg-slate-100 aspect-video rounded-2xl mb-4 overflow-hidden"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img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`/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`}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"object-cover group-hover:scale-105 transition-transform duration-500"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  <w:br w:type="textWrapping"/>
        <w:t xml:space="preserve">  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text-lg hover:text-blue-600 transition-colors"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&gt;{title}&lt;/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"text-slate-500 text-sm mt-2"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&gt;Leer más...&lt;/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))}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br w:type="textWrapping"/>
        <w:t xml:space="preserve">      {/* FOOTER */}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"bg-slate-50 border-t border-slate-200 pt-16 pb-8"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px-4 grid md:grid-cols-3 gap-12 mb-12"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mb-4 text-slate-800"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&gt;Contenidos&lt;/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"space-y-2 text-slate-600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&gt;Biblioteca Virtual&lt;/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&gt;Libros Guía PDF&lt;/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&gt;Blog Educativo&lt;/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mb-4 text-slate-800"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&gt;Soporte&lt;/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"space-y-2 text-slate-600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&gt;Preguntas Frecuentes&lt;/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&gt;Términos de Uso&lt;/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"hover:text-blue-600"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&gt;Privacidad Infantil&lt;/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mb-4 text-slate-800"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&gt;Contacto Raúl G&amp;A&lt;/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"space-y-3 text-slate-600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Globe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{16}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Ciudad del Saber, Edif. 2026&lt;/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Phone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{16}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+54 123 456 789&lt;/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Mail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{16}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hola@raulga.com&lt;/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{16}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 Lun - Vie: 09:00 - 18:00&lt;/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"text-center text-slate-400 text-xs border-t border-slate-200 pt-8"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  © 2026 Raúl G&amp;A - Hecho con magia y React para niños del mundo.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Notas Técnicas de Configuración: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Asegúrate de incluir la fuente 'Inter' o 'Quicksand' en tu tailwind.config.js para ese toque "infantil-profesional".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diseño utiliza un sistema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(apilamiento vertical en móviles y grid-cols-3 en pantallas grandes).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añadido clases de transition y transform (hover:scale-105) para que los botones y tarjetas se sientan vivos al tocarlos, ideal para niños.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utiliza lucide-react para mantener una consistencia visual de líneas finas (estilo Docs).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¿Deseas que profundice en la lógica de algún componente específico o que añada más lecciones a los libros?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