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ind/>
        <w:rPr>
          <w:highlight w:val="none"/>
        </w:rPr>
      </w:pPr>
      <w:r>
        <w:t xml:space="preserve">Diccionario de datos</w:t>
      </w:r>
      <w:r/>
    </w:p>
    <w:p w14:paraId="770418A6">
      <w:pPr>
        <w:pStyle w:val="180"/>
        <w:spacing w:line="240" w:lineRule="auto"/>
        <w:ind/>
        <w:jc w:val="both"/>
        <w:rPr>
          <w:rFonts w:ascii="Times New Roman" w:hAnsi="Times New Roman" w:eastAsia="Times New Roman" w:cs="Times New Roman"/>
          <w:b w:val="0"/>
          <w:bCs w:val="0"/>
          <w:i w:val="0"/>
          <w:color w:val="000000" w:themeColor="text1"/>
          <w:sz w:val="20"/>
          <w:szCs w:val="20"/>
        </w:rPr>
      </w:pPr>
      <w:r>
        <w:rPr>
          <w:rFonts w:ascii="Times New Roman" w:hAnsi="Times New Roman" w:eastAsia="Times New Roman" w:cs="Times New Roman"/>
          <w:b w:val="0"/>
          <w:bCs w:val="0"/>
          <w:i/>
          <w:iCs/>
          <w:color w:val="000000" w:themeColor="text1"/>
          <w:sz w:val="20"/>
          <w:szCs w:val="20"/>
        </w:rPr>
      </w:r>
      <w:bookmarkStart w:id="96" w:name="tabla17_matriz"/>
      <w:r>
        <w:rPr>
          <w:rFonts w:ascii="Times New Roman" w:hAnsi="Times New Roman" w:eastAsia="Times New Roman" w:cs="Times New Roman"/>
          <w:b w:val="0"/>
          <w:bCs w:val="0"/>
          <w:i/>
          <w:iCs/>
          <w:color w:val="000000" w:themeColor="text1"/>
          <w:sz w:val="20"/>
          <w:szCs w:val="20"/>
        </w:rPr>
        <w:t xml:space="preserve">Tabla </w:t>
      </w:r>
      <w:r>
        <w:rPr>
          <w:rFonts w:ascii="Times New Roman" w:hAnsi="Times New Roman" w:eastAsia="Times New Roman" w:cs="Times New Roman"/>
          <w:b w:val="0"/>
          <w:bCs w:val="0"/>
          <w:color w:val="000000" w:themeColor="text1"/>
          <w:sz w:val="20"/>
          <w:szCs w:val="20"/>
          <w:lang w:val="es-ES"/>
        </w:rPr>
        <w:t xml:space="preserve">17. </w:t>
      </w:r>
      <w:bookmarkEnd w:id="96"/>
      <w:r>
        <w:rPr>
          <w:rFonts w:ascii="Times New Roman" w:hAnsi="Times New Roman" w:eastAsia="Times New Roman" w:cs="Times New Roman"/>
          <w:b w:val="0"/>
          <w:bCs w:val="0"/>
          <w:i w:val="0"/>
          <w:iCs w:val="0"/>
          <w:color w:val="000000" w:themeColor="text1"/>
          <w:sz w:val="20"/>
          <w:szCs w:val="20"/>
        </w:rPr>
        <w:t xml:space="preserve">Matriz de estructura e integridad de las tablas del modelo relacional</w:t>
      </w:r>
      <w:r>
        <w:rPr>
          <w:rFonts w:ascii="Times New Roman" w:hAnsi="Times New Roman" w:eastAsia="Times New Roman" w:cs="Times New Roman"/>
          <w:b w:val="0"/>
          <w:bCs w:val="0"/>
          <w:i w:val="0"/>
          <w:color w:val="000000" w:themeColor="text1"/>
          <w:sz w:val="20"/>
          <w:szCs w:val="20"/>
        </w:rPr>
      </w:r>
      <w:r>
        <w:rPr>
          <w:rFonts w:ascii="Times New Roman" w:hAnsi="Times New Roman" w:eastAsia="Times New Roman" w:cs="Times New Roman"/>
          <w:b w:val="0"/>
          <w:bCs w:val="0"/>
          <w:i w:val="0"/>
          <w:color w:val="000000" w:themeColor="text1"/>
          <w:sz w:val="20"/>
          <w:szCs w:val="20"/>
        </w:rPr>
      </w:r>
    </w:p>
    <w:p w14:paraId="41067205">
      <w:pPr>
        <w:pStyle w:val="180"/>
        <w:spacing w:line="240" w:lineRule="auto"/>
        <w:ind/>
        <w:jc w:val="both"/>
        <w:rPr>
          <w:rFonts w:ascii="Times New Roman" w:hAnsi="Times New Roman" w:eastAsia="Times New Roman" w:cs="Times New Roman"/>
          <w:b w:val="0"/>
          <w:bCs w:val="0"/>
          <w:i w:val="0"/>
          <w:sz w:val="20"/>
          <w:szCs w:val="20"/>
          <w:highlight w:val="none"/>
        </w:rPr>
      </w:pPr>
      <w:r>
        <w:rPr>
          <w:rFonts w:ascii="Times New Roman" w:hAnsi="Times New Roman" w:eastAsia="Times New Roman" w:cs="Times New Roman"/>
          <w:b w:val="0"/>
          <w:bCs w:val="0"/>
          <w:i w:val="0"/>
          <w:iCs w:val="0"/>
          <w:sz w:val="20"/>
          <w:szCs w:val="20"/>
        </w:rPr>
      </w:r>
      <w:r>
        <w:rPr>
          <w:rFonts w:ascii="Times New Roman" w:hAnsi="Times New Roman" w:eastAsia="Times New Roman" w:cs="Times New Roman"/>
          <w:b w:val="0"/>
          <w:bCs w:val="0"/>
          <w:i w:val="0"/>
          <w:iCs w:val="0"/>
          <w:sz w:val="20"/>
          <w:szCs w:val="20"/>
        </w:rPr>
        <w:t xml:space="preserve">La matriz resume las </w:t>
      </w:r>
      <w:r>
        <w:rPr>
          <w:rFonts w:ascii="Times New Roman" w:hAnsi="Times New Roman" w:eastAsia="Times New Roman" w:cs="Times New Roman"/>
          <w:b w:val="0"/>
          <w:bCs w:val="0"/>
          <w:i w:val="0"/>
          <w:iCs w:val="0"/>
          <w:sz w:val="20"/>
          <w:szCs w:val="20"/>
          <w:lang w:val="es-ES"/>
        </w:rPr>
        <w:t xml:space="preserve">22 </w:t>
      </w:r>
      <w:r>
        <w:rPr>
          <w:rFonts w:ascii="Times New Roman" w:hAnsi="Times New Roman" w:eastAsia="Times New Roman" w:cs="Times New Roman"/>
          <w:b w:val="0"/>
          <w:bCs w:val="0"/>
          <w:i w:val="0"/>
          <w:iCs w:val="0"/>
          <w:sz w:val="20"/>
          <w:szCs w:val="20"/>
        </w:rPr>
        <w:t xml:space="preserve">tablas del modelo relacional: para cada una indica su grupo, el número de columnas, el tipo de clave primaria y el número de claves foráneas, restricciones de unicidad y restricciones de verificación (CHECK). </w:t>
      </w:r>
      <w:r>
        <w:rPr>
          <w:rFonts w:ascii="Times New Roman" w:hAnsi="Times New Roman" w:eastAsia="Times New Roman" w:cs="Times New Roman"/>
          <w:b w:val="0"/>
          <w:bCs w:val="0"/>
          <w:i w:val="0"/>
          <w:sz w:val="20"/>
          <w:szCs w:val="20"/>
          <w:highlight w:val="none"/>
        </w:rPr>
      </w:r>
      <w:r>
        <w:rPr>
          <w:rFonts w:ascii="Times New Roman" w:hAnsi="Times New Roman" w:eastAsia="Times New Roman" w:cs="Times New Roman"/>
          <w:b w:val="0"/>
          <w:bCs w:val="0"/>
          <w:i w:val="0"/>
          <w:sz w:val="20"/>
          <w:szCs w:val="20"/>
          <w:highlight w:val="none"/>
        </w:rPr>
      </w:r>
    </w:p>
    <w:p w14:paraId="43C2F0EB">
      <w:pPr>
        <w:spacing w:after="0" w:line="240" w:lineRule="auto"/>
        <w:ind/>
        <w:rPr/>
      </w:pPr>
      <w:r>
        <w:rPr>
          <w:rFonts w:ascii="Times New Roman" w:hAnsi="Times New Roman" w:eastAsia="Times New Roman" w:cs="Times New Roman"/>
          <w:b w:val="0"/>
          <w:b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419"/>
        <w:gridCol w:w="2939"/>
        <w:gridCol w:w="1461"/>
        <w:gridCol w:w="1134"/>
        <w:gridCol w:w="1077"/>
        <w:gridCol w:w="734"/>
        <w:gridCol w:w="1364"/>
        <w:gridCol w:w="844"/>
      </w:tblGrid>
      <w:tr>
        <w:trPr>
          <w:cantSplit/>
          <w:tblHeader/>
        </w:trPr>
        <w:tc>
          <w:tcPr>
            <w:shd w:val="clear" w:color="ffffff" w:fill="d9d9d9"/>
            <w:tcBorders/>
            <w:tcW w:w="419" w:type="dxa"/>
          </w:tcPr>
          <w:p w14:paraId="335F810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939" w:type="dxa"/>
          </w:tcPr>
          <w:p w14:paraId="44ADFC2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Tabla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61" w:type="dxa"/>
          </w:tcPr>
          <w:p w14:paraId="58C6B59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Grupo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134" w:type="dxa"/>
          </w:tcPr>
          <w:p w14:paraId="451C3E1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Col</w:t>
            </w:r>
            <w:r>
              <w:rPr>
                <w:rFonts w:ascii="Times New Roman" w:hAnsi="Times New Roman" w:eastAsia="Times New Roman" w:cs="Times New Roman"/>
                <w:b/>
                <w:sz w:val="20"/>
                <w:szCs w:val="20"/>
                <w:lang w:val="es-ES"/>
              </w:rPr>
              <w:t xml:space="preserve">umnas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077" w:type="dxa"/>
          </w:tcPr>
          <w:p w14:paraId="6F1426F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34" w:type="dxa"/>
          </w:tcPr>
          <w:p w14:paraId="7535D06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FK</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64" w:type="dxa"/>
          </w:tcPr>
          <w:p w14:paraId="1D09E84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UNIQUE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44" w:type="dxa"/>
          </w:tcPr>
          <w:p w14:paraId="467E399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CHECK</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63E3D78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772937D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tbl_alcaldia</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19635D7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 admin.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082CF4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48D18F1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0CFFA94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35DFEEE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24A1F73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685B651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1934CEE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tbl_raza</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5144519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 admin.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2C00AE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4D082B2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0788D1B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18D5582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280ADDE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1BBCE62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129786C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tbl_categoria_motivo</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5D1DCE1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 fijo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C81EED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11093BD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26D13DA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65DA9F1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006DC14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7D55A97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4882C6E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tbl_motivo</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407F565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 admin.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6B6D81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1950B91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17A3CE9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5AE4921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0EE8F93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13A3FC1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7619263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tbl_categoria_estado_animal</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000BC01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 fijo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B533F8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2C38CF4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2DB62E6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7AA17F9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78E8E1A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2FD9C88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601D83C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tbl_estado_animal</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451CAC9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 admin.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C9BE4F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7E33B62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42E4346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49E3105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084B5BB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2248062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0593896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tbl_estado_caso</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549E117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 fijo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EB6629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6E71C00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4505DC8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3B4972C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186EC9F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0D128A4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8</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0C1C62C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tbl_rol</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735AD0C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 fijo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E25054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46CB6AE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5475E68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1B7287D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31D13CA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528A8E3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9</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3343314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514324F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Acceso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2595E82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12</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072802B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54EF413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0C306F0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0AF1C59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0EA942C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1AE328A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tbl_sesion</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504667B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Acceso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C35E01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1F36D8F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40150DC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0BB92A2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70472D2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7657590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38CCE83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tbl_token_recuperacion</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4F2B42F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Acceso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9DEC46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16FC024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1871AFF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708D26C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29B65A3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19D975E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12</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18D5362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tbl_aceptacion_aviso</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4A1D62E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Acceso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D3AA56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4EE7C04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63B906C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0BE27ED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49F7C8F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06BED49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13</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0047ED0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tbl_fotografia</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7E31816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Caso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ED1A80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384F4DC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544CC85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1FB2C12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0D53FB1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696521F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14</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3E87EC1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tbl_perro</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449ADF7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Caso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6078BD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30472CA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5CE9838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443BEFF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 (FK única)</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0EED216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3770A14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15</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7F03FE0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1B87D32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Caso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87575E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14</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5BC9CFD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10B35A7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24D6635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5FBFDF5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0BE1DB1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16</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0451138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tbl_codigo_qr</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524A8F4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Caso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0A22E9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6C7E8AF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43AACBA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7E398BF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29B07AD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4B7E15F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17</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346A2F6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tbl_historial_estado_caso</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476896E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Caso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36105A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5A677FC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compuesta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701A2E6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0BF5DE0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5918A09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05B2099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18</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7F0687D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6FF9B36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6B4C74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15</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3F843B0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69060CA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17B3779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 (FK única)</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2DFF87A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79F5597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19</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5AD820B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tbl_notificacion</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6DD1467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4D323A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1070633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3190672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236F00F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 (FK única)</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4D67DDF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23CBF56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20</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5DDFE05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tbl_avistamiento_estado_animal</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0D4896C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7D25C0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6E526C6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compuesta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466B8EF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00F021A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1D728CB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7A0B0F7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21</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18F866F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tbl_bitacora_admin</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4371FF4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Administración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8A6456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328EB78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sustituta</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568EA40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75C2703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3E0E33C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247A437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22</w:t>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4600205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tbl_parametro_sistema</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609825C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Administración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D686A7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354D008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natural (clave)</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6EC1511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42A388E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27EEE39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19" w:type="dxa"/>
          </w:tcPr>
          <w:p w14:paraId="14FD8CF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2939" w:type="dxa"/>
          </w:tcPr>
          <w:p w14:paraId="2D0BEF0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Total</w:t>
            </w:r>
            <w:r>
              <w:rPr>
                <w:rFonts w:ascii="Times New Roman" w:hAnsi="Times New Roman" w:cs="Times New Roman"/>
                <w:sz w:val="20"/>
                <w:szCs w:val="20"/>
              </w:rPr>
            </w:r>
            <w:r>
              <w:rPr>
                <w:rFonts w:ascii="Times New Roman" w:hAnsi="Times New Roman" w:cs="Times New Roman"/>
                <w:sz w:val="20"/>
                <w:szCs w:val="20"/>
              </w:rPr>
            </w:r>
          </w:p>
        </w:tc>
        <w:tc>
          <w:tcPr>
            <w:tcBorders/>
            <w:tcW w:w="1461" w:type="dxa"/>
          </w:tcPr>
          <w:p w14:paraId="2791B84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2F0E367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129</w:t>
            </w:r>
            <w:r>
              <w:rPr>
                <w:rFonts w:ascii="Times New Roman" w:hAnsi="Times New Roman" w:cs="Times New Roman"/>
                <w:sz w:val="20"/>
                <w:szCs w:val="20"/>
              </w:rPr>
            </w:r>
            <w:r>
              <w:rPr>
                <w:rFonts w:ascii="Times New Roman" w:hAnsi="Times New Roman" w:cs="Times New Roman"/>
                <w:sz w:val="20"/>
                <w:szCs w:val="20"/>
              </w:rPr>
            </w:r>
          </w:p>
        </w:tc>
        <w:tc>
          <w:tcPr>
            <w:tcBorders/>
            <w:tcW w:w="1077" w:type="dxa"/>
          </w:tcPr>
          <w:p w14:paraId="41FBFE6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22</w:t>
            </w:r>
            <w:r>
              <w:rPr>
                <w:rFonts w:ascii="Times New Roman" w:hAnsi="Times New Roman" w:cs="Times New Roman"/>
                <w:sz w:val="20"/>
                <w:szCs w:val="20"/>
              </w:rPr>
            </w:r>
            <w:r>
              <w:rPr>
                <w:rFonts w:ascii="Times New Roman" w:hAnsi="Times New Roman" w:cs="Times New Roman"/>
                <w:sz w:val="20"/>
                <w:szCs w:val="20"/>
              </w:rPr>
            </w:r>
          </w:p>
        </w:tc>
        <w:tc>
          <w:tcPr>
            <w:tcBorders/>
            <w:tcW w:w="734" w:type="dxa"/>
          </w:tcPr>
          <w:p w14:paraId="575F6FC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24</w:t>
            </w:r>
            <w:r>
              <w:rPr>
                <w:rFonts w:ascii="Times New Roman" w:hAnsi="Times New Roman" w:cs="Times New Roman"/>
                <w:sz w:val="20"/>
                <w:szCs w:val="20"/>
              </w:rPr>
            </w:r>
            <w:r>
              <w:rPr>
                <w:rFonts w:ascii="Times New Roman" w:hAnsi="Times New Roman" w:cs="Times New Roman"/>
                <w:sz w:val="20"/>
                <w:szCs w:val="20"/>
              </w:rPr>
            </w:r>
          </w:p>
        </w:tc>
        <w:tc>
          <w:tcPr>
            <w:tcBorders/>
            <w:tcW w:w="1364" w:type="dxa"/>
          </w:tcPr>
          <w:p w14:paraId="675834B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17</w:t>
            </w:r>
            <w:r>
              <w:rPr>
                <w:rFonts w:ascii="Times New Roman" w:hAnsi="Times New Roman" w:cs="Times New Roman"/>
                <w:sz w:val="20"/>
                <w:szCs w:val="20"/>
              </w:rPr>
            </w:r>
            <w:r>
              <w:rPr>
                <w:rFonts w:ascii="Times New Roman" w:hAnsi="Times New Roman" w:cs="Times New Roman"/>
                <w:sz w:val="20"/>
                <w:szCs w:val="20"/>
              </w:rPr>
            </w:r>
          </w:p>
        </w:tc>
        <w:tc>
          <w:tcPr>
            <w:tcBorders/>
            <w:tcW w:w="844" w:type="dxa"/>
          </w:tcPr>
          <w:p w14:paraId="5B2216C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58</w:t>
            </w:r>
            <w:r>
              <w:rPr>
                <w:rFonts w:ascii="Times New Roman" w:hAnsi="Times New Roman" w:cs="Times New Roman"/>
                <w:sz w:val="20"/>
                <w:szCs w:val="20"/>
              </w:rPr>
            </w:r>
            <w:r>
              <w:rPr>
                <w:rFonts w:ascii="Times New Roman" w:hAnsi="Times New Roman" w:cs="Times New Roman"/>
                <w:sz w:val="20"/>
                <w:szCs w:val="20"/>
              </w:rPr>
            </w:r>
          </w:p>
        </w:tc>
      </w:tr>
    </w:tbl>
    <w:p w14:paraId="3B202A71">
      <w:pPr>
        <w:spacing w:after="40" w:line="240" w:lineRule="auto"/>
        <w:ind/>
        <w:jc w:val="both"/>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rPr>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03EA24C7">
      <w:pPr>
        <w:pStyle w:val="180"/>
        <w:spacing w:after="0" w:before="0" w:line="240" w:lineRule="auto"/>
        <w:ind/>
        <w:jc w:val="both"/>
        <w:rPr>
          <w:rFonts w:ascii="Times New Roman" w:hAnsi="Times New Roman" w:cs="Times New Roman"/>
          <w:b w:val="0"/>
          <w:bCs w:val="0"/>
          <w:i w:val="0"/>
          <w:sz w:val="20"/>
          <w:szCs w:val="20"/>
        </w:rPr>
      </w:pPr>
      <w:r>
        <w:rPr>
          <w:rFonts w:ascii="Times New Roman" w:hAnsi="Times New Roman" w:eastAsia="Times New Roman" w:cs="Times New Roman"/>
          <w:b w:val="0"/>
          <w:bCs w:val="0"/>
          <w:i w:val="0"/>
          <w:iCs w:val="0"/>
          <w:sz w:val="20"/>
          <w:szCs w:val="20"/>
        </w:rPr>
        <w:t xml:space="preserve">Cierre de totales: 22 claves primarias (19</w:t>
      </w:r>
      <w:r>
        <w:rPr>
          <w:rFonts w:ascii="Times New Roman" w:hAnsi="Times New Roman" w:eastAsia="Times New Roman" w:cs="Times New Roman"/>
          <w:b w:val="0"/>
          <w:bCs w:val="0"/>
          <w:i w:val="0"/>
          <w:iCs w:val="0"/>
          <w:sz w:val="20"/>
          <w:szCs w:val="20"/>
        </w:rPr>
        <w:t xml:space="preserve"> sustitutas, 1 natural y 2 compuestas); 17 restricciones de unicidad (14 claves alternas de negocio y 3 claves foráneas únicas); y 58 restricciones de verificación (9 listas cerradas, 8 booleanos, 21 de “no vacío”, 4 de patrón y 16 de rango o comparación).</w:t>
      </w:r>
      <w:r>
        <w:rPr>
          <w:rFonts w:ascii="Times New Roman" w:hAnsi="Times New Roman" w:cs="Times New Roman"/>
          <w:b w:val="0"/>
          <w:bCs w:val="0"/>
          <w:i w:val="0"/>
          <w:sz w:val="20"/>
          <w:szCs w:val="20"/>
        </w:rPr>
      </w:r>
      <w:r>
        <w:rPr>
          <w:rFonts w:ascii="Times New Roman" w:hAnsi="Times New Roman" w:cs="Times New Roman"/>
          <w:b w:val="0"/>
          <w:bCs w:val="0"/>
          <w:i w:val="0"/>
          <w:sz w:val="20"/>
          <w:szCs w:val="20"/>
        </w:rPr>
      </w:r>
    </w:p>
    <w:p w14:paraId="2F71AC2F">
      <w:pPr>
        <w:pStyle w:val="180"/>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29A21E0A">
      <w:pPr>
        <w:shd w:val="nil" w:color="000000"/>
        <w:spacing/>
        <w:ind/>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highlight w:val="none"/>
        </w:rPr>
        <w:br w:type="page" w:clear="all"/>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3BB5DD7A">
      <w:pPr>
        <w:pStyle w:val="180"/>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rPr>
      </w:r>
      <w:bookmarkStart w:id="97" w:name="tabla18_estructura_ficha"/>
      <w:r>
        <w:rPr>
          <w:rFonts w:ascii="Times New Roman" w:hAnsi="Times New Roman" w:eastAsia="Times New Roman" w:cs="Times New Roman"/>
          <w:b w:val="0"/>
          <w:bCs w:val="0"/>
          <w:i/>
          <w:iCs/>
          <w:color w:val="000000" w:themeColor="text1"/>
          <w:sz w:val="20"/>
          <w:szCs w:val="20"/>
        </w:rPr>
        <w:t xml:space="preserve">Tabla </w:t>
      </w:r>
      <w:r>
        <w:rPr>
          <w:rFonts w:ascii="Times New Roman" w:hAnsi="Times New Roman" w:eastAsia="Times New Roman" w:cs="Times New Roman"/>
          <w:b w:val="0"/>
          <w:bCs w:val="0"/>
          <w:color w:val="000000" w:themeColor="text1"/>
          <w:sz w:val="20"/>
          <w:szCs w:val="20"/>
          <w:lang w:val="es-ES"/>
        </w:rPr>
        <w:t xml:space="preserve">8</w:t>
      </w:r>
      <w:r>
        <w:rPr>
          <w:rFonts w:ascii="Times New Roman" w:hAnsi="Times New Roman" w:eastAsia="Times New Roman" w:cs="Times New Roman"/>
          <w:b w:val="0"/>
          <w:bCs w:val="0"/>
          <w:color w:val="000000" w:themeColor="text1"/>
          <w:sz w:val="20"/>
          <w:szCs w:val="20"/>
        </w:rPr>
        <w:t xml:space="preserve">. </w:t>
      </w:r>
      <w:r>
        <w:rPr>
          <w:rFonts w:ascii="Times New Roman" w:hAnsi="Times New Roman" w:eastAsia="Times New Roman" w:cs="Times New Roman"/>
          <w:b w:val="0"/>
          <w:bCs w:val="0"/>
          <w:i w:val="0"/>
          <w:iCs w:val="0"/>
          <w:color w:val="000000" w:themeColor="text1"/>
          <w:sz w:val="20"/>
          <w:szCs w:val="20"/>
        </w:rPr>
      </w:r>
      <w:bookmarkEnd w:id="97"/>
      <w:r>
        <w:rPr>
          <w:rFonts w:ascii="Times New Roman" w:hAnsi="Times New Roman" w:eastAsia="Times New Roman" w:cs="Times New Roman"/>
          <w:b w:val="0"/>
          <w:bCs w:val="0"/>
          <w:i w:val="0"/>
          <w:iCs w:val="0"/>
          <w:color w:val="000000" w:themeColor="text1"/>
          <w:sz w:val="20"/>
          <w:szCs w:val="20"/>
        </w:rPr>
        <w:t xml:space="preserve">Estructura de la ficha de cada tabla</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15CDC00F">
      <w:pPr>
        <w:spacing w:after="0" w:line="240" w:lineRule="auto"/>
        <w:ind/>
        <w:rPr/>
      </w:pPr>
      <w:r>
        <w:rPr>
          <w:rFonts w:ascii="Times New Roman" w:hAnsi="Times New Roman" w:eastAsia="Times New Roman" w:cs="Times New Roman"/>
          <w:b w:val="0"/>
          <w:bCs w:val="0"/>
          <w:sz w:val="20"/>
          <w:szCs w:val="20"/>
        </w:rPr>
      </w:r>
      <w:r/>
      <w:r/>
    </w:p>
    <w:p w14:paraId="2A6AC708">
      <w:pPr>
        <w:keepNext w:val="true"/>
        <w:spacing w:after="0" w:line="240" w:lineRule="auto"/>
        <w:ind/>
        <w:jc w:val="both"/>
        <w:rPr>
          <w:rFonts w:ascii="Times New Roman" w:hAnsi="Times New Roman" w:eastAsia="Times New Roman" w:cs="Times New Roman"/>
          <w:sz w:val="20"/>
          <w:szCs w:val="20"/>
          <w:highlight w:val="none"/>
          <w:lang w:val="es-ES"/>
        </w:rPr>
      </w:pPr>
      <w:r>
        <w:rPr>
          <w:rFonts w:ascii="Times New Roman" w:hAnsi="Times New Roman" w:eastAsia="Times New Roman" w:cs="Times New Roman"/>
          <w:sz w:val="20"/>
          <w:szCs w:val="20"/>
        </w:rPr>
        <w:t xml:space="preserve">Cada tabla </w:t>
      </w:r>
      <w:r>
        <w:rPr>
          <w:rFonts w:ascii="Times New Roman" w:hAnsi="Times New Roman" w:eastAsia="Times New Roman" w:cs="Times New Roman"/>
          <w:sz w:val="20"/>
          <w:szCs w:val="20"/>
          <w:lang w:val="es-ES"/>
        </w:rPr>
        <w:t xml:space="preserve">del diccionario de datos </w:t>
      </w:r>
      <w:r>
        <w:rPr>
          <w:rFonts w:ascii="Times New Roman" w:hAnsi="Times New Roman" w:eastAsia="Times New Roman" w:cs="Times New Roman"/>
          <w:sz w:val="20"/>
          <w:szCs w:val="20"/>
        </w:rPr>
        <w:t xml:space="preserve">se documenta en una ficha con las </w:t>
      </w:r>
      <w:r>
        <w:rPr>
          <w:rFonts w:ascii="Times New Roman" w:hAnsi="Times New Roman" w:eastAsia="Times New Roman" w:cs="Times New Roman"/>
          <w:sz w:val="20"/>
          <w:szCs w:val="20"/>
          <w:lang w:val="es-ES"/>
        </w:rPr>
        <w:t xml:space="preserve">siguientes </w:t>
      </w:r>
      <w:r>
        <w:rPr>
          <w:rFonts w:ascii="Times New Roman" w:hAnsi="Times New Roman" w:eastAsia="Times New Roman" w:cs="Times New Roman"/>
          <w:sz w:val="20"/>
          <w:szCs w:val="20"/>
        </w:rPr>
        <w:t xml:space="preserve">seccione</w:t>
      </w:r>
      <w:r>
        <w:rPr>
          <w:rFonts w:ascii="Times New Roman" w:hAnsi="Times New Roman" w:eastAsia="Times New Roman" w:cs="Times New Roman"/>
          <w:sz w:val="20"/>
          <w:szCs w:val="20"/>
          <w:lang w:val="es-ES"/>
        </w:rPr>
        <w:t xml:space="preserve">s: </w:t>
      </w:r>
      <w:r>
        <w:rPr>
          <w:rFonts w:ascii="Times New Roman" w:hAnsi="Times New Roman" w:eastAsia="Times New Roman" w:cs="Times New Roman"/>
          <w:sz w:val="20"/>
          <w:szCs w:val="20"/>
          <w:highlight w:val="none"/>
          <w:lang w:val="es-ES"/>
        </w:rPr>
      </w:r>
      <w:r>
        <w:rPr>
          <w:rFonts w:ascii="Times New Roman" w:hAnsi="Times New Roman" w:eastAsia="Times New Roman" w:cs="Times New Roman"/>
          <w:sz w:val="20"/>
          <w:szCs w:val="20"/>
          <w:highlight w:val="none"/>
          <w:lang w:val="es-ES"/>
        </w:rPr>
      </w:r>
    </w:p>
    <w:p w14:paraId="7B8AF888">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lang w:val="es-ES"/>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2393"/>
        <w:gridCol w:w="7579"/>
      </w:tblGrid>
      <w:tr>
        <w:trPr>
          <w:cantSplit/>
          <w:tblHeader/>
        </w:trPr>
        <w:tc>
          <w:tcPr>
            <w:shd w:val="clear" w:color="ffffff" w:fill="d9d9d9"/>
            <w:tcBorders/>
            <w:tcW w:w="2393" w:type="dxa"/>
          </w:tcPr>
          <w:p w14:paraId="36A3C3F1">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Sección</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579" w:type="dxa"/>
          </w:tcPr>
          <w:p w14:paraId="409FDBC6">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Contenido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393" w:type="dxa"/>
          </w:tcPr>
          <w:p w14:paraId="336D358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Encabezado</w:t>
            </w:r>
            <w:r>
              <w:rPr>
                <w:rFonts w:ascii="Times New Roman" w:hAnsi="Times New Roman" w:cs="Times New Roman"/>
                <w:sz w:val="20"/>
                <w:szCs w:val="20"/>
              </w:rPr>
            </w:r>
            <w:r>
              <w:rPr>
                <w:rFonts w:ascii="Times New Roman" w:hAnsi="Times New Roman" w:cs="Times New Roman"/>
                <w:sz w:val="20"/>
                <w:szCs w:val="20"/>
              </w:rPr>
            </w:r>
          </w:p>
        </w:tc>
        <w:tc>
          <w:tcPr>
            <w:tcBorders/>
            <w:tcW w:w="7579" w:type="dxa"/>
          </w:tcPr>
          <w:p w14:paraId="5060915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 físico de la tabla, clase asociada del diagrama de clases, grupo, historias de usuario (HU) de origen y propósito.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393" w:type="dxa"/>
          </w:tcPr>
          <w:p w14:paraId="7CC8578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Campos</w:t>
            </w:r>
            <w:r>
              <w:rPr>
                <w:rFonts w:ascii="Times New Roman" w:hAnsi="Times New Roman" w:cs="Times New Roman"/>
                <w:sz w:val="20"/>
                <w:szCs w:val="20"/>
              </w:rPr>
            </w:r>
            <w:r>
              <w:rPr>
                <w:rFonts w:ascii="Times New Roman" w:hAnsi="Times New Roman" w:cs="Times New Roman"/>
                <w:sz w:val="20"/>
                <w:szCs w:val="20"/>
              </w:rPr>
            </w:r>
          </w:p>
        </w:tc>
        <w:tc>
          <w:tcPr>
            <w:tcBorders/>
            <w:tcW w:w="7579" w:type="dxa"/>
          </w:tcPr>
          <w:p w14:paraId="27E8D2C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 · Campo · Tipo · Long. · ¿Nulo? · Defecto · Restricciones · Vis. · 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393" w:type="dxa"/>
          </w:tcPr>
          <w:p w14:paraId="70640B2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Claves</w:t>
            </w:r>
            <w:r>
              <w:rPr>
                <w:rFonts w:ascii="Times New Roman" w:hAnsi="Times New Roman" w:cs="Times New Roman"/>
                <w:sz w:val="20"/>
                <w:szCs w:val="20"/>
              </w:rPr>
            </w:r>
            <w:r>
              <w:rPr>
                <w:rFonts w:ascii="Times New Roman" w:hAnsi="Times New Roman" w:cs="Times New Roman"/>
                <w:sz w:val="20"/>
                <w:szCs w:val="20"/>
              </w:rPr>
            </w:r>
          </w:p>
        </w:tc>
        <w:tc>
          <w:tcPr>
            <w:tcBorders/>
            <w:tcW w:w="7579" w:type="dxa"/>
          </w:tcPr>
          <w:p w14:paraId="4635EBA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Clave primaria y claves únicas.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393" w:type="dxa"/>
          </w:tcPr>
          <w:p w14:paraId="4289F51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Claves foráneas</w:t>
            </w:r>
            <w:r>
              <w:rPr>
                <w:rFonts w:ascii="Times New Roman" w:hAnsi="Times New Roman" w:cs="Times New Roman"/>
                <w:sz w:val="20"/>
                <w:szCs w:val="20"/>
              </w:rPr>
            </w:r>
            <w:r>
              <w:rPr>
                <w:rFonts w:ascii="Times New Roman" w:hAnsi="Times New Roman" w:cs="Times New Roman"/>
                <w:sz w:val="20"/>
                <w:szCs w:val="20"/>
              </w:rPr>
            </w:r>
          </w:p>
        </w:tc>
        <w:tc>
          <w:tcPr>
            <w:tcBorders/>
            <w:tcW w:w="7579" w:type="dxa"/>
          </w:tcPr>
          <w:p w14:paraId="1AD8824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Columna, tabla padre, cardinalidad, nulidad y acciones ON DELETE / ON UPDATE.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393" w:type="dxa"/>
          </w:tcPr>
          <w:p w14:paraId="1FC33CB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Reglas</w:t>
            </w:r>
            <w:r>
              <w:rPr>
                <w:rFonts w:ascii="Times New Roman" w:hAnsi="Times New Roman" w:cs="Times New Roman"/>
                <w:sz w:val="20"/>
                <w:szCs w:val="20"/>
              </w:rPr>
            </w:r>
            <w:r>
              <w:rPr>
                <w:rFonts w:ascii="Times New Roman" w:hAnsi="Times New Roman" w:cs="Times New Roman"/>
                <w:sz w:val="20"/>
                <w:szCs w:val="20"/>
              </w:rPr>
            </w:r>
          </w:p>
        </w:tc>
        <w:tc>
          <w:tcPr>
            <w:tcBorders/>
            <w:tcW w:w="7579" w:type="dxa"/>
          </w:tcPr>
          <w:p w14:paraId="43F6BB6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Las que hace cumplir el motor (CHECK, UNIQUE) y las que hace cumplir un procedimiento almacenado, con su número de regla (R).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393" w:type="dxa"/>
          </w:tcPr>
          <w:p w14:paraId="4E0D42F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Excepciones, valores iniciales y operaciones</w:t>
            </w:r>
            <w:r>
              <w:rPr>
                <w:rFonts w:ascii="Times New Roman" w:hAnsi="Times New Roman" w:cs="Times New Roman"/>
                <w:sz w:val="20"/>
                <w:szCs w:val="20"/>
              </w:rPr>
            </w:r>
            <w:r>
              <w:rPr>
                <w:rFonts w:ascii="Times New Roman" w:hAnsi="Times New Roman" w:cs="Times New Roman"/>
                <w:sz w:val="20"/>
                <w:szCs w:val="20"/>
              </w:rPr>
            </w:r>
          </w:p>
        </w:tc>
        <w:tc>
          <w:tcPr>
            <w:tcBorders/>
            <w:tcW w:w="7579" w:type="dxa"/>
          </w:tcPr>
          <w:p w14:paraId="06766F8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Excepciones deliberadas (E), valores iniciales cuando la tabla es un catálogo y operaciones de la clase, tomadas del diagrama de clases.</w:t>
            </w:r>
            <w:r>
              <w:rPr>
                <w:rFonts w:ascii="Times New Roman" w:hAnsi="Times New Roman" w:cs="Times New Roman"/>
                <w:sz w:val="20"/>
                <w:szCs w:val="20"/>
              </w:rPr>
            </w:r>
            <w:r>
              <w:rPr>
                <w:rFonts w:ascii="Times New Roman" w:hAnsi="Times New Roman" w:cs="Times New Roman"/>
                <w:sz w:val="20"/>
                <w:szCs w:val="20"/>
              </w:rPr>
            </w:r>
          </w:p>
        </w:tc>
      </w:tr>
    </w:tbl>
    <w:p w14:paraId="1F90A12F">
      <w:pPr>
        <w:spacing w:after="0" w:line="240" w:lineRule="auto"/>
        <w:ind w:right="0" w:firstLine="0" w:left="0"/>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31278C51">
      <w:pPr>
        <w:pStyle w:val="1_58"/>
        <w:numPr>
          <w:ilvl w:val="0"/>
          <w:numId w:val="2"/>
        </w:numPr>
        <w:tabs>
          <w:tab w:val="clear" w:leader="none" w:pos="360"/>
        </w:tabs>
        <w:spacing w:after="0" w:line="240" w:lineRule="auto"/>
        <w:ind w:right="0" w:hanging="425" w:left="425"/>
        <w:jc w:val="both"/>
        <w:rPr>
          <w:rFonts w:ascii="Times New Roman" w:hAnsi="Times New Roman" w:cs="Times New Roman"/>
          <w:sz w:val="20"/>
          <w:szCs w:val="20"/>
        </w:rPr>
      </w:pPr>
      <w:r>
        <w:rPr>
          <w:rFonts w:ascii="Times New Roman" w:hAnsi="Times New Roman" w:eastAsia="Times New Roman" w:cs="Times New Roman"/>
          <w:sz w:val="20"/>
          <w:szCs w:val="20"/>
        </w:rPr>
        <w:t xml:space="preserve">Visibilidad (columna Vis.): P indica que el campo apa</w:t>
      </w:r>
      <w:r>
        <w:rPr>
          <w:rFonts w:ascii="Times New Roman" w:hAnsi="Times New Roman" w:eastAsia="Times New Roman" w:cs="Times New Roman"/>
          <w:sz w:val="20"/>
          <w:szCs w:val="20"/>
        </w:rPr>
        <w:t xml:space="preserve">rece en la ficha de búsqueda pública (PDF) o en la pantalla pública de consulta por folio o por código QR; R indica que es reservado, es decir, que no aparece ahí aunque el sistema lo utilice internamente. Los datos de la persona tutora nunca son públicos.</w:t>
      </w:r>
      <w:r>
        <w:rPr>
          <w:rFonts w:ascii="Times New Roman" w:hAnsi="Times New Roman" w:cs="Times New Roman"/>
          <w:sz w:val="20"/>
          <w:szCs w:val="20"/>
        </w:rPr>
      </w:r>
      <w:r>
        <w:rPr>
          <w:rFonts w:ascii="Times New Roman" w:hAnsi="Times New Roman" w:cs="Times New Roman"/>
          <w:sz w:val="20"/>
          <w:szCs w:val="20"/>
        </w:rPr>
      </w:r>
    </w:p>
    <w:p w14:paraId="34599A35">
      <w:pPr>
        <w:pStyle w:val="1_58"/>
        <w:numPr>
          <w:ilvl w:val="0"/>
          <w:numId w:val="0"/>
        </w:numPr>
        <w:tabs>
          <w:tab w:val="clear" w:leader="none" w:pos="360"/>
        </w:tabs>
        <w:spacing w:after="0" w:line="240" w:lineRule="auto"/>
        <w:ind w:right="0" w:firstLine="0" w:left="425"/>
        <w:jc w:val="both"/>
        <w:rPr>
          <w:rFonts w:ascii="Times New Roman" w:hAnsi="Times New Roman" w:cs="Times New Roman"/>
          <w:sz w:val="20"/>
          <w:szCs w:val="20"/>
        </w:rPr>
      </w:pPr>
      <w:r>
        <w:rPr>
          <w:rFonts w:ascii="Times New Roman" w:hAnsi="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C39FC12">
      <w:pPr>
        <w:pStyle w:val="1_58"/>
        <w:numPr>
          <w:ilvl w:val="0"/>
          <w:numId w:val="2"/>
        </w:numPr>
        <w:tabs>
          <w:tab w:val="clear" w:leader="none" w:pos="360"/>
        </w:tabs>
        <w:spacing w:after="0" w:line="240" w:lineRule="auto"/>
        <w:ind w:right="0" w:hanging="425" w:left="425"/>
        <w:jc w:val="both"/>
        <w:rPr>
          <w:rFonts w:ascii="Times New Roman" w:hAnsi="Times New Roman" w:cs="Times New Roman"/>
          <w:sz w:val="20"/>
          <w:szCs w:val="20"/>
        </w:rPr>
      </w:pPr>
      <w:r>
        <w:rPr>
          <w:rFonts w:ascii="Times New Roman" w:hAnsi="Times New Roman" w:eastAsia="Times New Roman" w:cs="Times New Roman"/>
          <w:sz w:val="20"/>
          <w:szCs w:val="20"/>
        </w:rPr>
        <w:t xml:space="preserve">Tipos y valores por defecto</w:t>
      </w:r>
      <w:r>
        <w:rPr>
          <w:rFonts w:ascii="Times New Roman" w:hAnsi="Times New Roman" w:eastAsia="Times New Roman" w:cs="Times New Roman"/>
          <w:sz w:val="20"/>
          <w:szCs w:val="20"/>
          <w:lang w:val="es-ES"/>
        </w:rPr>
        <w:t xml:space="preserve"> (defecto)</w:t>
      </w:r>
      <w:r>
        <w:rPr>
          <w:rFonts w:ascii="Times New Roman" w:hAnsi="Times New Roman" w:eastAsia="Times New Roman" w:cs="Times New Roman"/>
          <w:sz w:val="20"/>
          <w:szCs w:val="20"/>
        </w:rPr>
        <w:t xml:space="preserve">: las tablas usan el motor InnoDB y el juego de caracteres utf8mb4; las llaves son INT UNSIGNED, los booleanos TINYINT(1) y las fechas DATETIME en UTC, con DEFAULT (UTC_TIMESTAMP()), presentadas en la zona America/Mexico_City.</w:t>
      </w:r>
      <w:r>
        <w:rPr>
          <w:rFonts w:ascii="Times New Roman" w:hAnsi="Times New Roman" w:cs="Times New Roman"/>
          <w:sz w:val="20"/>
          <w:szCs w:val="20"/>
        </w:rPr>
      </w:r>
      <w:r>
        <w:rPr>
          <w:rFonts w:ascii="Times New Roman" w:hAnsi="Times New Roman" w:cs="Times New Roman"/>
          <w:sz w:val="20"/>
          <w:szCs w:val="20"/>
        </w:rPr>
      </w:r>
    </w:p>
    <w:p w14:paraId="177F005E">
      <w:pPr>
        <w:pStyle w:val="1_58"/>
        <w:numPr>
          <w:ilvl w:val="0"/>
          <w:numId w:val="0"/>
        </w:numPr>
        <w:tabs>
          <w:tab w:val="clear" w:leader="none" w:pos="360"/>
        </w:tabs>
        <w:spacing w:after="0" w:line="240" w:lineRule="auto"/>
        <w:ind w:right="0" w:firstLine="0" w:left="425"/>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E27B1EA">
      <w:pPr>
        <w:pStyle w:val="1_58"/>
        <w:numPr>
          <w:ilvl w:val="0"/>
          <w:numId w:val="2"/>
        </w:numPr>
        <w:tabs>
          <w:tab w:val="clear" w:leader="none" w:pos="360"/>
        </w:tabs>
        <w:spacing w:after="0" w:line="240" w:lineRule="auto"/>
        <w:ind w:right="0" w:hanging="425" w:left="425"/>
        <w:jc w:val="both"/>
        <w:rPr>
          <w:rFonts w:ascii="Times New Roman" w:hAnsi="Times New Roman" w:cs="Times New Roman"/>
          <w:sz w:val="20"/>
          <w:szCs w:val="20"/>
        </w:rPr>
      </w:pPr>
      <w:r>
        <w:rPr>
          <w:rFonts w:ascii="Times New Roman" w:hAnsi="Times New Roman" w:eastAsia="Times New Roman" w:cs="Times New Roman"/>
          <w:sz w:val="20"/>
          <w:szCs w:val="20"/>
        </w:rPr>
        <w:t xml:space="preserve">Intercalación: la del motor por defecto, utf8mb4_0900_ai_ci, no distingue mayúsculas ni acentos. La excepción es token_publico, declarada como CHAR(32) CHARACTER SET ascii COLLATE ascii_bin.</w:t>
      </w:r>
      <w:r>
        <w:rPr>
          <w:rFonts w:ascii="Times New Roman" w:hAnsi="Times New Roman" w:cs="Times New Roman"/>
          <w:sz w:val="20"/>
          <w:szCs w:val="20"/>
        </w:rPr>
      </w:r>
      <w:r>
        <w:rPr>
          <w:rFonts w:ascii="Times New Roman" w:hAnsi="Times New Roman" w:cs="Times New Roman"/>
          <w:sz w:val="20"/>
          <w:szCs w:val="20"/>
        </w:rPr>
      </w:r>
    </w:p>
    <w:p w14:paraId="35498998">
      <w:pPr>
        <w:pStyle w:val="1_58"/>
        <w:numPr>
          <w:ilvl w:val="0"/>
          <w:numId w:val="0"/>
        </w:numPr>
        <w:tabs>
          <w:tab w:val="clear" w:leader="none" w:pos="360"/>
        </w:tabs>
        <w:spacing w:after="0" w:line="240" w:lineRule="auto"/>
        <w:ind w:right="0" w:firstLine="0" w:left="425"/>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C515A6E">
      <w:pPr>
        <w:pStyle w:val="1_58"/>
        <w:numPr>
          <w:ilvl w:val="0"/>
          <w:numId w:val="2"/>
        </w:numPr>
        <w:tabs>
          <w:tab w:val="clear" w:leader="none" w:pos="360"/>
        </w:tabs>
        <w:spacing w:after="0" w:line="240" w:lineRule="auto"/>
        <w:ind w:right="0" w:hanging="425" w:left="425"/>
        <w:jc w:val="both"/>
        <w:rPr>
          <w:rFonts w:ascii="Times New Roman" w:hAnsi="Times New Roman" w:cs="Times New Roman"/>
          <w:sz w:val="20"/>
          <w:szCs w:val="20"/>
        </w:rPr>
      </w:pPr>
      <w:r>
        <w:rPr>
          <w:rFonts w:ascii="Times New Roman" w:hAnsi="Times New Roman" w:eastAsia="Times New Roman" w:cs="Times New Roman"/>
          <w:sz w:val="20"/>
          <w:szCs w:val="20"/>
        </w:rPr>
        <w:t xml:space="preserve">En las tablas de valores iniciales, las marcas “(protegido)”, “(protegida)” y “(excluyente)” son anotaciones del documento y no forman parte del nombre almacenado.</w:t>
      </w:r>
      <w:r>
        <w:rPr>
          <w:rFonts w:ascii="Times New Roman" w:hAnsi="Times New Roman" w:cs="Times New Roman"/>
          <w:sz w:val="20"/>
          <w:szCs w:val="20"/>
        </w:rPr>
      </w:r>
      <w:r>
        <w:rPr>
          <w:rFonts w:ascii="Times New Roman" w:hAnsi="Times New Roman" w:cs="Times New Roman"/>
          <w:sz w:val="20"/>
          <w:szCs w:val="20"/>
        </w:rPr>
      </w:r>
    </w:p>
    <w:p w14:paraId="73714754">
      <w:pPr>
        <w:pStyle w:val="1_58"/>
        <w:numPr>
          <w:ilvl w:val="0"/>
          <w:numId w:val="0"/>
        </w:numPr>
        <w:tabs>
          <w:tab w:val="clear" w:leader="none" w:pos="360"/>
        </w:tabs>
        <w:spacing w:after="0" w:line="240" w:lineRule="auto"/>
        <w:ind w:right="0" w:firstLine="0" w:left="425"/>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7DCA071">
      <w:pPr>
        <w:pStyle w:val="1_58"/>
        <w:numPr>
          <w:ilvl w:val="0"/>
          <w:numId w:val="2"/>
        </w:numPr>
        <w:tabs>
          <w:tab w:val="clear" w:leader="none" w:pos="360"/>
        </w:tabs>
        <w:spacing w:after="0" w:line="240" w:lineRule="auto"/>
        <w:ind w:right="0" w:hanging="425" w:left="425"/>
        <w:jc w:val="both"/>
        <w:rPr>
          <w:rFonts w:ascii="Times New Roman" w:hAnsi="Times New Roman" w:cs="Times New Roman"/>
          <w:sz w:val="20"/>
          <w:szCs w:val="20"/>
        </w:rPr>
      </w:pPr>
      <w:r>
        <w:rPr>
          <w:rFonts w:ascii="Times New Roman" w:hAnsi="Times New Roman" w:eastAsia="Times New Roman" w:cs="Times New Roman"/>
          <w:sz w:val="20"/>
          <w:szCs w:val="20"/>
        </w:rPr>
        <w:t xml:space="preserve">Restricción “no vacío”: equivale a CHAR_LENGTH(TRIM(columna)) &gt; 0 y se indica en las fichas únicamente como “no vacío”.</w:t>
      </w:r>
      <w:r>
        <w:rPr>
          <w:rFonts w:ascii="Times New Roman" w:hAnsi="Times New Roman" w:cs="Times New Roman"/>
          <w:sz w:val="20"/>
          <w:szCs w:val="20"/>
        </w:rPr>
      </w:r>
      <w:r>
        <w:rPr>
          <w:rFonts w:ascii="Times New Roman" w:hAnsi="Times New Roman" w:cs="Times New Roman"/>
          <w:sz w:val="20"/>
          <w:szCs w:val="20"/>
        </w:rPr>
      </w:r>
    </w:p>
    <w:p w14:paraId="50ED0D08">
      <w:pPr>
        <w:pStyle w:val="1_58"/>
        <w:numPr>
          <w:ilvl w:val="0"/>
          <w:numId w:val="0"/>
        </w:numPr>
        <w:tabs>
          <w:tab w:val="clear" w:leader="none" w:pos="360"/>
        </w:tabs>
        <w:spacing w:after="0" w:line="240" w:lineRule="auto"/>
        <w:ind w:right="0" w:firstLine="0" w:left="425"/>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2E9F0AB">
      <w:pPr>
        <w:pStyle w:val="1_58"/>
        <w:numPr>
          <w:ilvl w:val="0"/>
          <w:numId w:val="2"/>
        </w:numPr>
        <w:tabs>
          <w:tab w:val="clear" w:leader="none" w:pos="360"/>
        </w:tabs>
        <w:spacing w:after="0" w:line="240" w:lineRule="auto"/>
        <w:ind w:right="0" w:hanging="425" w:left="425"/>
        <w:jc w:val="both"/>
        <w:rPr>
          <w:rFonts w:ascii="Times New Roman" w:hAnsi="Times New Roman" w:cs="Times New Roman"/>
          <w:sz w:val="20"/>
          <w:szCs w:val="20"/>
        </w:rPr>
      </w:pPr>
      <w:r>
        <w:rPr>
          <w:rFonts w:ascii="Times New Roman" w:hAnsi="Times New Roman" w:eastAsia="Times New Roman" w:cs="Times New Roman"/>
          <w:sz w:val="20"/>
          <w:szCs w:val="20"/>
        </w:rPr>
        <w:t xml:space="preserve">Nombres: las tablas llevan el prefijo tbl_, van en singular, en minúsculas y sin acentos; las claves primarias sustitutas se llaman id_&lt;entidad&gt;.</w:t>
      </w:r>
      <w:r>
        <w:rPr>
          <w:rFonts w:ascii="Times New Roman" w:hAnsi="Times New Roman" w:cs="Times New Roman"/>
          <w:sz w:val="20"/>
          <w:szCs w:val="20"/>
        </w:rPr>
      </w:r>
      <w:r>
        <w:rPr>
          <w:rFonts w:ascii="Times New Roman" w:hAnsi="Times New Roman" w:cs="Times New Roman"/>
          <w:sz w:val="20"/>
          <w:szCs w:val="20"/>
        </w:rPr>
      </w:r>
    </w:p>
    <w:p w14:paraId="0724BEEA">
      <w:pPr>
        <w:pStyle w:val="1_58"/>
        <w:numPr>
          <w:ilvl w:val="0"/>
          <w:numId w:val="0"/>
        </w:numPr>
        <w:tabs>
          <w:tab w:val="clear" w:leader="none" w:pos="360"/>
        </w:tabs>
        <w:spacing w:after="0" w:line="240" w:lineRule="auto"/>
        <w:ind w:right="0" w:firstLine="0" w:left="425"/>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4012BECB">
      <w:pPr>
        <w:pStyle w:val="1_58"/>
        <w:numPr>
          <w:ilvl w:val="0"/>
          <w:numId w:val="2"/>
        </w:numPr>
        <w:tabs>
          <w:tab w:val="clear" w:leader="none" w:pos="360"/>
        </w:tabs>
        <w:spacing w:after="0" w:line="240" w:lineRule="auto"/>
        <w:ind w:right="0" w:hanging="425" w:left="425"/>
        <w:jc w:val="both"/>
        <w:rPr>
          <w:rFonts w:ascii="Times New Roman" w:hAnsi="Times New Roman" w:cs="Times New Roman"/>
          <w:sz w:val="20"/>
          <w:szCs w:val="20"/>
        </w:rPr>
      </w:pPr>
      <w:r>
        <w:rPr>
          <w:rFonts w:ascii="Times New Roman" w:hAnsi="Times New Roman" w:eastAsia="Times New Roman" w:cs="Times New Roman"/>
          <w:sz w:val="20"/>
          <w:szCs w:val="20"/>
        </w:rPr>
        <w:t xml:space="preserve">Reglas y excepciones: las reglas R1 a R35 se enumeran </w:t>
      </w:r>
      <w:r>
        <w:rPr>
          <w:rFonts w:ascii="Times New Roman" w:hAnsi="Times New Roman" w:eastAsia="Times New Roman" w:cs="Times New Roman"/>
          <w:sz w:val="20"/>
          <w:szCs w:val="20"/>
          <w:highlight w:val="none"/>
        </w:rPr>
        <w:t xml:space="preserve">en </w:t>
      </w:r>
      <w:r>
        <w:rPr>
          <w:rFonts w:ascii="Times New Roman" w:hAnsi="Times New Roman" w:eastAsia="Times New Roman" w:cs="Times New Roman"/>
          <w:sz w:val="20"/>
          <w:szCs w:val="20"/>
          <w:highlight w:val="none"/>
          <w:lang w:val="es-ES"/>
        </w:rPr>
        <w:t xml:space="preserve">la </w:t>
      </w:r>
      <w:hyperlink w:tooltip="#tabla43_catalogo_reglas" w:anchor="tabla43_catalogo_reglas" w:history="1">
        <w:r>
          <w:rPr>
            <w:rStyle w:val="187"/>
            <w:rFonts w:ascii="Times New Roman" w:hAnsi="Times New Roman" w:eastAsia="Times New Roman" w:cs="Times New Roman"/>
            <w:sz w:val="20"/>
            <w:szCs w:val="20"/>
            <w:highlight w:val="none"/>
            <w:lang w:val="es-ES"/>
          </w:rPr>
        </w:r>
        <w:r>
          <w:rPr>
            <w:rStyle w:val="187"/>
            <w:rFonts w:ascii="Times New Roman" w:hAnsi="Times New Roman" w:eastAsia="Times New Roman" w:cs="Times New Roman"/>
            <w:sz w:val="20"/>
            <w:szCs w:val="20"/>
            <w:highlight w:val="none"/>
            <w:lang w:val="es-ES"/>
          </w:rPr>
          <w:t xml:space="preserve">Tabla 43</w:t>
        </w:r>
        <w:r>
          <w:rPr>
            <w:rStyle w:val="187"/>
            <w:rFonts w:ascii="Times New Roman" w:hAnsi="Times New Roman" w:eastAsia="Times New Roman" w:cs="Times New Roman"/>
            <w:sz w:val="20"/>
            <w:szCs w:val="20"/>
            <w:highlight w:val="none"/>
          </w:rPr>
        </w:r>
      </w:hyperlink>
      <w:r>
        <w:rPr>
          <w:rFonts w:ascii="Times New Roman" w:hAnsi="Times New Roman" w:eastAsia="Times New Roman" w:cs="Times New Roman"/>
          <w:sz w:val="20"/>
          <w:szCs w:val="20"/>
          <w:highlight w:val="none"/>
        </w:rPr>
        <w:t xml:space="preserve">, con </w:t>
      </w:r>
      <w:r>
        <w:rPr>
          <w:rFonts w:ascii="Times New Roman" w:hAnsi="Times New Roman" w:eastAsia="Times New Roman" w:cs="Times New Roman"/>
          <w:sz w:val="20"/>
          <w:szCs w:val="20"/>
        </w:rPr>
        <w:t xml:space="preserve">la capa que las hace cumplir (P = procedimiento almacenado, A = aplicación, B = permisos de la base de datos)</w:t>
      </w:r>
      <w:r>
        <w:rPr>
          <w:rFonts w:ascii="Times New Roman" w:hAnsi="Times New Roman" w:eastAsia="Times New Roman" w:cs="Times New Roman"/>
          <w:sz w:val="20"/>
          <w:szCs w:val="20"/>
          <w:lang w:val="es-ES"/>
        </w:rPr>
        <w:t xml:space="preserve">. L</w:t>
      </w:r>
      <w:r>
        <w:rPr>
          <w:rFonts w:ascii="Times New Roman" w:hAnsi="Times New Roman" w:eastAsia="Times New Roman" w:cs="Times New Roman"/>
          <w:sz w:val="20"/>
          <w:szCs w:val="20"/>
        </w:rPr>
        <w:t xml:space="preserve">as excepciones E1 a E12 se </w:t>
      </w:r>
      <w:r>
        <w:rPr>
          <w:rFonts w:ascii="Times New Roman" w:hAnsi="Times New Roman" w:eastAsia="Times New Roman" w:cs="Times New Roman"/>
          <w:sz w:val="20"/>
          <w:szCs w:val="20"/>
          <w:lang w:val="es-ES"/>
        </w:rPr>
        <w:t xml:space="preserve">describen</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highlight w:val="none"/>
        </w:rPr>
        <w:t xml:space="preserve">en</w:t>
      </w:r>
      <w:r>
        <w:rPr>
          <w:rFonts w:ascii="Times New Roman" w:hAnsi="Times New Roman" w:eastAsia="Times New Roman" w:cs="Times New Roman"/>
          <w:sz w:val="20"/>
          <w:szCs w:val="20"/>
          <w:highlight w:val="none"/>
          <w:lang w:val="es-ES"/>
        </w:rPr>
        <w:t xml:space="preserve"> la </w:t>
      </w:r>
      <w:hyperlink w:tooltip="#tabla45_excepciones" w:anchor="tabla45_excepciones" w:history="1">
        <w:r>
          <w:rPr>
            <w:rStyle w:val="187"/>
            <w:rFonts w:ascii="Times New Roman" w:hAnsi="Times New Roman" w:eastAsia="Times New Roman" w:cs="Times New Roman"/>
            <w:sz w:val="20"/>
            <w:szCs w:val="20"/>
            <w:highlight w:val="none"/>
            <w:lang w:val="es-ES"/>
          </w:rPr>
        </w:r>
        <w:r>
          <w:rPr>
            <w:rStyle w:val="187"/>
            <w:rFonts w:ascii="Times New Roman" w:hAnsi="Times New Roman" w:eastAsia="Times New Roman" w:cs="Times New Roman"/>
            <w:sz w:val="20"/>
            <w:szCs w:val="20"/>
            <w:highlight w:val="none"/>
            <w:lang w:val="es-ES"/>
          </w:rPr>
          <w:t xml:space="preserve">Tabla 45</w:t>
        </w:r>
        <w:r>
          <w:rPr>
            <w:rStyle w:val="187"/>
            <w:rFonts w:ascii="Times New Roman" w:hAnsi="Times New Roman" w:eastAsia="Times New Roman" w:cs="Times New Roman"/>
            <w:sz w:val="20"/>
            <w:szCs w:val="20"/>
            <w:highlight w:val="none"/>
          </w:rPr>
        </w:r>
      </w:hyperlink>
      <w:r>
        <w:rPr>
          <w:rFonts w:ascii="Times New Roman" w:hAnsi="Times New Roman" w:eastAsia="Times New Roman" w:cs="Times New Roman"/>
          <w:sz w:val="20"/>
          <w:szCs w:val="20"/>
          <w:highlight w:val="none"/>
        </w:rPr>
        <w:t xml:space="preserve">.</w:t>
      </w:r>
      <w:r>
        <w:rPr>
          <w:rFonts w:ascii="Times New Roman" w:hAnsi="Times New Roman" w:cs="Times New Roman"/>
          <w:sz w:val="20"/>
          <w:szCs w:val="20"/>
        </w:rPr>
      </w:r>
      <w:r>
        <w:rPr>
          <w:rFonts w:ascii="Times New Roman" w:hAnsi="Times New Roman" w:cs="Times New Roman"/>
          <w:sz w:val="20"/>
          <w:szCs w:val="20"/>
        </w:rPr>
      </w:r>
    </w:p>
    <w:p w14:paraId="30E34EEF">
      <w:pPr>
        <w:pStyle w:val="142"/>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bCs w:val="0"/>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B653297">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11D0E534">
      <w:pPr>
        <w:pStyle w:val="142"/>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98" w:name="tabla19_tbl_alcaldia"/>
      <w:r>
        <w:rPr>
          <w:rFonts w:ascii="Times New Roman" w:hAnsi="Times New Roman" w:eastAsia="Times New Roman" w:cs="Times New Roman"/>
          <w:b w:val="0"/>
          <w:bCs w:val="0"/>
          <w:i/>
          <w:iCs/>
          <w:color w:val="000000" w:themeColor="text1"/>
          <w:sz w:val="20"/>
          <w:szCs w:val="20"/>
          <w:lang w:val="es-ES"/>
        </w:rPr>
        <w:t xml:space="preserve">Tabla 19</w:t>
      </w:r>
      <w:r>
        <w:rPr>
          <w:rFonts w:ascii="Times New Roman" w:hAnsi="Times New Roman" w:eastAsia="Times New Roman" w:cs="Times New Roman"/>
          <w:b w:val="0"/>
          <w:bCs w:val="0"/>
          <w:color w:val="000000" w:themeColor="text1"/>
          <w:sz w:val="20"/>
          <w:szCs w:val="20"/>
          <w:lang w:val="es-ES"/>
        </w:rPr>
        <w:t xml:space="preserve">. </w:t>
      </w:r>
      <w:bookmarkEnd w:id="98"/>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tbl_alcaldia</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16530779">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292320A">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Alcaldia</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Catálogo</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049, 012, 030–032</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21B8C001">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79BC572">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lista de alcaldías de la Ciudad de México más la opción “Fuera de la Ciudad de México”. Se usa en el caso (dónde se extravió el perro) y en el avistamiento (dónde se vio).</w:t>
      </w:r>
      <w:r>
        <w:rPr>
          <w:rFonts w:ascii="Times New Roman" w:hAnsi="Times New Roman" w:eastAsia="Times New Roman" w:cs="Times New Roman"/>
          <w:sz w:val="20"/>
          <w:szCs w:val="20"/>
          <w:highlight w:val="none"/>
          <w:lang w:val="es-ES"/>
        </w:rPr>
        <w:t xml:space="preserve"> </w:t>
      </w:r>
      <w:r>
        <w:rPr>
          <w:rFonts w:ascii="Times New Roman" w:hAnsi="Times New Roman" w:eastAsia="Times New Roman" w:cs="Times New Roman"/>
          <w:sz w:val="20"/>
          <w:szCs w:val="20"/>
        </w:rPr>
        <w:t xml:space="preserve">Fuente de las claves geoestadísticas: INEGI.</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970AFBE">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513"/>
        <w:gridCol w:w="1249"/>
        <w:gridCol w:w="709"/>
        <w:gridCol w:w="850"/>
        <w:gridCol w:w="850"/>
        <w:gridCol w:w="1276"/>
        <w:gridCol w:w="567"/>
        <w:gridCol w:w="2602"/>
      </w:tblGrid>
      <w:tr>
        <w:trPr>
          <w:cantSplit/>
          <w:tblHeader/>
        </w:trPr>
        <w:tc>
          <w:tcPr>
            <w:shd w:val="clear" w:color="ffffff" w:fill="d9d9d9"/>
            <w:tcBorders/>
            <w:tcW w:w="356" w:type="dxa"/>
            <w:vAlign w:val="center"/>
          </w:tcPr>
          <w:p w14:paraId="6ADD69C0">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13" w:type="dxa"/>
            <w:vAlign w:val="center"/>
          </w:tcPr>
          <w:p w14:paraId="084C454A">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49" w:type="dxa"/>
            <w:vAlign w:val="center"/>
          </w:tcPr>
          <w:p w14:paraId="5D4ACBBC">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vAlign w:val="center"/>
          </w:tcPr>
          <w:p w14:paraId="10E03A2D">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vAlign w:val="center"/>
          </w:tcPr>
          <w:p w14:paraId="100DF033">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vAlign w:val="center"/>
          </w:tcPr>
          <w:p w14:paraId="05D5F3C2">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vAlign w:val="center"/>
          </w:tcPr>
          <w:p w14:paraId="3396D8D6">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vAlign w:val="center"/>
          </w:tcPr>
          <w:p w14:paraId="2D60ECA4">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602" w:type="dxa"/>
            <w:vAlign w:val="center"/>
          </w:tcPr>
          <w:p w14:paraId="0D36BA32">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vAlign w:val="center"/>
          </w:tcPr>
          <w:p w14:paraId="2D39521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513" w:type="dxa"/>
            <w:vAlign w:val="center"/>
          </w:tcPr>
          <w:p w14:paraId="39D2772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id_alcaldia</w:t>
            </w:r>
            <w:r>
              <w:rPr>
                <w:rFonts w:ascii="Times New Roman" w:hAnsi="Times New Roman" w:cs="Times New Roman"/>
                <w:sz w:val="20"/>
                <w:szCs w:val="20"/>
              </w:rPr>
            </w:r>
            <w:r>
              <w:rPr>
                <w:rFonts w:ascii="Times New Roman" w:hAnsi="Times New Roman" w:cs="Times New Roman"/>
                <w:sz w:val="20"/>
                <w:szCs w:val="20"/>
              </w:rPr>
            </w:r>
          </w:p>
        </w:tc>
        <w:tc>
          <w:tcPr>
            <w:tcBorders/>
            <w:tcW w:w="1249" w:type="dxa"/>
            <w:vAlign w:val="center"/>
          </w:tcPr>
          <w:p w14:paraId="3EBE7EC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vAlign w:val="center"/>
          </w:tcPr>
          <w:p w14:paraId="1941369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vAlign w:val="center"/>
          </w:tcPr>
          <w:p w14:paraId="1CD2D80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vAlign w:val="center"/>
          </w:tcPr>
          <w:p w14:paraId="486F6CF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276" w:type="dxa"/>
            <w:vAlign w:val="center"/>
          </w:tcPr>
          <w:p w14:paraId="77A6C4C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vAlign w:val="center"/>
          </w:tcPr>
          <w:p w14:paraId="608D0B0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vAlign w:val="center"/>
          </w:tcPr>
          <w:p w14:paraId="547988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vAlign w:val="center"/>
          </w:tcPr>
          <w:p w14:paraId="61421D9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513" w:type="dxa"/>
            <w:vAlign w:val="center"/>
          </w:tcPr>
          <w:p w14:paraId="63E02D1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tcBorders/>
            <w:tcW w:w="1249" w:type="dxa"/>
            <w:vAlign w:val="center"/>
          </w:tcPr>
          <w:p w14:paraId="4249185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vAlign w:val="center"/>
          </w:tcPr>
          <w:p w14:paraId="3B2EBFD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60</w:t>
            </w:r>
            <w:r>
              <w:rPr>
                <w:rFonts w:ascii="Times New Roman" w:hAnsi="Times New Roman" w:cs="Times New Roman"/>
                <w:sz w:val="20"/>
                <w:szCs w:val="20"/>
              </w:rPr>
            </w:r>
            <w:r>
              <w:rPr>
                <w:rFonts w:ascii="Times New Roman" w:hAnsi="Times New Roman" w:cs="Times New Roman"/>
                <w:sz w:val="20"/>
                <w:szCs w:val="20"/>
              </w:rPr>
            </w:r>
          </w:p>
        </w:tc>
        <w:tc>
          <w:tcPr>
            <w:tcBorders/>
            <w:tcW w:w="850" w:type="dxa"/>
            <w:vAlign w:val="center"/>
          </w:tcPr>
          <w:p w14:paraId="6403436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vAlign w:val="center"/>
          </w:tcPr>
          <w:p w14:paraId="417B67A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vAlign w:val="center"/>
          </w:tcPr>
          <w:p w14:paraId="5CCC5481">
            <w:pPr>
              <w:spacing w:after="0" w:before="0" w:line="240" w:lineRule="auto"/>
              <w:ind/>
              <w:jc w:val="left"/>
              <w:rPr>
                <w:rFonts w:ascii="Times New Roman" w:hAnsi="Times New Roman" w:eastAsia="Times New Roman" w:cs="Times New Roman"/>
                <w:b w:val="0"/>
                <w:bCs w:val="0"/>
                <w:sz w:val="20"/>
                <w:szCs w:val="20"/>
              </w:rPr>
            </w:pPr>
            <w:r>
              <w:rPr>
                <w:rFonts w:ascii="Times New Roman" w:hAnsi="Times New Roman" w:eastAsia="Times New Roman" w:cs="Times New Roman"/>
                <w:b w:val="0"/>
                <w:sz w:val="20"/>
                <w:szCs w:val="20"/>
              </w:rPr>
              <w:t xml:space="preserve">UNIQUE; </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p w14:paraId="0D40001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vAlign w:val="center"/>
          </w:tcPr>
          <w:p w14:paraId="61454C0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602" w:type="dxa"/>
            <w:vAlign w:val="center"/>
          </w:tcPr>
          <w:p w14:paraId="58676E9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 de la alcaldía. Aparece como parte del lugar del extravío (HU 049).</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vAlign w:val="center"/>
          </w:tcPr>
          <w:p w14:paraId="06F6F0C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513" w:type="dxa"/>
            <w:vAlign w:val="center"/>
          </w:tcPr>
          <w:p w14:paraId="7790C36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clave_geoestadistica</w:t>
            </w:r>
            <w:r>
              <w:rPr>
                <w:rFonts w:ascii="Times New Roman" w:hAnsi="Times New Roman" w:cs="Times New Roman"/>
                <w:sz w:val="20"/>
                <w:szCs w:val="20"/>
              </w:rPr>
            </w:r>
            <w:r>
              <w:rPr>
                <w:rFonts w:ascii="Times New Roman" w:hAnsi="Times New Roman" w:cs="Times New Roman"/>
                <w:sz w:val="20"/>
                <w:szCs w:val="20"/>
              </w:rPr>
            </w:r>
          </w:p>
        </w:tc>
        <w:tc>
          <w:tcPr>
            <w:tcBorders/>
            <w:tcW w:w="1249" w:type="dxa"/>
            <w:vAlign w:val="center"/>
          </w:tcPr>
          <w:p w14:paraId="042DEAC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vAlign w:val="center"/>
          </w:tcPr>
          <w:p w14:paraId="58025FF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850" w:type="dxa"/>
            <w:vAlign w:val="center"/>
          </w:tcPr>
          <w:p w14:paraId="2F7A231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 (solo “Fuera…”)</w:t>
            </w:r>
            <w:r>
              <w:rPr>
                <w:rFonts w:ascii="Times New Roman" w:hAnsi="Times New Roman" w:cs="Times New Roman"/>
                <w:sz w:val="20"/>
                <w:szCs w:val="20"/>
              </w:rPr>
            </w:r>
            <w:r>
              <w:rPr>
                <w:rFonts w:ascii="Times New Roman" w:hAnsi="Times New Roman" w:cs="Times New Roman"/>
                <w:sz w:val="20"/>
                <w:szCs w:val="20"/>
              </w:rPr>
            </w:r>
          </w:p>
        </w:tc>
        <w:tc>
          <w:tcPr>
            <w:tcBorders/>
            <w:tcW w:w="850" w:type="dxa"/>
            <w:vAlign w:val="center"/>
          </w:tcPr>
          <w:p w14:paraId="07F416A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276" w:type="dxa"/>
            <w:vAlign w:val="center"/>
          </w:tcPr>
          <w:p w14:paraId="155DE53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UNIQUE; REGEXP ‘^09[0-9]{3}$’</w:t>
            </w:r>
            <w:r>
              <w:rPr>
                <w:rFonts w:ascii="Times New Roman" w:hAnsi="Times New Roman" w:cs="Times New Roman"/>
                <w:sz w:val="20"/>
                <w:szCs w:val="20"/>
              </w:rPr>
            </w:r>
            <w:r>
              <w:rPr>
                <w:rFonts w:ascii="Times New Roman" w:hAnsi="Times New Roman" w:cs="Times New Roman"/>
                <w:sz w:val="20"/>
                <w:szCs w:val="20"/>
              </w:rPr>
            </w:r>
          </w:p>
        </w:tc>
        <w:tc>
          <w:tcPr>
            <w:tcBorders/>
            <w:tcW w:w="567" w:type="dxa"/>
            <w:vAlign w:val="center"/>
          </w:tcPr>
          <w:p w14:paraId="367D853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vAlign w:val="center"/>
          </w:tcPr>
          <w:p w14:paraId="6CBF42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Clave oficial de 5 caracteres que enlaza la alcaldía con sus límites geográficos. Uso interno (HU 049).</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vAlign w:val="center"/>
          </w:tcPr>
          <w:p w14:paraId="297B15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513" w:type="dxa"/>
            <w:vAlign w:val="center"/>
          </w:tcPr>
          <w:p w14:paraId="154786D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estatus</w:t>
            </w:r>
            <w:r>
              <w:rPr>
                <w:rFonts w:ascii="Times New Roman" w:hAnsi="Times New Roman" w:cs="Times New Roman"/>
                <w:sz w:val="20"/>
                <w:szCs w:val="20"/>
              </w:rPr>
            </w:r>
            <w:r>
              <w:rPr>
                <w:rFonts w:ascii="Times New Roman" w:hAnsi="Times New Roman" w:cs="Times New Roman"/>
                <w:sz w:val="20"/>
                <w:szCs w:val="20"/>
              </w:rPr>
            </w:r>
          </w:p>
        </w:tc>
        <w:tc>
          <w:tcPr>
            <w:tcBorders/>
            <w:tcW w:w="1249" w:type="dxa"/>
            <w:vAlign w:val="center"/>
          </w:tcPr>
          <w:p w14:paraId="35E4B99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TINYINT(1)</w:t>
            </w:r>
            <w:r>
              <w:rPr>
                <w:rFonts w:ascii="Times New Roman" w:hAnsi="Times New Roman" w:cs="Times New Roman"/>
                <w:sz w:val="20"/>
                <w:szCs w:val="20"/>
              </w:rPr>
            </w:r>
            <w:r>
              <w:rPr>
                <w:rFonts w:ascii="Times New Roman" w:hAnsi="Times New Roman" w:cs="Times New Roman"/>
                <w:sz w:val="20"/>
                <w:szCs w:val="20"/>
              </w:rPr>
            </w:r>
          </w:p>
        </w:tc>
        <w:tc>
          <w:tcPr>
            <w:tcBorders/>
            <w:tcW w:w="709" w:type="dxa"/>
            <w:vAlign w:val="center"/>
          </w:tcPr>
          <w:p w14:paraId="1B162E6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50" w:type="dxa"/>
            <w:vAlign w:val="center"/>
          </w:tcPr>
          <w:p w14:paraId="2179DF2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vAlign w:val="center"/>
          </w:tcPr>
          <w:p w14:paraId="49443E8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276" w:type="dxa"/>
            <w:vAlign w:val="center"/>
          </w:tcPr>
          <w:p w14:paraId="3D35AF2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(0,1)</w:t>
            </w:r>
            <w:r>
              <w:rPr>
                <w:rFonts w:ascii="Times New Roman" w:hAnsi="Times New Roman" w:cs="Times New Roman"/>
                <w:sz w:val="20"/>
                <w:szCs w:val="20"/>
              </w:rPr>
            </w:r>
            <w:r>
              <w:rPr>
                <w:rFonts w:ascii="Times New Roman" w:hAnsi="Times New Roman" w:cs="Times New Roman"/>
                <w:sz w:val="20"/>
                <w:szCs w:val="20"/>
              </w:rPr>
            </w:r>
          </w:p>
        </w:tc>
        <w:tc>
          <w:tcPr>
            <w:tcBorders/>
            <w:tcW w:w="567" w:type="dxa"/>
            <w:vAlign w:val="center"/>
          </w:tcPr>
          <w:p w14:paraId="0B3B772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vAlign w:val="center"/>
          </w:tcPr>
          <w:p w14:paraId="4BB12A5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 = activa, 0 = desactivada (HU 049).</w:t>
            </w:r>
            <w:r>
              <w:rPr>
                <w:rFonts w:ascii="Times New Roman" w:hAnsi="Times New Roman" w:cs="Times New Roman"/>
                <w:sz w:val="20"/>
                <w:szCs w:val="20"/>
              </w:rPr>
            </w:r>
            <w:r>
              <w:rPr>
                <w:rFonts w:ascii="Times New Roman" w:hAnsi="Times New Roman" w:cs="Times New Roman"/>
                <w:sz w:val="20"/>
                <w:szCs w:val="20"/>
              </w:rPr>
            </w:r>
          </w:p>
        </w:tc>
      </w:tr>
    </w:tbl>
    <w:p w14:paraId="3AE3C43E">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2F58C07">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Procedimiento</w:t>
      </w:r>
      <w:r>
        <w:rPr>
          <w:rFonts w:ascii="Times New Roman" w:hAnsi="Times New Roman" w:eastAsia="Times New Roman" w:cs="Times New Roman"/>
          <w:b/>
          <w:sz w:val="20"/>
          <w:szCs w:val="20"/>
          <w:lang w:val="es-ES"/>
        </w:rPr>
        <w:t xml:space="preserve">s</w:t>
      </w:r>
      <w:r>
        <w:rPr>
          <w:rFonts w:ascii="Times New Roman" w:hAnsi="Times New Roman" w:eastAsia="Times New Roman" w:cs="Times New Roman"/>
          <w:b/>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22533AD4">
      <w:pPr>
        <w:pStyle w:val="1_58"/>
        <w:numPr>
          <w:ilvl w:val="0"/>
          <w:numId w:val="3"/>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R9. No se elimina una alcaldía referenciada, solo se desactiva. “Fuera de la Ciudad de México” (id 17) no se desactiva ni se elimina. La clave es obligatoria en todas, salvo en ella.</w:t>
      </w:r>
      <w:r>
        <w:rPr>
          <w:rFonts w:ascii="Times New Roman" w:hAnsi="Times New Roman" w:cs="Times New Roman"/>
          <w:sz w:val="20"/>
          <w:szCs w:val="20"/>
        </w:rPr>
      </w:r>
      <w:r>
        <w:rPr>
          <w:rFonts w:ascii="Times New Roman" w:hAnsi="Times New Roman" w:cs="Times New Roman"/>
          <w:sz w:val="20"/>
          <w:szCs w:val="20"/>
        </w:rPr>
      </w:r>
    </w:p>
    <w:p w14:paraId="26E457EC">
      <w:pPr>
        <w:pStyle w:val="1_58"/>
        <w:numPr>
          <w:ilvl w:val="0"/>
          <w:numId w:val="3"/>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R14. El sistema asigna “Fuera…” a los avistamientos fuera de la ciudad y no la ofrece al registrar un caso.</w:t>
      </w:r>
      <w:r>
        <w:rPr>
          <w:rFonts w:ascii="Times New Roman" w:hAnsi="Times New Roman" w:cs="Times New Roman"/>
          <w:sz w:val="20"/>
          <w:szCs w:val="20"/>
        </w:rPr>
      </w:r>
      <w:r>
        <w:rPr>
          <w:rFonts w:ascii="Times New Roman" w:hAnsi="Times New Roman" w:cs="Times New Roman"/>
          <w:sz w:val="20"/>
          <w:szCs w:val="20"/>
        </w:rPr>
      </w:r>
    </w:p>
    <w:p w14:paraId="5472A8A1">
      <w:pPr>
        <w:pStyle w:val="1_58"/>
        <w:numPr>
          <w:ilvl w:val="0"/>
          <w:numId w:val="3"/>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R24. Cada alta, edición o desactivación se registra en la bitácora, en la misma transacción.</w:t>
      </w:r>
      <w:r>
        <w:rPr>
          <w:rFonts w:ascii="Times New Roman" w:hAnsi="Times New Roman" w:cs="Times New Roman"/>
          <w:sz w:val="20"/>
          <w:szCs w:val="20"/>
        </w:rPr>
      </w:r>
      <w:r>
        <w:rPr>
          <w:rFonts w:ascii="Times New Roman" w:hAnsi="Times New Roman" w:cs="Times New Roman"/>
          <w:sz w:val="20"/>
          <w:szCs w:val="20"/>
        </w:rPr>
      </w:r>
    </w:p>
    <w:p w14:paraId="488B5174">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D59ABC3">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Excepciones: </w:t>
      </w:r>
      <w:r>
        <w:rPr>
          <w:rFonts w:ascii="Times New Roman" w:hAnsi="Times New Roman" w:eastAsia="Times New Roman" w:cs="Times New Roman"/>
          <w:sz w:val="20"/>
          <w:szCs w:val="20"/>
        </w:rPr>
        <w:t xml:space="preserve">E11 (clave nula solo en “Fuera…”) y E2 (la alcaldía del avistamiento se determina por punto).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D404651">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Valores iniciales de tbl_alcaldia (17)</w:t>
      </w:r>
      <w:r>
        <w:rPr>
          <w:rFonts w:ascii="Times New Roman" w:hAnsi="Times New Roman" w:cs="Times New Roman"/>
          <w:sz w:val="20"/>
          <w:szCs w:val="20"/>
          <w:lang w:val="es-ES"/>
        </w:rPr>
        <w:t xml:space="preserve">. </w:t>
      </w:r>
      <w:r>
        <w:rPr>
          <w:rFonts w:ascii="Times New Roman" w:hAnsi="Times New Roman" w:cs="Times New Roman"/>
          <w:sz w:val="20"/>
          <w:szCs w:val="20"/>
        </w:rPr>
      </w:r>
      <w:r>
        <w:rPr>
          <w:rFonts w:ascii="Times New Roman" w:hAnsi="Times New Roman" w:cs="Times New Roman"/>
          <w:sz w:val="20"/>
          <w:szCs w:val="20"/>
        </w:rPr>
      </w:r>
    </w:p>
    <w:p w14:paraId="42BBC945">
      <w:pPr>
        <w:spacing w:after="0" w:line="240" w:lineRule="auto"/>
        <w:ind/>
        <w:rPr/>
      </w:pPr>
      <w:r>
        <w:rPr>
          <w:rFonts w:ascii="Times New Roman" w:hAnsi="Times New Roman" w:eastAsia="Times New Roman" w:cs="Times New Roman"/>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086"/>
        <w:gridCol w:w="4943"/>
        <w:gridCol w:w="2112"/>
        <w:gridCol w:w="1831"/>
      </w:tblGrid>
      <w:tr>
        <w:trPr>
          <w:cantSplit/>
          <w:tblHeader/>
        </w:trPr>
        <w:tc>
          <w:tcPr>
            <w:shd w:val="clear" w:color="ffffff" w:fill="d9d9d9"/>
            <w:tcBorders/>
            <w:tcW w:w="1086" w:type="dxa"/>
          </w:tcPr>
          <w:p w14:paraId="66B77C8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id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4943" w:type="dxa"/>
          </w:tcPr>
          <w:p w14:paraId="4A93D1A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112" w:type="dxa"/>
          </w:tcPr>
          <w:p w14:paraId="36A414E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clave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831" w:type="dxa"/>
          </w:tcPr>
          <w:p w14:paraId="550E382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estatus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3383009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5330B8C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Álvaro Obregón</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09F7E39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09010</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17FD6D9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6088CBB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3B3CDFF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Azcapotzalco</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26017EC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09002</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0E38D82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74AC695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531D06C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Benito Juárez</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5882F4D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09014</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0802BA7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244DC06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6FC403E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Coyoacán</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6B3AA84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09003</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1300209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1DFAAC5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235C583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Cuajimalpa de Morelos</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473780E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09004</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1F59864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1E13C5D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0846DAB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Cuauhtémoc</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38E7743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09015</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22E9FE0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2C24CA8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4F34346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Gustavo A. Madero</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3A02CF8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09005</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1DEAAA9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11FFDAD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8</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0BCCF73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Iztacalco</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0492EC3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09006</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7987B44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3560E81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9</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151A261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Iztapalapa</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489446B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09007</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48D69B5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39B64DF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2308FC2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La Magdalena Contreras</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355A2FB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09008</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161998A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7DE3790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1227AA5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Miguel Hidalgo</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61C7812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09016</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7FBE9CC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0CA0D9A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12</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3D45EAE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Milpa Alta</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2F3A6C5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09009</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7C75FAC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174A7AA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13</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33D5882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Tláhuac</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0E19F6C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09011</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302BDF7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6F1CD46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14</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1DADEB0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Tlalpan</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7EA1649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09012</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13FEAFF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1D0109A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15</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6EE551A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Venustiano Carranza</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037DA5E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09017</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3BC251F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344433B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16</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37882B3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Xochimilco</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1E4E337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09013</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409BD5E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86" w:type="dxa"/>
          </w:tcPr>
          <w:p w14:paraId="403BD06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17</w:t>
            </w:r>
            <w:r>
              <w:rPr>
                <w:rFonts w:ascii="Times New Roman" w:hAnsi="Times New Roman" w:cs="Times New Roman"/>
                <w:sz w:val="20"/>
                <w:szCs w:val="20"/>
              </w:rPr>
            </w:r>
            <w:r>
              <w:rPr>
                <w:rFonts w:ascii="Times New Roman" w:hAnsi="Times New Roman" w:cs="Times New Roman"/>
                <w:sz w:val="20"/>
                <w:szCs w:val="20"/>
              </w:rPr>
            </w:r>
          </w:p>
        </w:tc>
        <w:tc>
          <w:tcPr>
            <w:tcBorders/>
            <w:tcW w:w="4943" w:type="dxa"/>
          </w:tcPr>
          <w:p w14:paraId="44D2A40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Fuera de la Ciudad de México (protegida)</w:t>
            </w:r>
            <w:r>
              <w:rPr>
                <w:rFonts w:ascii="Times New Roman" w:hAnsi="Times New Roman" w:cs="Times New Roman"/>
                <w:sz w:val="20"/>
                <w:szCs w:val="20"/>
              </w:rPr>
            </w:r>
            <w:r>
              <w:rPr>
                <w:rFonts w:ascii="Times New Roman" w:hAnsi="Times New Roman" w:cs="Times New Roman"/>
                <w:sz w:val="20"/>
                <w:szCs w:val="20"/>
              </w:rPr>
            </w:r>
          </w:p>
        </w:tc>
        <w:tc>
          <w:tcPr>
            <w:tcBorders/>
            <w:tcW w:w="2112" w:type="dxa"/>
          </w:tcPr>
          <w:p w14:paraId="6A8D0B9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831" w:type="dxa"/>
          </w:tcPr>
          <w:p w14:paraId="05448DF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bl>
    <w:p w14:paraId="038F5D2F">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082B4AC">
      <w:pPr>
        <w:pStyle w:val="142"/>
        <w:spacing w:after="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99" w:name="tabla20_tbl_raza"/>
      <w:r>
        <w:rPr>
          <w:rFonts w:ascii="Times New Roman" w:hAnsi="Times New Roman" w:eastAsia="Times New Roman" w:cs="Times New Roman"/>
          <w:b w:val="0"/>
          <w:bCs w:val="0"/>
          <w:i/>
          <w:iCs/>
          <w:color w:val="000000" w:themeColor="text1"/>
          <w:sz w:val="20"/>
          <w:szCs w:val="20"/>
          <w:lang w:val="es-ES"/>
        </w:rPr>
        <w:t xml:space="preserve">Tabla 20</w:t>
      </w:r>
      <w:r>
        <w:rPr>
          <w:rFonts w:ascii="Times New Roman" w:hAnsi="Times New Roman" w:eastAsia="Times New Roman" w:cs="Times New Roman"/>
          <w:b w:val="0"/>
          <w:bCs w:val="0"/>
          <w:color w:val="000000" w:themeColor="text1"/>
          <w:sz w:val="20"/>
          <w:szCs w:val="20"/>
          <w:lang w:val="es-ES"/>
        </w:rPr>
      </w:r>
      <w:bookmarkEnd w:id="99"/>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tbl_raza</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40813927">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089DA21">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Raza</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Catálogo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050, 011</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8639650">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ABB0F84">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razas disponibles al registrar un perro.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7661F0B">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513"/>
        <w:gridCol w:w="1249"/>
        <w:gridCol w:w="709"/>
        <w:gridCol w:w="850"/>
        <w:gridCol w:w="850"/>
        <w:gridCol w:w="1417"/>
        <w:gridCol w:w="567"/>
        <w:gridCol w:w="2460"/>
      </w:tblGrid>
      <w:tr>
        <w:trPr>
          <w:cantSplit/>
          <w:tblHeader/>
        </w:trPr>
        <w:tc>
          <w:tcPr>
            <w:shd w:val="clear" w:color="ffffff" w:fill="d9d9d9"/>
            <w:tcBorders/>
            <w:tcW w:w="356" w:type="dxa"/>
          </w:tcPr>
          <w:p w14:paraId="6E72613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13" w:type="dxa"/>
          </w:tcPr>
          <w:p w14:paraId="2F99598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49" w:type="dxa"/>
          </w:tcPr>
          <w:p w14:paraId="7955006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2FC8248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7224D6D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3DF2D0B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444E41D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399AA95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460" w:type="dxa"/>
          </w:tcPr>
          <w:p w14:paraId="2CDA1FB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21954E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3F5688D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id_raza</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521587B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353F40F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739BD7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B74C78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08252CF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9458B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27357A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937BCF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2BC3604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0839E84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2CC4632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62B5B6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AD3BC8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2813CE2A">
            <w:pPr>
              <w:spacing w:after="0" w:before="0" w:line="240" w:lineRule="auto"/>
              <w:ind/>
              <w:jc w:val="left"/>
              <w:rPr>
                <w:rFonts w:ascii="Times New Roman" w:hAnsi="Times New Roman" w:eastAsia="Times New Roman" w:cs="Times New Roman"/>
                <w:b w:val="0"/>
                <w:bCs w:val="0"/>
                <w:sz w:val="20"/>
                <w:szCs w:val="20"/>
              </w:rPr>
            </w:pPr>
            <w:r>
              <w:rPr>
                <w:rFonts w:ascii="Times New Roman" w:hAnsi="Times New Roman" w:eastAsia="Times New Roman" w:cs="Times New Roman"/>
                <w:b w:val="0"/>
                <w:sz w:val="20"/>
                <w:szCs w:val="20"/>
              </w:rPr>
              <w:t xml:space="preserve">UNIQUE; </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p w14:paraId="71785BF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15E2E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74FA52F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Denominación de uso corriente, con la alterna entre paréntesis. La raza aparece en la ficha (HU 020, 050).</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20FE8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69CCD01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estatus</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58D5CB8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TINYINT(1)</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6BF7ED7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5DF669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AB3CA0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5EE43E2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(0,1)</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F7FBC8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16662AD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 = activa, 0 = desactivada (HU 050).</w:t>
            </w:r>
            <w:r>
              <w:rPr>
                <w:rFonts w:ascii="Times New Roman" w:hAnsi="Times New Roman" w:cs="Times New Roman"/>
                <w:sz w:val="20"/>
                <w:szCs w:val="20"/>
              </w:rPr>
            </w:r>
            <w:r>
              <w:rPr>
                <w:rFonts w:ascii="Times New Roman" w:hAnsi="Times New Roman" w:cs="Times New Roman"/>
                <w:sz w:val="20"/>
                <w:szCs w:val="20"/>
              </w:rPr>
            </w:r>
          </w:p>
        </w:tc>
      </w:tr>
    </w:tbl>
    <w:p w14:paraId="5101352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160112C">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Procedimiento</w:t>
      </w:r>
      <w:r>
        <w:rPr>
          <w:rFonts w:ascii="Times New Roman" w:hAnsi="Times New Roman" w:eastAsia="Times New Roman" w:cs="Times New Roman"/>
          <w:b/>
          <w:sz w:val="20"/>
          <w:szCs w:val="20"/>
          <w:lang w:val="es-ES"/>
        </w:rPr>
        <w:t xml:space="preserve">s</w:t>
      </w:r>
      <w:r>
        <w:rPr>
          <w:rFonts w:ascii="Times New Roman" w:hAnsi="Times New Roman" w:eastAsia="Times New Roman" w:cs="Times New Roman"/>
          <w:b/>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40647580">
      <w:pPr>
        <w:pStyle w:val="1_58"/>
        <w:numPr>
          <w:ilvl w:val="0"/>
          <w:numId w:val="4"/>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R9. “Mestizo/No identificada” (id 1) y “Otra” (id 14) no se desactivan ni eliminan.</w:t>
      </w:r>
      <w:r>
        <w:rPr>
          <w:rFonts w:ascii="Times New Roman" w:hAnsi="Times New Roman" w:cs="Times New Roman"/>
          <w:sz w:val="20"/>
          <w:szCs w:val="20"/>
        </w:rPr>
      </w:r>
      <w:r>
        <w:rPr>
          <w:rFonts w:ascii="Times New Roman" w:hAnsi="Times New Roman" w:cs="Times New Roman"/>
          <w:sz w:val="20"/>
          <w:szCs w:val="20"/>
        </w:rPr>
      </w:r>
    </w:p>
    <w:p w14:paraId="6FE4D1FD">
      <w:pPr>
        <w:pStyle w:val="1_58"/>
        <w:numPr>
          <w:ilvl w:val="0"/>
          <w:numId w:val="4"/>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R8. raza_especificada solo se admite cuando la raza es “Otra” (id 14).</w:t>
      </w:r>
      <w:r>
        <w:rPr>
          <w:rFonts w:ascii="Times New Roman" w:hAnsi="Times New Roman" w:cs="Times New Roman"/>
          <w:sz w:val="20"/>
          <w:szCs w:val="20"/>
        </w:rPr>
      </w:r>
      <w:r>
        <w:rPr>
          <w:rFonts w:ascii="Times New Roman" w:hAnsi="Times New Roman" w:cs="Times New Roman"/>
          <w:sz w:val="20"/>
          <w:szCs w:val="20"/>
        </w:rPr>
      </w:r>
    </w:p>
    <w:p w14:paraId="0CF5E446">
      <w:pPr>
        <w:pStyle w:val="1_58"/>
        <w:numPr>
          <w:ilvl w:val="0"/>
          <w:numId w:val="4"/>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R24. Alta, edición y desactivación se registran en la bitácora.</w:t>
      </w:r>
      <w:r>
        <w:rPr>
          <w:rFonts w:ascii="Times New Roman" w:hAnsi="Times New Roman" w:cs="Times New Roman"/>
          <w:sz w:val="20"/>
          <w:szCs w:val="20"/>
        </w:rPr>
      </w:r>
      <w:r>
        <w:rPr>
          <w:rFonts w:ascii="Times New Roman" w:hAnsi="Times New Roman" w:cs="Times New Roman"/>
          <w:sz w:val="20"/>
          <w:szCs w:val="20"/>
        </w:rPr>
      </w:r>
    </w:p>
    <w:p w14:paraId="3C1496BE">
      <w:pPr>
        <w:pStyle w:val="1_58"/>
        <w:numPr>
          <w:ilvl w:val="0"/>
          <w:numId w:val="0"/>
        </w:numPr>
        <w:spacing w:after="0" w:line="240" w:lineRule="auto"/>
        <w:ind w:firstLine="0" w:left="0"/>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18BDCE2">
      <w:pPr>
        <w:pStyle w:val="1_58"/>
        <w:numPr>
          <w:ilvl w:val="0"/>
          <w:numId w:val="0"/>
        </w:numPr>
        <w:spacing w:after="0" w:line="240" w:lineRule="auto"/>
        <w:ind w:firstLine="0" w:left="0"/>
        <w:jc w:val="both"/>
        <w:rPr>
          <w:rFonts w:ascii="Times New Roman" w:hAnsi="Times New Roman" w:cs="Times New Roman"/>
          <w:sz w:val="20"/>
          <w:szCs w:val="20"/>
        </w:rPr>
      </w:pPr>
      <w:r>
        <w:rPr>
          <w:rFonts w:ascii="Times New Roman" w:hAnsi="Times New Roman" w:cs="Times New Roman"/>
          <w:b/>
          <w:bCs/>
          <w:sz w:val="20"/>
          <w:szCs w:val="20"/>
          <w:lang w:val="es-ES"/>
        </w:rPr>
        <w:t xml:space="preserve">Valores iniciales de tbl_raza (14)</w:t>
      </w:r>
      <w:r>
        <w:rPr>
          <w:rFonts w:ascii="Times New Roman" w:hAnsi="Times New Roman" w:cs="Times New Roman"/>
          <w:sz w:val="20"/>
          <w:szCs w:val="20"/>
        </w:rPr>
      </w:r>
      <w:r>
        <w:rPr>
          <w:rFonts w:ascii="Times New Roman" w:hAnsi="Times New Roman" w:cs="Times New Roman"/>
          <w:sz w:val="20"/>
          <w:szCs w:val="20"/>
        </w:rPr>
      </w:r>
    </w:p>
    <w:p w14:paraId="6371433D">
      <w:pPr>
        <w:pStyle w:val="1_58"/>
        <w:numPr>
          <w:ilvl w:val="0"/>
          <w:numId w:val="0"/>
        </w:numPr>
        <w:spacing w:after="0" w:line="240" w:lineRule="auto"/>
        <w:ind w:firstLine="0" w:left="0"/>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717"/>
        <w:gridCol w:w="8255"/>
      </w:tblGrid>
      <w:tr>
        <w:trPr>
          <w:cantSplit/>
          <w:tblHeader/>
        </w:trPr>
        <w:tc>
          <w:tcPr>
            <w:shd w:val="clear" w:color="ffffff" w:fill="d9d9d9"/>
            <w:tcBorders/>
            <w:tcW w:w="1717" w:type="dxa"/>
          </w:tcPr>
          <w:p w14:paraId="610156C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id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255" w:type="dxa"/>
          </w:tcPr>
          <w:p w14:paraId="515557E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1D82FA8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74AA7AB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Mestizo/No identificada (protegida)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6D2C4A1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4F41AC3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Chihuahua (Chihuahueño)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6BF476C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1FC4701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Schnauzer Miniatura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0CC6B52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56559D3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Labrador Retriever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39398C5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54BE9B0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Pitbull (American Pit Bull Terrier)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110DDAD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5C5D779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Pug (Carlino)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13A52D0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7E9CDB2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Golden Retriever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436535E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8</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6BC944E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Pastor Alemán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25D7D75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9</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5929E40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Poodle (Caniche)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25AAE5C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62D197D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Husky Siberiano (Siberian Husky)</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41BF45F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130AE49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Bulldog Francés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5DE6710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12</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469B8AA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Xoloitzcuintle (Xolo)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076A58E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13</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19F94A5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Calupoh</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17" w:type="dxa"/>
          </w:tcPr>
          <w:p w14:paraId="09E072B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14</w:t>
            </w:r>
            <w:r>
              <w:rPr>
                <w:rFonts w:ascii="Times New Roman" w:hAnsi="Times New Roman" w:cs="Times New Roman"/>
                <w:sz w:val="20"/>
                <w:szCs w:val="20"/>
              </w:rPr>
            </w:r>
            <w:r>
              <w:rPr>
                <w:rFonts w:ascii="Times New Roman" w:hAnsi="Times New Roman" w:cs="Times New Roman"/>
                <w:sz w:val="20"/>
                <w:szCs w:val="20"/>
              </w:rPr>
            </w:r>
          </w:p>
        </w:tc>
        <w:tc>
          <w:tcPr>
            <w:tcBorders/>
            <w:tcW w:w="8255" w:type="dxa"/>
          </w:tcPr>
          <w:p w14:paraId="3FA2F7C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Otra (protegida)</w:t>
            </w:r>
            <w:r>
              <w:rPr>
                <w:rFonts w:ascii="Times New Roman" w:hAnsi="Times New Roman" w:cs="Times New Roman"/>
                <w:sz w:val="20"/>
                <w:szCs w:val="20"/>
              </w:rPr>
            </w:r>
            <w:r>
              <w:rPr>
                <w:rFonts w:ascii="Times New Roman" w:hAnsi="Times New Roman" w:cs="Times New Roman"/>
                <w:sz w:val="20"/>
                <w:szCs w:val="20"/>
              </w:rPr>
            </w:r>
          </w:p>
        </w:tc>
      </w:tr>
    </w:tbl>
    <w:p w14:paraId="06C171D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E8F0F6F">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02664914">
      <w:pPr>
        <w:pStyle w:val="142"/>
        <w:spacing w:after="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00" w:name="tabla21_tbl_categoria_motivo"/>
      <w:r>
        <w:rPr>
          <w:rFonts w:ascii="Times New Roman" w:hAnsi="Times New Roman" w:eastAsia="Times New Roman" w:cs="Times New Roman"/>
          <w:b w:val="0"/>
          <w:bCs w:val="0"/>
          <w:i/>
          <w:iCs/>
          <w:color w:val="000000" w:themeColor="text1"/>
          <w:sz w:val="20"/>
          <w:szCs w:val="20"/>
          <w:lang w:val="es-ES"/>
        </w:rPr>
        <w:t xml:space="preserve">Tabla 21</w:t>
      </w:r>
      <w:r>
        <w:rPr>
          <w:rFonts w:ascii="Times New Roman" w:hAnsi="Times New Roman" w:eastAsia="Times New Roman" w:cs="Times New Roman"/>
          <w:b w:val="0"/>
          <w:bCs w:val="0"/>
          <w:color w:val="000000" w:themeColor="text1"/>
          <w:sz w:val="20"/>
          <w:szCs w:val="20"/>
          <w:lang w:val="es-ES"/>
        </w:rPr>
      </w:r>
      <w:bookmarkEnd w:id="100"/>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tbl_categoria_motivo</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5D1CE4A3">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F86CEC1">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CategoriaMotivo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Catálogo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051</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D196ABF">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AD172B0">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las 5 categorías fijas que agrupan los motivos de extravío. No tiene estatus porque no se gestionan.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9965CF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513"/>
        <w:gridCol w:w="1249"/>
        <w:gridCol w:w="709"/>
        <w:gridCol w:w="850"/>
        <w:gridCol w:w="850"/>
        <w:gridCol w:w="1417"/>
        <w:gridCol w:w="567"/>
        <w:gridCol w:w="2460"/>
      </w:tblGrid>
      <w:tr>
        <w:trPr>
          <w:cantSplit/>
          <w:tblHeader/>
        </w:trPr>
        <w:tc>
          <w:tcPr>
            <w:shd w:val="clear" w:color="ffffff" w:fill="d9d9d9"/>
            <w:tcBorders/>
            <w:tcW w:w="356" w:type="dxa"/>
          </w:tcPr>
          <w:p w14:paraId="1A834A0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13" w:type="dxa"/>
          </w:tcPr>
          <w:p w14:paraId="65FFCC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49" w:type="dxa"/>
          </w:tcPr>
          <w:p w14:paraId="745C1D2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033B6DF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2A02CCE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087B00E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746792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798B14E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460" w:type="dxa"/>
          </w:tcPr>
          <w:p w14:paraId="31E33A3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232CF3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1E5961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id_categoria_motivo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708A7EB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1C63E8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AD95B3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5840BE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7231CD0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7FA91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4B4BAAF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20F9BAE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5A47C63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369ECA5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EFC13C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DB146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528875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1BF8A217">
            <w:pPr>
              <w:spacing w:after="0" w:before="0" w:line="240" w:lineRule="auto"/>
              <w:ind/>
              <w:jc w:val="left"/>
              <w:rPr>
                <w:rFonts w:ascii="Times New Roman" w:hAnsi="Times New Roman" w:eastAsia="Times New Roman" w:cs="Times New Roman"/>
                <w:b w:val="0"/>
                <w:bCs w:val="0"/>
                <w:sz w:val="20"/>
                <w:szCs w:val="20"/>
              </w:rPr>
            </w:pPr>
            <w:r>
              <w:rPr>
                <w:rFonts w:ascii="Times New Roman" w:hAnsi="Times New Roman" w:eastAsia="Times New Roman" w:cs="Times New Roman"/>
                <w:b w:val="0"/>
                <w:sz w:val="20"/>
                <w:szCs w:val="20"/>
              </w:rPr>
              <w:t xml:space="preserve">UNIQUE; </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p w14:paraId="07B1EC1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513840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6BFA9472">
            <w:pPr>
              <w:spacing w:after="0" w:before="0" w:line="240" w:lineRule="auto"/>
              <w:ind/>
              <w:jc w:val="left"/>
              <w:rPr>
                <w:rFonts w:ascii="Times New Roman" w:hAnsi="Times New Roman" w:eastAsia="Times New Roman" w:cs="Times New Roman"/>
                <w:b w:val="0"/>
                <w:bCs w:val="0"/>
                <w:sz w:val="20"/>
                <w:szCs w:val="20"/>
              </w:rPr>
            </w:pPr>
            <w:r>
              <w:rPr>
                <w:rFonts w:ascii="Times New Roman" w:hAnsi="Times New Roman" w:eastAsia="Times New Roman" w:cs="Times New Roman"/>
                <w:b w:val="0"/>
                <w:sz w:val="20"/>
                <w:szCs w:val="20"/>
              </w:rPr>
              <w:t xml:space="preserve">Nombre de la categoría. </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p w14:paraId="41BC6F5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Fija y no editable (HU 051).</w:t>
            </w:r>
            <w:r>
              <w:rPr>
                <w:rFonts w:ascii="Times New Roman" w:hAnsi="Times New Roman" w:cs="Times New Roman"/>
                <w:sz w:val="20"/>
                <w:szCs w:val="20"/>
              </w:rPr>
            </w:r>
            <w:r>
              <w:rPr>
                <w:rFonts w:ascii="Times New Roman" w:hAnsi="Times New Roman" w:cs="Times New Roman"/>
                <w:sz w:val="20"/>
                <w:szCs w:val="20"/>
              </w:rPr>
            </w:r>
          </w:p>
        </w:tc>
      </w:tr>
    </w:tbl>
    <w:p w14:paraId="16C41979">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FCDE431">
      <w:pPr>
        <w:pStyle w:val="180"/>
        <w:spacing w:after="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highlight w:val="none"/>
        </w:rPr>
      </w:r>
      <w:r>
        <w:rPr>
          <w:rFonts w:ascii="Times New Roman" w:hAnsi="Times New Roman" w:cs="Times New Roman"/>
          <w:b/>
          <w:bCs/>
          <w:sz w:val="20"/>
          <w:szCs w:val="20"/>
        </w:rPr>
      </w:r>
      <w:r>
        <w:rPr>
          <w:rFonts w:ascii="Times New Roman" w:hAnsi="Times New Roman" w:cs="Times New Roman"/>
          <w:b/>
          <w:bCs/>
          <w:sz w:val="20"/>
          <w:szCs w:val="20"/>
        </w:rPr>
      </w:r>
    </w:p>
    <w:p w14:paraId="7BD69445">
      <w:pPr>
        <w:pStyle w:val="180"/>
        <w:spacing w:after="0" w:line="240" w:lineRule="auto"/>
        <w:ind/>
        <w:jc w:val="both"/>
        <w:rPr>
          <w:rFonts w:ascii="Times New Roman" w:hAnsi="Times New Roman" w:eastAsia="Times New Roman" w:cs="Times New Roman"/>
          <w:b/>
          <w:bCs/>
          <w:sz w:val="20"/>
          <w:szCs w:val="20"/>
          <w:highlight w:val="none"/>
        </w:rPr>
      </w:pPr>
      <w:r>
        <w:rPr>
          <w:rFonts w:ascii="Times New Roman" w:hAnsi="Times New Roman" w:eastAsia="Times New Roman" w:cs="Times New Roman"/>
          <w:b/>
          <w:bCs/>
          <w:sz w:val="20"/>
          <w:szCs w:val="20"/>
        </w:rPr>
        <w:t xml:space="preserve">Valores iniciales de tbl_categoria_motivo (5)</w:t>
      </w:r>
      <w:r>
        <w:rPr>
          <w:rFonts w:ascii="Times New Roman" w:hAnsi="Times New Roman" w:eastAsia="Times New Roman" w:cs="Times New Roman"/>
          <w:b/>
          <w:bCs/>
          <w:sz w:val="20"/>
          <w:szCs w:val="20"/>
          <w:highlight w:val="none"/>
        </w:rPr>
      </w:r>
      <w:r>
        <w:rPr>
          <w:rFonts w:ascii="Times New Roman" w:hAnsi="Times New Roman" w:eastAsia="Times New Roman" w:cs="Times New Roman"/>
          <w:b/>
          <w:bCs/>
          <w:sz w:val="20"/>
          <w:szCs w:val="20"/>
          <w:highlight w:val="none"/>
        </w:rPr>
      </w:r>
    </w:p>
    <w:p w14:paraId="2D335532">
      <w:pPr>
        <w:spacing w:after="0"/>
        <w:ind/>
        <w:rPr/>
      </w:pPr>
      <w:r>
        <w:rPr>
          <w:rFonts w:ascii="Times New Roman" w:hAnsi="Times New Roman" w:eastAsia="Times New Roman" w:cs="Times New Roman"/>
          <w:b/>
          <w:bCs/>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013"/>
        <w:gridCol w:w="8959"/>
      </w:tblGrid>
      <w:tr>
        <w:trPr>
          <w:cantSplit/>
          <w:tblHeader/>
        </w:trPr>
        <w:tc>
          <w:tcPr>
            <w:shd w:val="clear" w:color="ffffff" w:fill="d9d9d9"/>
            <w:tcBorders/>
            <w:tcW w:w="1013" w:type="dxa"/>
          </w:tcPr>
          <w:p w14:paraId="718878C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id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959" w:type="dxa"/>
          </w:tcPr>
          <w:p w14:paraId="7780EF0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13" w:type="dxa"/>
          </w:tcPr>
          <w:p w14:paraId="7544BC0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959" w:type="dxa"/>
          </w:tcPr>
          <w:p w14:paraId="75276A7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Detonantes Emocionales y Ambientales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13" w:type="dxa"/>
          </w:tcPr>
          <w:p w14:paraId="4F4649E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8959" w:type="dxa"/>
          </w:tcPr>
          <w:p w14:paraId="492745A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Impulsos Biológicos y Conductuales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13" w:type="dxa"/>
          </w:tcPr>
          <w:p w14:paraId="08915FC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8959" w:type="dxa"/>
          </w:tcPr>
          <w:p w14:paraId="3283FAF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Fallas en Infraestructura y Contención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13" w:type="dxa"/>
          </w:tcPr>
          <w:p w14:paraId="3D5726B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8959" w:type="dxa"/>
          </w:tcPr>
          <w:p w14:paraId="2913E1F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Situaciones de Terceros o Fuerza Mayor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013" w:type="dxa"/>
          </w:tcPr>
          <w:p w14:paraId="3223E80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8959" w:type="dxa"/>
          </w:tcPr>
          <w:p w14:paraId="7361316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Sin determinar u otros</w:t>
            </w:r>
            <w:r>
              <w:rPr>
                <w:rFonts w:ascii="Times New Roman" w:hAnsi="Times New Roman" w:cs="Times New Roman"/>
                <w:sz w:val="20"/>
                <w:szCs w:val="20"/>
              </w:rPr>
            </w:r>
            <w:r>
              <w:rPr>
                <w:rFonts w:ascii="Times New Roman" w:hAnsi="Times New Roman" w:cs="Times New Roman"/>
                <w:sz w:val="20"/>
                <w:szCs w:val="20"/>
              </w:rPr>
            </w:r>
          </w:p>
        </w:tc>
      </w:tr>
    </w:tbl>
    <w:p w14:paraId="1FBA7B30">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36FF0CB4">
      <w:pPr>
        <w:shd w:val="nil" w:color="000000"/>
        <w:spacing w:line="240" w:lineRule="auto"/>
        <w:ind/>
        <w:rPr>
          <w:rFonts w:ascii="Times New Roman" w:hAnsi="Times New Roman" w:cs="Times New Roman"/>
          <w:sz w:val="20"/>
          <w:szCs w:val="20"/>
        </w:rPr>
      </w:pPr>
      <w:r>
        <w:rPr>
          <w:rFonts w:ascii="Times New Roman" w:hAnsi="Times New Roman" w:eastAsia="Times New Roman" w:cs="Times New Roman"/>
          <w:sz w:val="20"/>
          <w:szCs w:val="20"/>
          <w:highlight w:val="none"/>
        </w:rPr>
        <w:br w:type="page" w:clear="all"/>
      </w:r>
      <w:r>
        <w:rPr>
          <w:rFonts w:ascii="Times New Roman" w:hAnsi="Times New Roman" w:cs="Times New Roman"/>
          <w:sz w:val="20"/>
          <w:szCs w:val="20"/>
        </w:rPr>
      </w:r>
      <w:r>
        <w:rPr>
          <w:rFonts w:ascii="Times New Roman" w:hAnsi="Times New Roman" w:cs="Times New Roman"/>
          <w:sz w:val="20"/>
          <w:szCs w:val="20"/>
        </w:rPr>
      </w:r>
    </w:p>
    <w:p w14:paraId="48DAC4C3">
      <w:pPr>
        <w:pStyle w:val="142"/>
        <w:spacing w:after="0" w:line="240" w:lineRule="auto"/>
        <w:ind/>
        <w:jc w:val="both"/>
        <w:rPr>
          <w:rFonts w:ascii="Times New Roman" w:hAnsi="Times New Roman" w:eastAsia="Times New Roman" w:cs="Times New Roman"/>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01" w:name="tabla22_tbl_motivo"/>
      <w:r>
        <w:rPr>
          <w:rFonts w:ascii="Times New Roman" w:hAnsi="Times New Roman" w:eastAsia="Times New Roman" w:cs="Times New Roman"/>
          <w:b w:val="0"/>
          <w:bCs w:val="0"/>
          <w:i/>
          <w:iCs/>
          <w:color w:val="000000" w:themeColor="text1"/>
          <w:sz w:val="20"/>
          <w:szCs w:val="20"/>
          <w:lang w:val="es-ES"/>
        </w:rPr>
        <w:t xml:space="preserve">Tabla 22</w:t>
      </w:r>
      <w:bookmarkEnd w:id="101"/>
      <w:r>
        <w:rPr>
          <w:rFonts w:ascii="Times New Roman" w:hAnsi="Times New Roman" w:eastAsia="Times New Roman" w:cs="Times New Roman"/>
          <w:b w:val="0"/>
          <w:bCs w:val="0"/>
          <w:i/>
          <w:iCs/>
          <w:color w:val="000000" w:themeColor="text1"/>
          <w:sz w:val="20"/>
          <w:szCs w:val="20"/>
          <w:lang w:val="es-ES"/>
        </w:rPr>
        <w:t xml:space="preserve">.</w:t>
      </w:r>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tbl_motivo</w:t>
      </w:r>
      <w:r>
        <w:rPr>
          <w:rFonts w:ascii="Times New Roman" w:hAnsi="Times New Roman" w:eastAsia="Times New Roman" w:cs="Times New Roman"/>
          <w:color w:val="000000" w:themeColor="text1"/>
          <w:sz w:val="20"/>
          <w:szCs w:val="20"/>
          <w:highlight w:val="none"/>
        </w:rPr>
      </w:r>
      <w:r>
        <w:rPr>
          <w:rFonts w:ascii="Times New Roman" w:hAnsi="Times New Roman" w:eastAsia="Times New Roman" w:cs="Times New Roman"/>
          <w:color w:val="000000" w:themeColor="text1"/>
          <w:sz w:val="20"/>
          <w:szCs w:val="20"/>
          <w:highlight w:val="none"/>
        </w:rPr>
      </w:r>
    </w:p>
    <w:p w14:paraId="480EAD6C">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F9BBC7E">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Motivo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Catálogo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051, 012</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1F4670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0D0BE9D">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motivos de extravío entre los que la persona tutora elige uno por caso. El campo es reservado y no aparece en la ficha (HU 020).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9F57931">
      <w:pPr>
        <w:pStyle w:val="180"/>
        <w:spacing w:after="0" w:line="240" w:lineRule="auto"/>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513"/>
        <w:gridCol w:w="1249"/>
        <w:gridCol w:w="709"/>
        <w:gridCol w:w="850"/>
        <w:gridCol w:w="850"/>
        <w:gridCol w:w="1417"/>
        <w:gridCol w:w="567"/>
        <w:gridCol w:w="2460"/>
      </w:tblGrid>
      <w:tr>
        <w:trPr>
          <w:cantSplit/>
          <w:tblHeader/>
        </w:trPr>
        <w:tc>
          <w:tcPr>
            <w:shd w:val="clear" w:color="ffffff" w:fill="d9d9d9"/>
            <w:tcBorders/>
            <w:tcW w:w="356" w:type="dxa"/>
          </w:tcPr>
          <w:p w14:paraId="11541AE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13" w:type="dxa"/>
          </w:tcPr>
          <w:p w14:paraId="291055B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49" w:type="dxa"/>
          </w:tcPr>
          <w:p w14:paraId="100A867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2EF39A3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6A2E14C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174ADC2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795E02F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54E0A6E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460" w:type="dxa"/>
          </w:tcPr>
          <w:p w14:paraId="5F9F1A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7E2E29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30FFFE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id_motivo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1EAE553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AFD471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6772D9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AAF019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6D7109A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90811B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005D5F9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2F7660F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6D4FBA7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id_categoria_motivo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73C14D0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5610A36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8B24D6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76CF5D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1376F74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tbl_categoria_motivo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CFEA5C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1665E46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Categoría del motivo. Obligatoria (HU 051).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42D3C4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0A0BD63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4826050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00A61F9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536A4D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50481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7E3647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UNIQUE; 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9A5497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1E3F33D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 del motivo.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3736AA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6ED4FC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descripcion</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30F600B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4D8AAD3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255</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01DC59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0D5D45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2A724C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9D72C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0537FE5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Texto que se muestra a la persona tutora al seleccionar el motivo (HU 051).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6BB4B1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7C99241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estatus</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074ED0D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TINYINT(1)</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3E0A3DF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2CA26A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5DD6D1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04BF654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(0,1)</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C8BCD6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68E50C8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 = activo, 0 = desactivado.</w:t>
            </w:r>
            <w:r>
              <w:rPr>
                <w:rFonts w:ascii="Times New Roman" w:hAnsi="Times New Roman" w:cs="Times New Roman"/>
                <w:sz w:val="20"/>
                <w:szCs w:val="20"/>
              </w:rPr>
            </w:r>
            <w:r>
              <w:rPr>
                <w:rFonts w:ascii="Times New Roman" w:hAnsi="Times New Roman" w:cs="Times New Roman"/>
                <w:sz w:val="20"/>
                <w:szCs w:val="20"/>
              </w:rPr>
            </w:r>
          </w:p>
        </w:tc>
      </w:tr>
    </w:tbl>
    <w:p w14:paraId="783164AD">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563B86B">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95BE348">
      <w:pPr>
        <w:pStyle w:val="180"/>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bCs/>
          <w:i w:val="0"/>
          <w:iCs w:val="0"/>
          <w:sz w:val="20"/>
          <w:szCs w:val="20"/>
        </w:rPr>
        <w:t xml:space="preserve">Claves foráneas de tbl_motivo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6720834">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595"/>
        <w:gridCol w:w="1396"/>
        <w:gridCol w:w="1096"/>
        <w:gridCol w:w="698"/>
        <w:gridCol w:w="1396"/>
        <w:gridCol w:w="3791"/>
      </w:tblGrid>
      <w:tr>
        <w:trPr>
          <w:cantSplit/>
          <w:tblHeader/>
        </w:trPr>
        <w:tc>
          <w:tcPr>
            <w:shd w:val="clear" w:color="ffffff" w:fill="d9d9d9"/>
            <w:tcBorders/>
            <w:tcW w:w="1595" w:type="dxa"/>
          </w:tcPr>
          <w:p w14:paraId="56AA73E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Columna FK</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96" w:type="dxa"/>
          </w:tcPr>
          <w:p w14:paraId="0D9E516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Padre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096" w:type="dxa"/>
          </w:tcPr>
          <w:p w14:paraId="41FBD7B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Cardinalidad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698" w:type="dxa"/>
          </w:tcPr>
          <w:p w14:paraId="5A3D204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¿Nula?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96" w:type="dxa"/>
          </w:tcPr>
          <w:p w14:paraId="7FE8418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ON DELETE / ON UPDATE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791" w:type="dxa"/>
          </w:tcPr>
          <w:p w14:paraId="109CDEC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Observación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788FF42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id_categoria_motivo</w:t>
            </w:r>
            <w:r>
              <w:rPr>
                <w:rFonts w:ascii="Times New Roman" w:hAnsi="Times New Roman" w:cs="Times New Roman"/>
                <w:sz w:val="20"/>
                <w:szCs w:val="20"/>
              </w:rPr>
            </w:r>
            <w:r>
              <w:rPr>
                <w:rFonts w:ascii="Times New Roman" w:hAnsi="Times New Roman" w:cs="Times New Roman"/>
                <w:sz w:val="20"/>
                <w:szCs w:val="20"/>
              </w:rPr>
            </w:r>
          </w:p>
        </w:tc>
        <w:tc>
          <w:tcPr>
            <w:tcBorders/>
            <w:tcW w:w="1396" w:type="dxa"/>
          </w:tcPr>
          <w:p w14:paraId="7F3B841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tbl_categoria_motivo</w:t>
            </w:r>
            <w:r>
              <w:rPr>
                <w:rFonts w:ascii="Times New Roman" w:hAnsi="Times New Roman" w:cs="Times New Roman"/>
                <w:sz w:val="20"/>
                <w:szCs w:val="20"/>
              </w:rPr>
            </w:r>
            <w:r>
              <w:rPr>
                <w:rFonts w:ascii="Times New Roman" w:hAnsi="Times New Roman" w:cs="Times New Roman"/>
                <w:sz w:val="20"/>
                <w:szCs w:val="20"/>
              </w:rPr>
            </w:r>
          </w:p>
        </w:tc>
        <w:tc>
          <w:tcPr>
            <w:tcBorders/>
            <w:tcW w:w="1096" w:type="dxa"/>
          </w:tcPr>
          <w:p w14:paraId="55ED4B7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698" w:type="dxa"/>
          </w:tcPr>
          <w:p w14:paraId="4432162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396" w:type="dxa"/>
          </w:tcPr>
          <w:p w14:paraId="6019386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791" w:type="dxa"/>
          </w:tcPr>
          <w:p w14:paraId="441A2E5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Todo motivo tiene categoría (HU 051).</w:t>
            </w:r>
            <w:r>
              <w:rPr>
                <w:rFonts w:ascii="Times New Roman" w:hAnsi="Times New Roman" w:cs="Times New Roman"/>
                <w:sz w:val="20"/>
                <w:szCs w:val="20"/>
              </w:rPr>
            </w:r>
            <w:r>
              <w:rPr>
                <w:rFonts w:ascii="Times New Roman" w:hAnsi="Times New Roman" w:cs="Times New Roman"/>
                <w:sz w:val="20"/>
                <w:szCs w:val="20"/>
              </w:rPr>
            </w:r>
          </w:p>
        </w:tc>
      </w:tr>
    </w:tbl>
    <w:p w14:paraId="57808B3D">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3C95315E">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Procedimiento</w:t>
      </w:r>
      <w:r>
        <w:rPr>
          <w:rFonts w:ascii="Times New Roman" w:hAnsi="Times New Roman" w:eastAsia="Times New Roman" w:cs="Times New Roman"/>
          <w:b/>
          <w:sz w:val="20"/>
          <w:szCs w:val="20"/>
          <w:lang w:val="es-ES"/>
        </w:rPr>
        <w:t xml:space="preserve">s</w:t>
      </w:r>
      <w:r>
        <w:rPr>
          <w:rFonts w:ascii="Times New Roman" w:hAnsi="Times New Roman" w:eastAsia="Times New Roman" w:cs="Times New Roman"/>
          <w:b/>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34517EBE">
      <w:pPr>
        <w:pStyle w:val="1_58"/>
        <w:numPr>
          <w:ilvl w:val="0"/>
          <w:numId w:val="5"/>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R9. Los motivos 14 y 15 no se desactivan ni eliminan, y no se elimina un motivo referenciado.</w:t>
      </w:r>
      <w:r>
        <w:rPr>
          <w:rFonts w:ascii="Times New Roman" w:hAnsi="Times New Roman" w:cs="Times New Roman"/>
          <w:sz w:val="20"/>
          <w:szCs w:val="20"/>
        </w:rPr>
      </w:r>
      <w:r>
        <w:rPr>
          <w:rFonts w:ascii="Times New Roman" w:hAnsi="Times New Roman" w:cs="Times New Roman"/>
          <w:sz w:val="20"/>
          <w:szCs w:val="20"/>
        </w:rPr>
      </w:r>
    </w:p>
    <w:p w14:paraId="089DE300">
      <w:pPr>
        <w:pStyle w:val="1_58"/>
        <w:numPr>
          <w:ilvl w:val="0"/>
          <w:numId w:val="5"/>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R24. Alta, edición y desactivación se registran en la bitácora.</w:t>
      </w:r>
      <w:r>
        <w:rPr>
          <w:rFonts w:ascii="Times New Roman" w:hAnsi="Times New Roman" w:cs="Times New Roman"/>
          <w:sz w:val="20"/>
          <w:szCs w:val="20"/>
        </w:rPr>
      </w:r>
      <w:r>
        <w:rPr>
          <w:rFonts w:ascii="Times New Roman" w:hAnsi="Times New Roman" w:cs="Times New Roman"/>
          <w:sz w:val="20"/>
          <w:szCs w:val="20"/>
        </w:rPr>
      </w:r>
    </w:p>
    <w:p w14:paraId="51A0D8DA">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bCs w:val="0"/>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E03ABEE">
      <w:pPr>
        <w:pStyle w:val="180"/>
        <w:spacing w:after="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bCs/>
          <w:i w:val="0"/>
          <w:iCs w:val="0"/>
          <w:sz w:val="20"/>
          <w:szCs w:val="20"/>
        </w:rPr>
        <w:t xml:space="preserve">Valores iniciales de tbl_motivo </w:t>
      </w:r>
      <w:r>
        <w:rPr>
          <w:rFonts w:ascii="Times New Roman" w:hAnsi="Times New Roman" w:eastAsia="Times New Roman" w:cs="Times New Roman"/>
          <w:b/>
          <w:bCs/>
          <w:i w:val="0"/>
          <w:iCs w:val="0"/>
          <w:sz w:val="20"/>
          <w:szCs w:val="20"/>
        </w:rPr>
        <w:t xml:space="preserve">(15, todos con estatus 1; la categoría usa el id de tbl_categoria_motivo)</w:t>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2957E5AD">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509"/>
        <w:gridCol w:w="490"/>
        <w:gridCol w:w="3786"/>
        <w:gridCol w:w="5187"/>
      </w:tblGrid>
      <w:tr>
        <w:trPr>
          <w:cantSplit/>
          <w:tblHeader/>
        </w:trPr>
        <w:tc>
          <w:tcPr>
            <w:shd w:val="clear" w:color="ffffff" w:fill="d9d9d9"/>
            <w:tcBorders/>
            <w:tcW w:w="509" w:type="dxa"/>
          </w:tcPr>
          <w:p w14:paraId="4D0E46BC">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id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490" w:type="dxa"/>
          </w:tcPr>
          <w:p w14:paraId="0FE9206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Cat.</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786" w:type="dxa"/>
          </w:tcPr>
          <w:p w14:paraId="074EC3C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187" w:type="dxa"/>
          </w:tcPr>
          <w:p w14:paraId="442879D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descripcion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35B0C40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1FC3A02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6C6C047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Pánico por ruidos fuertes</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2A40921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Pirotecnia, truenos, explosiones o maquinaria pesada que provocan una respuesta de huida incontrolada.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19BAD08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40C124B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0922C92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Estrés o ansiedad por separación</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555E1A7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Intentos de salir de la propiedad al quedarse solo por períodos prolongados.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34B3C50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21271C0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250CCCC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Cambios drásticos en el entorno</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603991C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Mudanzas, obras en la vivienda o estancias en lugares desconocidos (pensiones, casas de familiares) que desorientan al animal.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0D6C4C0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6E953A1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7EE5D08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Celo y conducta reproductiva</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09F344D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Instinto de búsqueda de pareja en machos y hembras no esterilizados.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2272927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7BF98CA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21B9754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Instinto de caza o rastreo</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43F6A89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Persecución compulsiva de otros animales (gatos, aves, roedores) o seguimiento de rastros olfativos.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6CF737A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145ED8F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4FB86E4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Curiosidad o aburrimiento</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6853369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Falta de estimulación física o mental que motiva al perro a explorar fuera de sus límites habituales.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478058C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039AFD2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1090A50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Portones o puertas abiertas</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6F492E9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Descuidos al entrar o salir de la vivienda con vehículos o paquetes.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3602A2A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8</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42A982D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5A35BEB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Deficiencias en cercas o bardas</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1BB1578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Rejas con separación excesiva, huecos por los que el animal pueda cavar por debajo o muros bajos que logra saltar.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42CC5C8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9</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320A0AA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09F7BDC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Equipo de sujeción defectuoso</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043169D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Rotura o deslizamiento de collares, arneses ajustados de forma inadecuada o pecheras de las que el perro logra zafarse durante el paseo.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7367A2A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22953FA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00976595">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Accidentes o imprevistos durante el paseo</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7DAF2E0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Caída de la correa por distracción, ataques de otros perros o asaltos.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4E8E619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5D11AEB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787EB0E1">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Sismos o desastres naturales</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40E7B12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Evacuaciones de emergencia donde las vías de contención quedan expuestas o el animal huye desorientado.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433340F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12</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71CCF4A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79CE515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Sustracción o robo</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4D4C2BB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Pérdida del perro a consecuencia de un presunto robo o sustracción de la propiedad. RUPE no sustituye la denuncia ante la autoridad competente.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3377510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13</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2664150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6E5ABB4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Escape durante traslado o servicio de terceros</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691A34E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Huida al abrirse la puerta de un vehículo o durante una visita al veterinario, a la estética o a una guardería, o al cuidado de un paseador o cuidador.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5C6E9AC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14</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44575D6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492D253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Circunstancia desconocida o no presenciada (protegido)</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058029D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No se sabe cómo salió el perro; su ausencia se notó al regresar al lugar donde estaba.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09" w:type="dxa"/>
          </w:tcPr>
          <w:p w14:paraId="2B399DDB">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15</w:t>
            </w:r>
            <w:r>
              <w:rPr>
                <w:rFonts w:ascii="Times New Roman" w:hAnsi="Times New Roman" w:cs="Times New Roman"/>
                <w:sz w:val="20"/>
                <w:szCs w:val="20"/>
              </w:rPr>
            </w:r>
            <w:r>
              <w:rPr>
                <w:rFonts w:ascii="Times New Roman" w:hAnsi="Times New Roman" w:cs="Times New Roman"/>
                <w:sz w:val="20"/>
                <w:szCs w:val="20"/>
              </w:rPr>
            </w:r>
          </w:p>
        </w:tc>
        <w:tc>
          <w:tcPr>
            <w:tcBorders/>
            <w:tcW w:w="490" w:type="dxa"/>
          </w:tcPr>
          <w:p w14:paraId="5BEB280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3786" w:type="dxa"/>
          </w:tcPr>
          <w:p w14:paraId="4EC6BC54">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Otro motivo (protegido)</w:t>
            </w:r>
            <w:r>
              <w:rPr>
                <w:rFonts w:ascii="Times New Roman" w:hAnsi="Times New Roman" w:cs="Times New Roman"/>
                <w:sz w:val="20"/>
                <w:szCs w:val="20"/>
              </w:rPr>
            </w:r>
            <w:r>
              <w:rPr>
                <w:rFonts w:ascii="Times New Roman" w:hAnsi="Times New Roman" w:cs="Times New Roman"/>
                <w:sz w:val="20"/>
                <w:szCs w:val="20"/>
              </w:rPr>
            </w:r>
          </w:p>
        </w:tc>
        <w:tc>
          <w:tcPr>
            <w:tcBorders/>
            <w:tcW w:w="5187" w:type="dxa"/>
          </w:tcPr>
          <w:p w14:paraId="501AE32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Circunstancia que no corresponde a las opciones anteriores, que puede detallarse en la descripción de las circunstancias.</w:t>
            </w:r>
            <w:r>
              <w:rPr>
                <w:rFonts w:ascii="Times New Roman" w:hAnsi="Times New Roman" w:cs="Times New Roman"/>
                <w:sz w:val="20"/>
                <w:szCs w:val="20"/>
              </w:rPr>
            </w:r>
            <w:r>
              <w:rPr>
                <w:rFonts w:ascii="Times New Roman" w:hAnsi="Times New Roman" w:cs="Times New Roman"/>
                <w:sz w:val="20"/>
                <w:szCs w:val="20"/>
              </w:rPr>
            </w:r>
          </w:p>
        </w:tc>
      </w:tr>
    </w:tbl>
    <w:p w14:paraId="55131F1D">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696E18D8">
      <w:pPr>
        <w:pStyle w:val="142"/>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1D44F4BC">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4E7E2472">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02" w:name="tabla23_tbl_categoria_estado_animal"/>
      <w:r>
        <w:rPr>
          <w:rFonts w:ascii="Times New Roman" w:hAnsi="Times New Roman" w:eastAsia="Times New Roman" w:cs="Times New Roman"/>
          <w:b w:val="0"/>
          <w:bCs w:val="0"/>
          <w:i/>
          <w:iCs/>
          <w:color w:val="000000" w:themeColor="text1"/>
          <w:sz w:val="20"/>
          <w:szCs w:val="20"/>
          <w:lang w:val="es-ES"/>
        </w:rPr>
        <w:t xml:space="preserve">Tabla 23</w:t>
      </w:r>
      <w:bookmarkEnd w:id="102"/>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tbl_categoria_estado_animal</w:t>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2DF671FD">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86FFE37">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CategoriaEstadoAnimal</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Catálogo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052, 033</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808463B">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48C952F1">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las 4 categorías fijas del estado del animal avistado.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08D0120">
      <w:pPr>
        <w:spacing w:after="0" w:line="240" w:lineRule="auto"/>
        <w:ind/>
        <w:rPr/>
      </w:pPr>
      <w:r>
        <w:rPr>
          <w:rFonts w:ascii="Times New Roman" w:hAnsi="Times New Roman" w:eastAsia="Times New Roman" w:cs="Times New Roman"/>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513"/>
        <w:gridCol w:w="1249"/>
        <w:gridCol w:w="709"/>
        <w:gridCol w:w="992"/>
        <w:gridCol w:w="992"/>
        <w:gridCol w:w="1276"/>
        <w:gridCol w:w="567"/>
        <w:gridCol w:w="2319"/>
      </w:tblGrid>
      <w:tr>
        <w:trPr>
          <w:cantSplit/>
          <w:tblHeader/>
        </w:trPr>
        <w:tc>
          <w:tcPr>
            <w:shd w:val="clear" w:color="ffffff" w:fill="d9d9d9"/>
            <w:tcBorders/>
            <w:tcW w:w="356" w:type="dxa"/>
          </w:tcPr>
          <w:p w14:paraId="2651AB9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13" w:type="dxa"/>
          </w:tcPr>
          <w:p w14:paraId="5504B8D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49" w:type="dxa"/>
          </w:tcPr>
          <w:p w14:paraId="33D6D38F">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39E4C88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992" w:type="dxa"/>
          </w:tcPr>
          <w:p w14:paraId="2C77B51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992" w:type="dxa"/>
          </w:tcPr>
          <w:p w14:paraId="05840829">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5879B00B">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2A1DBDFF">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319" w:type="dxa"/>
          </w:tcPr>
          <w:p w14:paraId="6012022F">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96A7CFE">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6ADAA04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id_categoria_estado_animal</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0ADF72C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0CF7BAA9">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246DEC14">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1D1007AF">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1867CA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E185F58">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4A0ED03A">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657AA09">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717DE948">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00F45FDA">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311C7B3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80</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0927308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573219D1">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5D154E45">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UNIQUE; 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7F3F207">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6E31644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Nombre de la categoría. Fija y no editable (HU 052).</w:t>
            </w:r>
            <w:r>
              <w:rPr>
                <w:rFonts w:ascii="Times New Roman" w:hAnsi="Times New Roman" w:cs="Times New Roman"/>
                <w:sz w:val="20"/>
                <w:szCs w:val="20"/>
              </w:rPr>
            </w:r>
            <w:r>
              <w:rPr>
                <w:rFonts w:ascii="Times New Roman" w:hAnsi="Times New Roman" w:cs="Times New Roman"/>
                <w:sz w:val="20"/>
                <w:szCs w:val="20"/>
              </w:rPr>
            </w:r>
          </w:p>
        </w:tc>
      </w:tr>
    </w:tbl>
    <w:p w14:paraId="530C34CB">
      <w:pPr>
        <w:pStyle w:val="180"/>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1315B25C">
      <w:pPr>
        <w:pStyle w:val="180"/>
        <w:spacing w:after="0" w:before="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11E5182">
      <w:pPr>
        <w:pStyle w:val="180"/>
        <w:spacing w:after="0" w:before="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bCs/>
          <w:i w:val="0"/>
          <w:iCs w:val="0"/>
          <w:sz w:val="20"/>
          <w:szCs w:val="20"/>
        </w:rPr>
        <w:t xml:space="preserve">Valores iniciales de tbl_categoria_estado_animal (4)</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C165244">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517"/>
        <w:gridCol w:w="2785"/>
        <w:gridCol w:w="6670"/>
      </w:tblGrid>
      <w:tr>
        <w:trPr>
          <w:cantSplit/>
          <w:tblHeader/>
        </w:trPr>
        <w:tc>
          <w:tcPr>
            <w:shd w:val="clear" w:color="ffffff" w:fill="d9d9d9"/>
            <w:tcBorders/>
            <w:tcW w:w="517" w:type="dxa"/>
          </w:tcPr>
          <w:p w14:paraId="1C94FA1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id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785" w:type="dxa"/>
          </w:tcPr>
          <w:p w14:paraId="7E7B9EEA">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6670" w:type="dxa"/>
          </w:tcPr>
          <w:p w14:paraId="130FD39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 de selección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17" w:type="dxa"/>
          </w:tcPr>
          <w:p w14:paraId="12059948">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2785" w:type="dxa"/>
          </w:tcPr>
          <w:p w14:paraId="0B083B68">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Integridad física y salud</w:t>
            </w:r>
            <w:r>
              <w:rPr>
                <w:rFonts w:ascii="Times New Roman" w:hAnsi="Times New Roman" w:cs="Times New Roman"/>
                <w:sz w:val="20"/>
                <w:szCs w:val="20"/>
              </w:rPr>
            </w:r>
            <w:r>
              <w:rPr>
                <w:rFonts w:ascii="Times New Roman" w:hAnsi="Times New Roman" w:cs="Times New Roman"/>
                <w:sz w:val="20"/>
                <w:szCs w:val="20"/>
              </w:rPr>
            </w:r>
          </w:p>
        </w:tc>
        <w:tc>
          <w:tcPr>
            <w:tcBorders/>
            <w:tcW w:w="6670" w:type="dxa"/>
          </w:tcPr>
          <w:p w14:paraId="493C1A34">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Obligatoria. Varias opciones combinables, salvo las excluyentes.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17" w:type="dxa"/>
          </w:tcPr>
          <w:p w14:paraId="11372FD4">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2785" w:type="dxa"/>
          </w:tcPr>
          <w:p w14:paraId="4C8ED89D">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Contención y ubicación</w:t>
            </w:r>
            <w:r>
              <w:rPr>
                <w:rFonts w:ascii="Times New Roman" w:hAnsi="Times New Roman" w:cs="Times New Roman"/>
                <w:sz w:val="20"/>
                <w:szCs w:val="20"/>
              </w:rPr>
            </w:r>
            <w:r>
              <w:rPr>
                <w:rFonts w:ascii="Times New Roman" w:hAnsi="Times New Roman" w:cs="Times New Roman"/>
                <w:sz w:val="20"/>
                <w:szCs w:val="20"/>
              </w:rPr>
            </w:r>
          </w:p>
        </w:tc>
        <w:tc>
          <w:tcPr>
            <w:tcBorders/>
            <w:tcW w:w="6670" w:type="dxa"/>
          </w:tcPr>
          <w:p w14:paraId="69464825">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Obligatoria. Una sola opción.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17" w:type="dxa"/>
          </w:tcPr>
          <w:p w14:paraId="06659D40">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2785" w:type="dxa"/>
          </w:tcPr>
          <w:p w14:paraId="3E1839C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Conducta</w:t>
            </w:r>
            <w:r>
              <w:rPr>
                <w:rFonts w:ascii="Times New Roman" w:hAnsi="Times New Roman" w:cs="Times New Roman"/>
                <w:sz w:val="20"/>
                <w:szCs w:val="20"/>
              </w:rPr>
            </w:r>
            <w:r>
              <w:rPr>
                <w:rFonts w:ascii="Times New Roman" w:hAnsi="Times New Roman" w:cs="Times New Roman"/>
                <w:sz w:val="20"/>
                <w:szCs w:val="20"/>
              </w:rPr>
            </w:r>
          </w:p>
        </w:tc>
        <w:tc>
          <w:tcPr>
            <w:tcBorders/>
            <w:tcW w:w="6670" w:type="dxa"/>
          </w:tcPr>
          <w:p w14:paraId="45712990">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Opcional. Una sola opción. No aplica si el estado es “Fallecido”.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17" w:type="dxa"/>
          </w:tcPr>
          <w:p w14:paraId="720AB5D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2785" w:type="dxa"/>
          </w:tcPr>
          <w:p w14:paraId="1F5F5B4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Identificación visible</w:t>
            </w:r>
            <w:r>
              <w:rPr>
                <w:rFonts w:ascii="Times New Roman" w:hAnsi="Times New Roman" w:cs="Times New Roman"/>
                <w:sz w:val="20"/>
                <w:szCs w:val="20"/>
              </w:rPr>
            </w:r>
            <w:r>
              <w:rPr>
                <w:rFonts w:ascii="Times New Roman" w:hAnsi="Times New Roman" w:cs="Times New Roman"/>
                <w:sz w:val="20"/>
                <w:szCs w:val="20"/>
              </w:rPr>
            </w:r>
          </w:p>
        </w:tc>
        <w:tc>
          <w:tcPr>
            <w:tcBorders/>
            <w:tcW w:w="6670" w:type="dxa"/>
          </w:tcPr>
          <w:p w14:paraId="488B85AE">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Opcional. Una sola opción.</w:t>
            </w:r>
            <w:r>
              <w:rPr>
                <w:rFonts w:ascii="Times New Roman" w:hAnsi="Times New Roman" w:cs="Times New Roman"/>
                <w:sz w:val="20"/>
                <w:szCs w:val="20"/>
              </w:rPr>
            </w:r>
            <w:r>
              <w:rPr>
                <w:rFonts w:ascii="Times New Roman" w:hAnsi="Times New Roman" w:cs="Times New Roman"/>
                <w:sz w:val="20"/>
                <w:szCs w:val="20"/>
              </w:rPr>
            </w:r>
          </w:p>
        </w:tc>
      </w:tr>
    </w:tbl>
    <w:p w14:paraId="4C0C8C08">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124134B">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La columna de reglas es informativa. La regla vive en el procedimiento (R3) y no se guarda en la tabla.</w:t>
      </w:r>
      <w:r>
        <w:rPr>
          <w:rFonts w:ascii="Times New Roman" w:hAnsi="Times New Roman" w:cs="Times New Roman"/>
          <w:sz w:val="20"/>
          <w:szCs w:val="20"/>
        </w:rPr>
      </w:r>
      <w:r>
        <w:rPr>
          <w:rFonts w:ascii="Times New Roman" w:hAnsi="Times New Roman" w:cs="Times New Roman"/>
          <w:sz w:val="20"/>
          <w:szCs w:val="20"/>
        </w:rPr>
      </w:r>
    </w:p>
    <w:p w14:paraId="1A2377EE">
      <w:pPr>
        <w:pStyle w:val="142"/>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F669968">
      <w:pPr>
        <w:shd w:val="nil" w:color="000000"/>
        <w:spacing w:line="240" w:lineRule="auto"/>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br w:type="page" w:clear="all"/>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73788A4">
      <w:pPr>
        <w:pStyle w:val="142"/>
        <w:spacing w:after="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03" w:name="tabla24_tbl_estado_animal"/>
      <w:r>
        <w:rPr>
          <w:rFonts w:ascii="Times New Roman" w:hAnsi="Times New Roman" w:eastAsia="Times New Roman" w:cs="Times New Roman"/>
          <w:b w:val="0"/>
          <w:bCs w:val="0"/>
          <w:i/>
          <w:iCs/>
          <w:color w:val="000000" w:themeColor="text1"/>
          <w:sz w:val="20"/>
          <w:szCs w:val="20"/>
          <w:lang w:val="es-ES"/>
        </w:rPr>
        <w:t xml:space="preserve">Tabla 24</w:t>
      </w:r>
      <w:bookmarkEnd w:id="103"/>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tbl_estado_animal</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737BBD76">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8124E78">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EstadoAnimal</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Catálogo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052, 033</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C44406E">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E8048D5">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opciones con las que la persona visitante describe al perro que vio. Los datos del avistamiento son reservados.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9526677">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770"/>
        <w:gridCol w:w="1276"/>
        <w:gridCol w:w="709"/>
        <w:gridCol w:w="850"/>
        <w:gridCol w:w="850"/>
        <w:gridCol w:w="1276"/>
        <w:gridCol w:w="567"/>
        <w:gridCol w:w="2319"/>
      </w:tblGrid>
      <w:tr>
        <w:trPr>
          <w:cantSplit/>
          <w:tblHeader/>
        </w:trPr>
        <w:tc>
          <w:tcPr>
            <w:shd w:val="clear" w:color="ffffff" w:fill="d9d9d9"/>
            <w:tcBorders/>
            <w:tcW w:w="356" w:type="dxa"/>
          </w:tcPr>
          <w:p w14:paraId="49F6D87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770" w:type="dxa"/>
          </w:tcPr>
          <w:p w14:paraId="6E2709E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7E1728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05F2D57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0F58E7C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4FB7ED4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33DB361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24E9514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319" w:type="dxa"/>
          </w:tcPr>
          <w:p w14:paraId="4F54D5F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DECD94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29182A7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id_estado_animal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AD633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3898B80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157CB4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27099F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D995AA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6DAB7D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5E43067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43F7D6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0FB8A7B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id_categoria_estado_animal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FF9841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61F7C20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E19EC9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04AF9D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55C02F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tbl_categoria_estado_animal</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642D5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26938DC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Categoría del estado. Obligatoria (HU 052).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60F4F47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4319AE9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9B7C31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7350B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9B1639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04D09F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CC9DA9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UNIQUE; 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4B0C98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205D48B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 de la opción.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66B479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09B76BC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descripcion</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3D06A6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501FBED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255</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C8B94C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74DEAD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134901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2E3473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2100A8B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Texto de apoyo que se muestra a la persona visitante al elegir la opción. Las iniciales miden hasta 125 caracteres (HU 052).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1F19BF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05E7C12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estatus</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97EF0B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TINYINT(1)</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0416315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0A741A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8659DD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D22179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(0,1)</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B17F5E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12F7B45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 = activo, 0 = desactivado.</w:t>
            </w:r>
            <w:r>
              <w:rPr>
                <w:rFonts w:ascii="Times New Roman" w:hAnsi="Times New Roman" w:cs="Times New Roman"/>
                <w:sz w:val="20"/>
                <w:szCs w:val="20"/>
              </w:rPr>
            </w:r>
            <w:r>
              <w:rPr>
                <w:rFonts w:ascii="Times New Roman" w:hAnsi="Times New Roman" w:cs="Times New Roman"/>
                <w:sz w:val="20"/>
                <w:szCs w:val="20"/>
              </w:rPr>
            </w:r>
          </w:p>
        </w:tc>
      </w:tr>
    </w:tbl>
    <w:p w14:paraId="11A76605">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C6A4E7E">
      <w:pPr>
        <w:pStyle w:val="180"/>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0730C5B">
      <w:pPr>
        <w:pStyle w:val="180"/>
        <w:spacing w:after="0" w:line="240" w:lineRule="auto"/>
        <w:ind/>
        <w:jc w:val="both"/>
        <w:rPr>
          <w:rFonts w:ascii="Times New Roman" w:hAnsi="Times New Roman" w:eastAsia="Times New Roman" w:cs="Times New Roman"/>
          <w:b/>
          <w:bCs/>
          <w:sz w:val="20"/>
          <w:szCs w:val="20"/>
          <w:highlight w:val="none"/>
        </w:rPr>
      </w:pPr>
      <w:r>
        <w:rPr>
          <w:rFonts w:ascii="Times New Roman" w:hAnsi="Times New Roman" w:eastAsia="Times New Roman" w:cs="Times New Roman"/>
          <w:b/>
          <w:bCs/>
          <w:i w:val="0"/>
          <w:iCs w:val="0"/>
          <w:sz w:val="20"/>
          <w:szCs w:val="20"/>
        </w:rPr>
        <w:t xml:space="preserve">Claves foráneas de tbl_estado_animal</w:t>
      </w:r>
      <w:r>
        <w:rPr>
          <w:rFonts w:ascii="Times New Roman" w:hAnsi="Times New Roman" w:eastAsia="Times New Roman" w:cs="Times New Roman"/>
          <w:b/>
          <w:bCs/>
          <w:sz w:val="20"/>
          <w:szCs w:val="20"/>
          <w:highlight w:val="none"/>
        </w:rPr>
      </w:r>
      <w:r>
        <w:rPr>
          <w:rFonts w:ascii="Times New Roman" w:hAnsi="Times New Roman" w:eastAsia="Times New Roman" w:cs="Times New Roman"/>
          <w:b/>
          <w:bCs/>
          <w:sz w:val="20"/>
          <w:szCs w:val="20"/>
          <w:highlight w:val="none"/>
        </w:rPr>
      </w:r>
    </w:p>
    <w:p w14:paraId="7932D08A">
      <w:pPr>
        <w:spacing w:after="0"/>
        <w:ind/>
        <w:rPr/>
      </w:pPr>
      <w:r>
        <w:rPr>
          <w:rFonts w:ascii="Times New Roman" w:hAnsi="Times New Roman" w:eastAsia="Times New Roman" w:cs="Times New Roman"/>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595"/>
        <w:gridCol w:w="1396"/>
        <w:gridCol w:w="1403"/>
        <w:gridCol w:w="850"/>
        <w:gridCol w:w="1417"/>
        <w:gridCol w:w="3311"/>
      </w:tblGrid>
      <w:tr>
        <w:trPr>
          <w:cantSplit/>
          <w:tblHeader/>
        </w:trPr>
        <w:tc>
          <w:tcPr>
            <w:shd w:val="clear" w:color="ffffff" w:fill="d9d9d9"/>
            <w:tcBorders/>
            <w:tcW w:w="1595" w:type="dxa"/>
          </w:tcPr>
          <w:p w14:paraId="05720BF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Columna FK</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96" w:type="dxa"/>
          </w:tcPr>
          <w:p w14:paraId="1C14004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Padre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03" w:type="dxa"/>
          </w:tcPr>
          <w:p w14:paraId="7858C24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Cardinalidad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0576FF0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22372EB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ON DELETE / ON UPDATE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311" w:type="dxa"/>
          </w:tcPr>
          <w:p w14:paraId="3FB9FCE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Observación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2AD3069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id_categoria_estado_animal</w:t>
            </w:r>
            <w:r>
              <w:rPr>
                <w:rFonts w:ascii="Times New Roman" w:hAnsi="Times New Roman" w:cs="Times New Roman"/>
                <w:sz w:val="20"/>
                <w:szCs w:val="20"/>
              </w:rPr>
            </w:r>
            <w:r>
              <w:rPr>
                <w:rFonts w:ascii="Times New Roman" w:hAnsi="Times New Roman" w:cs="Times New Roman"/>
                <w:sz w:val="20"/>
                <w:szCs w:val="20"/>
              </w:rPr>
            </w:r>
          </w:p>
        </w:tc>
        <w:tc>
          <w:tcPr>
            <w:tcBorders/>
            <w:tcW w:w="1396" w:type="dxa"/>
          </w:tcPr>
          <w:p w14:paraId="3DEA860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tbl_categoria_estado_animal</w:t>
            </w:r>
            <w:r>
              <w:rPr>
                <w:rFonts w:ascii="Times New Roman" w:hAnsi="Times New Roman" w:cs="Times New Roman"/>
                <w:sz w:val="20"/>
                <w:szCs w:val="20"/>
              </w:rPr>
            </w:r>
            <w:r>
              <w:rPr>
                <w:rFonts w:ascii="Times New Roman" w:hAnsi="Times New Roman" w:cs="Times New Roman"/>
                <w:sz w:val="20"/>
                <w:szCs w:val="20"/>
              </w:rPr>
            </w:r>
          </w:p>
        </w:tc>
        <w:tc>
          <w:tcPr>
            <w:tcBorders/>
            <w:tcW w:w="1403" w:type="dxa"/>
          </w:tcPr>
          <w:p w14:paraId="6CBB27E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E5B3E2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270F39B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311" w:type="dxa"/>
          </w:tcPr>
          <w:p w14:paraId="304E9E3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Todo estado tiene categoría (HU 052).</w:t>
            </w:r>
            <w:r>
              <w:rPr>
                <w:rFonts w:ascii="Times New Roman" w:hAnsi="Times New Roman" w:cs="Times New Roman"/>
                <w:sz w:val="20"/>
                <w:szCs w:val="20"/>
              </w:rPr>
            </w:r>
            <w:r>
              <w:rPr>
                <w:rFonts w:ascii="Times New Roman" w:hAnsi="Times New Roman" w:cs="Times New Roman"/>
                <w:sz w:val="20"/>
                <w:szCs w:val="20"/>
              </w:rPr>
            </w:r>
          </w:p>
        </w:tc>
      </w:tr>
    </w:tbl>
    <w:p w14:paraId="129AB650">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07962E5">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Procedimiento</w:t>
      </w:r>
      <w:r>
        <w:rPr>
          <w:rFonts w:ascii="Times New Roman" w:hAnsi="Times New Roman" w:eastAsia="Times New Roman" w:cs="Times New Roman"/>
          <w:b/>
          <w:sz w:val="20"/>
          <w:szCs w:val="20"/>
          <w:lang w:val="es-ES"/>
        </w:rPr>
        <w:t xml:space="preserve">s</w:t>
      </w:r>
      <w:r>
        <w:rPr>
          <w:rFonts w:ascii="Times New Roman" w:hAnsi="Times New Roman" w:eastAsia="Times New Roman" w:cs="Times New Roman"/>
          <w:b/>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4EC88B18">
      <w:pPr>
        <w:pStyle w:val="1_58"/>
        <w:numPr>
          <w:ilvl w:val="0"/>
          <w:numId w:val="6"/>
        </w:numPr>
        <w:spacing w:after="0" w:line="240" w:lineRule="auto"/>
        <w:ind w:right="-233" w:hanging="360" w:left="720"/>
        <w:jc w:val="both"/>
        <w:rPr>
          <w:rFonts w:ascii="Times New Roman" w:hAnsi="Times New Roman" w:cs="Times New Roman"/>
          <w:sz w:val="20"/>
          <w:szCs w:val="20"/>
        </w:rPr>
      </w:pPr>
      <w:r>
        <w:rPr>
          <w:rFonts w:ascii="Times New Roman" w:hAnsi="Times New Roman" w:eastAsia="Times New Roman" w:cs="Times New Roman"/>
          <w:sz w:val="20"/>
          <w:szCs w:val="20"/>
        </w:rPr>
        <w:t xml:space="preserve">R3. Reglas de selección (HU 033). Las </w:t>
      </w:r>
      <w:r>
        <w:rPr>
          <w:rFonts w:ascii="Times New Roman" w:hAnsi="Times New Roman" w:eastAsia="Times New Roman" w:cs="Times New Roman"/>
          <w:sz w:val="20"/>
          <w:szCs w:val="20"/>
        </w:rPr>
        <w:t xml:space="preserve">categorías 1 y 2 son obligatorias. Los ids 1, 5 y 6 son excluyentes y s</w:t>
      </w:r>
      <w:r>
        <w:rPr>
          <w:rFonts w:ascii="Times New Roman" w:hAnsi="Times New Roman" w:eastAsia="Times New Roman" w:cs="Times New Roman"/>
          <w:sz w:val="20"/>
          <w:szCs w:val="20"/>
        </w:rPr>
        <w:t xml:space="preserve">ó</w:t>
      </w:r>
      <w:r>
        <w:rPr>
          <w:rFonts w:ascii="Times New Roman" w:hAnsi="Times New Roman" w:eastAsia="Times New Roman" w:cs="Times New Roman"/>
          <w:sz w:val="20"/>
          <w:szCs w:val="20"/>
        </w:rPr>
        <w:t xml:space="preserve">lo se eligen </w:t>
      </w:r>
      <w:r>
        <w:rPr>
          <w:rFonts w:ascii="Times New Roman" w:hAnsi="Times New Roman" w:eastAsia="Times New Roman" w:cs="Times New Roman"/>
          <w:sz w:val="20"/>
          <w:szCs w:val="20"/>
          <w:lang w:val="es-ES"/>
        </w:rPr>
        <w:t xml:space="preserve">individualmente</w:t>
      </w:r>
      <w:r>
        <w:rPr>
          <w:rFonts w:ascii="Times New Roman" w:hAnsi="Times New Roman" w:eastAsia="Times New Roman" w:cs="Times New Roman"/>
          <w:sz w:val="20"/>
          <w:szCs w:val="20"/>
        </w:rPr>
        <w:t xml:space="preserve">. Los ids 2, 3 y 4, y los estados nuevos de la categoría 1, son combinables. En las demás categorías se elige una sola opción. “Fallecido” deshabilita la categoría 3.</w:t>
      </w:r>
      <w:r>
        <w:rPr>
          <w:rFonts w:ascii="Times New Roman" w:hAnsi="Times New Roman" w:cs="Times New Roman"/>
          <w:sz w:val="20"/>
          <w:szCs w:val="20"/>
        </w:rPr>
      </w:r>
      <w:r>
        <w:rPr>
          <w:rFonts w:ascii="Times New Roman" w:hAnsi="Times New Roman" w:cs="Times New Roman"/>
          <w:sz w:val="20"/>
          <w:szCs w:val="20"/>
        </w:rPr>
      </w:r>
    </w:p>
    <w:p w14:paraId="39F4B74E">
      <w:pPr>
        <w:pStyle w:val="1_58"/>
        <w:numPr>
          <w:ilvl w:val="0"/>
          <w:numId w:val="6"/>
        </w:numPr>
        <w:spacing w:after="0" w:line="240" w:lineRule="auto"/>
        <w:ind w:right="-233" w:hanging="360" w:left="720"/>
        <w:jc w:val="both"/>
        <w:rPr>
          <w:rFonts w:ascii="Times New Roman" w:hAnsi="Times New Roman" w:cs="Times New Roman"/>
          <w:sz w:val="20"/>
          <w:szCs w:val="20"/>
        </w:rPr>
      </w:pPr>
      <w:r>
        <w:rPr>
          <w:rFonts w:ascii="Times New Roman" w:hAnsi="Times New Roman" w:eastAsia="Times New Roman" w:cs="Times New Roman"/>
          <w:sz w:val="20"/>
          <w:szCs w:val="20"/>
        </w:rPr>
        <w:t xml:space="preserve">R9. Cada categoría conserva al menos una opción activa. Los ids 1, 5 y 6 no se desactivan ni eliminan.</w:t>
      </w:r>
      <w:r>
        <w:rPr>
          <w:rFonts w:ascii="Times New Roman" w:hAnsi="Times New Roman" w:cs="Times New Roman"/>
          <w:sz w:val="20"/>
          <w:szCs w:val="20"/>
        </w:rPr>
      </w:r>
      <w:r>
        <w:rPr>
          <w:rFonts w:ascii="Times New Roman" w:hAnsi="Times New Roman" w:cs="Times New Roman"/>
          <w:sz w:val="20"/>
          <w:szCs w:val="20"/>
        </w:rPr>
      </w:r>
    </w:p>
    <w:p w14:paraId="3C910797">
      <w:pPr>
        <w:pStyle w:val="1_58"/>
        <w:numPr>
          <w:ilvl w:val="0"/>
          <w:numId w:val="6"/>
        </w:numPr>
        <w:spacing w:after="0" w:line="240" w:lineRule="auto"/>
        <w:ind w:right="-233" w:hanging="360" w:left="720"/>
        <w:jc w:val="both"/>
        <w:rPr>
          <w:rFonts w:ascii="Times New Roman" w:hAnsi="Times New Roman" w:cs="Times New Roman"/>
          <w:sz w:val="20"/>
          <w:szCs w:val="20"/>
        </w:rPr>
      </w:pPr>
      <w:r>
        <w:rPr>
          <w:rFonts w:ascii="Times New Roman" w:hAnsi="Times New Roman" w:eastAsia="Times New Roman" w:cs="Times New Roman"/>
          <w:sz w:val="20"/>
          <w:szCs w:val="20"/>
        </w:rPr>
        <w:t xml:space="preserve">R24. Alta, edición y desactivación se registran en la bitácora.</w:t>
      </w:r>
      <w:r>
        <w:rPr>
          <w:rFonts w:ascii="Times New Roman" w:hAnsi="Times New Roman" w:cs="Times New Roman"/>
          <w:sz w:val="20"/>
          <w:szCs w:val="20"/>
        </w:rPr>
      </w:r>
      <w:r>
        <w:rPr>
          <w:rFonts w:ascii="Times New Roman" w:hAnsi="Times New Roman" w:cs="Times New Roman"/>
          <w:sz w:val="20"/>
          <w:szCs w:val="20"/>
        </w:rPr>
      </w:r>
    </w:p>
    <w:p w14:paraId="0F211214">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9ED5834">
      <w:pPr>
        <w:pStyle w:val="180"/>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bCs/>
          <w:i w:val="0"/>
          <w:iCs w:val="0"/>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5251D47">
      <w:pPr>
        <w:pStyle w:val="180"/>
        <w:spacing w:after="0" w:line="240" w:lineRule="auto"/>
        <w:ind/>
        <w:jc w:val="both"/>
        <w:rPr>
          <w:rFonts w:ascii="Times New Roman" w:hAnsi="Times New Roman" w:eastAsia="Times New Roman" w:cs="Times New Roman"/>
          <w:b/>
          <w:bCs w:val="0"/>
          <w:i w:val="0"/>
          <w:sz w:val="20"/>
          <w:szCs w:val="20"/>
          <w:highlight w:val="none"/>
        </w:rPr>
      </w:pPr>
      <w:r>
        <w:rPr>
          <w:rFonts w:ascii="Times New Roman" w:hAnsi="Times New Roman" w:eastAsia="Times New Roman" w:cs="Times New Roman"/>
          <w:b/>
          <w:bCs/>
          <w:i w:val="0"/>
          <w:iCs w:val="0"/>
          <w:sz w:val="20"/>
          <w:szCs w:val="20"/>
        </w:rPr>
        <w:t xml:space="preserve">Valores iniciales de tbl_estado_animal (</w:t>
      </w:r>
      <w:r>
        <w:rPr>
          <w:rFonts w:ascii="Times New Roman" w:hAnsi="Times New Roman" w:eastAsia="Times New Roman" w:cs="Times New Roman"/>
          <w:b/>
          <w:bCs/>
          <w:i w:val="0"/>
          <w:iCs w:val="0"/>
          <w:sz w:val="20"/>
          <w:szCs w:val="20"/>
        </w:rPr>
        <w:t xml:space="preserve">17, todos con estatus 1</w:t>
      </w:r>
      <w:r>
        <w:rPr>
          <w:rFonts w:ascii="Times New Roman" w:hAnsi="Times New Roman" w:eastAsia="Times New Roman" w:cs="Times New Roman"/>
          <w:b/>
          <w:bCs/>
          <w:i w:val="0"/>
          <w:iCs w:val="0"/>
          <w:sz w:val="20"/>
          <w:szCs w:val="20"/>
        </w:rPr>
        <w:t xml:space="preserve">)</w:t>
      </w:r>
      <w:r>
        <w:rPr>
          <w:rFonts w:ascii="Times New Roman" w:hAnsi="Times New Roman" w:eastAsia="Times New Roman" w:cs="Times New Roman"/>
          <w:b/>
          <w:bCs w:val="0"/>
          <w:i w:val="0"/>
          <w:sz w:val="20"/>
          <w:szCs w:val="20"/>
          <w:highlight w:val="none"/>
        </w:rPr>
      </w:r>
      <w:r>
        <w:rPr>
          <w:rFonts w:ascii="Times New Roman" w:hAnsi="Times New Roman" w:eastAsia="Times New Roman" w:cs="Times New Roman"/>
          <w:b/>
          <w:bCs w:val="0"/>
          <w:i w:val="0"/>
          <w:sz w:val="20"/>
          <w:szCs w:val="20"/>
          <w:highlight w:val="none"/>
        </w:rPr>
      </w:r>
    </w:p>
    <w:p w14:paraId="15342573">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540"/>
        <w:gridCol w:w="520"/>
        <w:gridCol w:w="3406"/>
        <w:gridCol w:w="5506"/>
      </w:tblGrid>
      <w:tr>
        <w:trPr>
          <w:cantSplit/>
          <w:tblHeader/>
        </w:trPr>
        <w:tc>
          <w:tcPr>
            <w:shd w:val="clear" w:color="ffffff" w:fill="d9d9d9"/>
            <w:tcBorders/>
            <w:tcW w:w="540" w:type="dxa"/>
          </w:tcPr>
          <w:p w14:paraId="6D0EBD7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id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20" w:type="dxa"/>
          </w:tcPr>
          <w:p w14:paraId="743B7A8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Cat.</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406" w:type="dxa"/>
          </w:tcPr>
          <w:p w14:paraId="4452A50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506" w:type="dxa"/>
          </w:tcPr>
          <w:p w14:paraId="6A44245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descripcion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147CEA7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323F898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7781C5F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Ileso / Buen estado (protegido, excluyente)</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5404181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 ve en buenas condiciones, alerta y sin heridas visibles.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33F32A6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4F3388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4AD4D69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Herido / lesionado</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2470042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 observan heridas, cortes, mordeduras, cojera o señales de golpe o atropellamiento.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0A64127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1E2FC1E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7880EDA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Enfermo / débil</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64F7747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 ve decaído o sin fuerzas, o con síntomas visibles como vómito, secreción en ojos o nariz, o problemas de la piel.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5552EBF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648BCE4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60961BD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Desnutrido / deshidratado</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461E78B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 ve muy delgado, con las costillas marcadas, o con señales de no haber comido ni bebido agua.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5B3EA55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6ACD108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0D1342E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Fallecido (protegido, excluyente)</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3BC7044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El animal fue visto o encontrado sin vida.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0BDE32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297E05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131DC09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se puede determinar (protegido, excluyente)</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55B2407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fue posible observar su estado de salud, por ejemplo por haberlo visto a distancia o de forma muy breve.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36AFCD4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23EA651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7022152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Libre en vía pública (suelto o en movimiento)</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6333F53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 vio deambulando sin que nadie lo haya asegurado, ya sea en un punto fijo o desplazándose.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531F8D8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6FDD4B4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1E875EE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Resguardado / En custodia temporal</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7E6DBA7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 vecino, rescatista o autoridad lo aseguró y lo tiene en un domicilio, local o vehículo.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344F70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9</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22CB336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5C5A0A7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En clínica o veterinaria</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6724C15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Fue llevado a un centro médico veterinario para atención de urgencia o valoración.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194CF2C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0078CFE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6999CF6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En albergue / Centro de control</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6B61EC0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Ingresó a un refugio, protectora o centro de atención canina.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5D5221D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14D1839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66A494C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Dócil / amigable</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1880E89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 acerca a las personas con facilidad, responde al llamado y se deja tocar.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7937FD4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12</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042E933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12CC066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Asustado / temeroso</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011F4B0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 muestra desconfiado, busca esconderse o huye cuando alguien se acerca.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5A82327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13</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0460366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3DF203C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Desorientado / confuso</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316895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Camina sin rumbo o no reacciona a lo habitual, como si no entendiera lo que pasa a su alrededor.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0CD298C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14</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374C815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65D4F0D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Agresivo / defensivo</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46DB7E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Gruñe, ladra como advertencia o intenta morder, quizá por miedo, dolor o por proteger su espacio. No se recomienda acercarse.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684AE7B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15</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5BE3512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1433A16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Con placa y collar</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7BDDFD0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Lleva collar con una placa que lo identifica o que tiene datos de contacto.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348A25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16</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41B0665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1033E1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Con collar sin datos</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55787CC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Lleva collar o arnés, pero sin placa o con una placa que no se puede leer.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540" w:type="dxa"/>
          </w:tcPr>
          <w:p w14:paraId="465A464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17</w:t>
            </w:r>
            <w:r>
              <w:rPr>
                <w:rFonts w:ascii="Times New Roman" w:hAnsi="Times New Roman" w:cs="Times New Roman"/>
                <w:sz w:val="20"/>
                <w:szCs w:val="20"/>
              </w:rPr>
            </w:r>
            <w:r>
              <w:rPr>
                <w:rFonts w:ascii="Times New Roman" w:hAnsi="Times New Roman" w:cs="Times New Roman"/>
                <w:sz w:val="20"/>
                <w:szCs w:val="20"/>
              </w:rPr>
            </w:r>
          </w:p>
        </w:tc>
        <w:tc>
          <w:tcPr>
            <w:tcBorders/>
            <w:tcW w:w="520" w:type="dxa"/>
          </w:tcPr>
          <w:p w14:paraId="2D788A6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3406" w:type="dxa"/>
          </w:tcPr>
          <w:p w14:paraId="1D44D45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Sin accesorios</w:t>
            </w:r>
            <w:r>
              <w:rPr>
                <w:rFonts w:ascii="Times New Roman" w:hAnsi="Times New Roman" w:cs="Times New Roman"/>
                <w:sz w:val="20"/>
                <w:szCs w:val="20"/>
              </w:rPr>
            </w:r>
            <w:r>
              <w:rPr>
                <w:rFonts w:ascii="Times New Roman" w:hAnsi="Times New Roman" w:cs="Times New Roman"/>
                <w:sz w:val="20"/>
                <w:szCs w:val="20"/>
              </w:rPr>
            </w:r>
          </w:p>
        </w:tc>
        <w:tc>
          <w:tcPr>
            <w:tcBorders/>
            <w:tcW w:w="5506" w:type="dxa"/>
          </w:tcPr>
          <w:p w14:paraId="668E11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lleva collar, arnés ni placa.</w:t>
            </w:r>
            <w:r>
              <w:rPr>
                <w:rFonts w:ascii="Times New Roman" w:hAnsi="Times New Roman" w:cs="Times New Roman"/>
                <w:sz w:val="20"/>
                <w:szCs w:val="20"/>
              </w:rPr>
            </w:r>
            <w:r>
              <w:rPr>
                <w:rFonts w:ascii="Times New Roman" w:hAnsi="Times New Roman" w:cs="Times New Roman"/>
                <w:sz w:val="20"/>
                <w:szCs w:val="20"/>
              </w:rPr>
            </w:r>
          </w:p>
        </w:tc>
      </w:tr>
    </w:tbl>
    <w:p w14:paraId="186E455B">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F07D003">
      <w:pPr>
        <w:shd w:val="nil" w:color="000000"/>
        <w:spacing/>
        <w:ind/>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highlight w:val="none"/>
        </w:rPr>
        <w:br w:type="page" w:clear="all"/>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7A0F073A">
      <w:pPr>
        <w:pStyle w:val="142"/>
        <w:spacing w:after="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04" w:name="tabla25_tbl_estado_caso"/>
      <w:r>
        <w:rPr>
          <w:rFonts w:ascii="Times New Roman" w:hAnsi="Times New Roman" w:eastAsia="Times New Roman" w:cs="Times New Roman"/>
          <w:b w:val="0"/>
          <w:bCs w:val="0"/>
          <w:i/>
          <w:iCs/>
          <w:color w:val="000000" w:themeColor="text1"/>
          <w:sz w:val="20"/>
          <w:szCs w:val="20"/>
          <w:lang w:val="es-ES"/>
        </w:rPr>
        <w:t xml:space="preserve">Tabla 25</w:t>
      </w:r>
      <w:bookmarkEnd w:id="104"/>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tbl_estado_caso</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15510F20">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2F2493B">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EstadoCaso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Catálogo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053</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6DEA56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19E0127B">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las 6 etapas del ciclo de vida del caso. Son fijas y de solo consulta; no tiene estatus.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819864E">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345"/>
        <w:gridCol w:w="1236"/>
        <w:gridCol w:w="606"/>
        <w:gridCol w:w="850"/>
        <w:gridCol w:w="850"/>
        <w:gridCol w:w="1520"/>
        <w:gridCol w:w="606"/>
        <w:gridCol w:w="2602"/>
      </w:tblGrid>
      <w:tr>
        <w:trPr>
          <w:cantSplit/>
          <w:tblHeader/>
        </w:trPr>
        <w:tc>
          <w:tcPr>
            <w:shd w:val="clear" w:color="ffffff" w:fill="d9d9d9"/>
            <w:tcBorders/>
            <w:tcW w:w="356" w:type="dxa"/>
          </w:tcPr>
          <w:p w14:paraId="349F546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45" w:type="dxa"/>
          </w:tcPr>
          <w:p w14:paraId="4DD6D5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36" w:type="dxa"/>
          </w:tcPr>
          <w:p w14:paraId="26D01AC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606" w:type="dxa"/>
          </w:tcPr>
          <w:p w14:paraId="51B70A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758E5E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673E15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20" w:type="dxa"/>
          </w:tcPr>
          <w:p w14:paraId="7F7F79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606" w:type="dxa"/>
          </w:tcPr>
          <w:p w14:paraId="1FE83E5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602" w:type="dxa"/>
          </w:tcPr>
          <w:p w14:paraId="2C4EA6F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2A5196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6B76227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id_estado_caso</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29DBD54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2C48F23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42BB08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E28820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520" w:type="dxa"/>
          </w:tcPr>
          <w:p w14:paraId="7FDD8EF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726E5FD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1E8A578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29283CD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1435A54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0529EAF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578B6C8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A036BD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A8A31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20" w:type="dxa"/>
          </w:tcPr>
          <w:p w14:paraId="6FB0C0A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UNIQUE; no vacío</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305A87D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45D2D53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 de la etapa (HU 053).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D7C65B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444D715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orden</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68F035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TINYINT UNSIGNED</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002EACC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C39B9E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B1ADA8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20" w:type="dxa"/>
          </w:tcPr>
          <w:p w14:paraId="15042EF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BETWEEN 1 AND 6</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4147808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00F8305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Posición para mostrar los estados en pantallas y reportes. No define las transiciones válidas (HU 053).</w:t>
            </w:r>
            <w:r>
              <w:rPr>
                <w:rFonts w:ascii="Times New Roman" w:hAnsi="Times New Roman" w:cs="Times New Roman"/>
                <w:sz w:val="20"/>
                <w:szCs w:val="20"/>
              </w:rPr>
            </w:r>
            <w:r>
              <w:rPr>
                <w:rFonts w:ascii="Times New Roman" w:hAnsi="Times New Roman" w:cs="Times New Roman"/>
                <w:sz w:val="20"/>
                <w:szCs w:val="20"/>
              </w:rPr>
            </w:r>
          </w:p>
        </w:tc>
      </w:tr>
    </w:tbl>
    <w:p w14:paraId="4B002B43">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A7F0E23">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w:t>
      </w:r>
      <w:r>
        <w:rPr>
          <w:rFonts w:ascii="Times New Roman" w:hAnsi="Times New Roman" w:eastAsia="Times New Roman" w:cs="Times New Roman"/>
          <w:sz w:val="20"/>
          <w:szCs w:val="20"/>
        </w:rPr>
        <w:t xml:space="preserve">el motor valida el rango de orden. Alta, edición, desactivación y eliminación están prohibidas (HU 053). Esto se asegura con una cuenta de solo lectura. Las transiciones válidas viven en los procedimientos de estado (R12).</w:t>
      </w:r>
      <w:r>
        <w:rPr>
          <w:rFonts w:ascii="Times New Roman" w:hAnsi="Times New Roman" w:cs="Times New Roman"/>
          <w:sz w:val="20"/>
          <w:szCs w:val="20"/>
        </w:rPr>
      </w:r>
      <w:r>
        <w:rPr>
          <w:rFonts w:ascii="Times New Roman" w:hAnsi="Times New Roman" w:cs="Times New Roman"/>
          <w:sz w:val="20"/>
          <w:szCs w:val="20"/>
        </w:rPr>
      </w:r>
    </w:p>
    <w:p w14:paraId="4F5940B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1B47649">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Excepciones: </w:t>
      </w:r>
      <w:r>
        <w:rPr>
          <w:rFonts w:ascii="Times New Roman" w:hAnsi="Times New Roman" w:eastAsia="Times New Roman" w:cs="Times New Roman"/>
          <w:sz w:val="20"/>
          <w:szCs w:val="20"/>
        </w:rPr>
        <w:t xml:space="preserve">E1. tbl_caso_extravio.id_estado_caso repite el último movimiento del historial. Además, “Extraviado” es un estado instantáneo, porque el QR se genera junto con el folio y el caso pasa de inmediato a “En búsqueda”.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C247B85">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D058EE1">
      <w:pPr>
        <w:pStyle w:val="180"/>
        <w:spacing w:after="0" w:line="240" w:lineRule="auto"/>
        <w:ind/>
        <w:jc w:val="both"/>
        <w:rPr>
          <w:rFonts w:ascii="Times New Roman" w:hAnsi="Times New Roman" w:eastAsia="Times New Roman" w:cs="Times New Roman"/>
          <w:b/>
          <w:bCs/>
          <w:i w:val="0"/>
          <w:sz w:val="20"/>
          <w:szCs w:val="20"/>
          <w:highlight w:val="none"/>
        </w:rPr>
      </w:pPr>
      <w:r>
        <w:rPr>
          <w:rFonts w:ascii="Times New Roman" w:hAnsi="Times New Roman" w:eastAsia="Times New Roman" w:cs="Times New Roman"/>
          <w:b/>
          <w:bCs/>
          <w:i w:val="0"/>
          <w:iCs w:val="0"/>
          <w:sz w:val="20"/>
          <w:szCs w:val="20"/>
        </w:rPr>
        <w:t xml:space="preserve">Valores iniciales de tbl_estado_caso (6)</w:t>
      </w:r>
      <w:r>
        <w:rPr>
          <w:rFonts w:ascii="Times New Roman" w:hAnsi="Times New Roman" w:eastAsia="Times New Roman" w:cs="Times New Roman"/>
          <w:b/>
          <w:bCs/>
          <w:i w:val="0"/>
          <w:sz w:val="20"/>
          <w:szCs w:val="20"/>
          <w:highlight w:val="none"/>
        </w:rPr>
      </w:r>
      <w:r>
        <w:rPr>
          <w:rFonts w:ascii="Times New Roman" w:hAnsi="Times New Roman" w:eastAsia="Times New Roman" w:cs="Times New Roman"/>
          <w:b/>
          <w:bCs/>
          <w:i w:val="0"/>
          <w:sz w:val="20"/>
          <w:szCs w:val="20"/>
          <w:highlight w:val="none"/>
        </w:rPr>
      </w:r>
    </w:p>
    <w:p w14:paraId="48B62113">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493"/>
        <w:gridCol w:w="6050"/>
        <w:gridCol w:w="2429"/>
      </w:tblGrid>
      <w:tr>
        <w:trPr>
          <w:cantSplit/>
          <w:tblHeader/>
        </w:trPr>
        <w:tc>
          <w:tcPr>
            <w:shd w:val="clear" w:color="ffffff" w:fill="d9d9d9"/>
            <w:tcBorders/>
            <w:tcW w:w="1493" w:type="dxa"/>
          </w:tcPr>
          <w:p w14:paraId="46F96F22">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id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6050" w:type="dxa"/>
          </w:tcPr>
          <w:p w14:paraId="0AB09550">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429" w:type="dxa"/>
          </w:tcPr>
          <w:p w14:paraId="01D00C5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orden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493" w:type="dxa"/>
          </w:tcPr>
          <w:p w14:paraId="6CEC1D63">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6050" w:type="dxa"/>
          </w:tcPr>
          <w:p w14:paraId="30FBD9DA">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Extraviado</w:t>
            </w:r>
            <w:r>
              <w:rPr>
                <w:rFonts w:ascii="Times New Roman" w:hAnsi="Times New Roman" w:cs="Times New Roman"/>
                <w:sz w:val="20"/>
                <w:szCs w:val="20"/>
              </w:rPr>
            </w:r>
            <w:r>
              <w:rPr>
                <w:rFonts w:ascii="Times New Roman" w:hAnsi="Times New Roman" w:cs="Times New Roman"/>
                <w:sz w:val="20"/>
                <w:szCs w:val="20"/>
              </w:rPr>
            </w:r>
          </w:p>
        </w:tc>
        <w:tc>
          <w:tcPr>
            <w:tcBorders/>
            <w:tcW w:w="2429" w:type="dxa"/>
          </w:tcPr>
          <w:p w14:paraId="0AE7C74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493" w:type="dxa"/>
          </w:tcPr>
          <w:p w14:paraId="7E2D9AE8">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6050" w:type="dxa"/>
          </w:tcPr>
          <w:p w14:paraId="410A134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En búsqueda</w:t>
            </w:r>
            <w:r>
              <w:rPr>
                <w:rFonts w:ascii="Times New Roman" w:hAnsi="Times New Roman" w:cs="Times New Roman"/>
                <w:sz w:val="20"/>
                <w:szCs w:val="20"/>
              </w:rPr>
            </w:r>
            <w:r>
              <w:rPr>
                <w:rFonts w:ascii="Times New Roman" w:hAnsi="Times New Roman" w:cs="Times New Roman"/>
                <w:sz w:val="20"/>
                <w:szCs w:val="20"/>
              </w:rPr>
            </w:r>
          </w:p>
        </w:tc>
        <w:tc>
          <w:tcPr>
            <w:tcBorders/>
            <w:tcW w:w="2429" w:type="dxa"/>
          </w:tcPr>
          <w:p w14:paraId="68975CC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493" w:type="dxa"/>
          </w:tcPr>
          <w:p w14:paraId="340706A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6050" w:type="dxa"/>
          </w:tcPr>
          <w:p w14:paraId="3F4C504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 reportado</w:t>
            </w:r>
            <w:r>
              <w:rPr>
                <w:rFonts w:ascii="Times New Roman" w:hAnsi="Times New Roman" w:cs="Times New Roman"/>
                <w:sz w:val="20"/>
                <w:szCs w:val="20"/>
              </w:rPr>
            </w:r>
            <w:r>
              <w:rPr>
                <w:rFonts w:ascii="Times New Roman" w:hAnsi="Times New Roman" w:cs="Times New Roman"/>
                <w:sz w:val="20"/>
                <w:szCs w:val="20"/>
              </w:rPr>
            </w:r>
          </w:p>
        </w:tc>
        <w:tc>
          <w:tcPr>
            <w:tcBorders/>
            <w:tcW w:w="2429" w:type="dxa"/>
          </w:tcPr>
          <w:p w14:paraId="0F2A1ACF">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493" w:type="dxa"/>
          </w:tcPr>
          <w:p w14:paraId="70FBFD4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6050" w:type="dxa"/>
          </w:tcPr>
          <w:p w14:paraId="68B45B2D">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En seguimiento</w:t>
            </w:r>
            <w:r>
              <w:rPr>
                <w:rFonts w:ascii="Times New Roman" w:hAnsi="Times New Roman" w:cs="Times New Roman"/>
                <w:sz w:val="20"/>
                <w:szCs w:val="20"/>
              </w:rPr>
            </w:r>
            <w:r>
              <w:rPr>
                <w:rFonts w:ascii="Times New Roman" w:hAnsi="Times New Roman" w:cs="Times New Roman"/>
                <w:sz w:val="20"/>
                <w:szCs w:val="20"/>
              </w:rPr>
            </w:r>
          </w:p>
        </w:tc>
        <w:tc>
          <w:tcPr>
            <w:tcBorders/>
            <w:tcW w:w="2429" w:type="dxa"/>
          </w:tcPr>
          <w:p w14:paraId="625199A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493" w:type="dxa"/>
          </w:tcPr>
          <w:p w14:paraId="5615718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6050" w:type="dxa"/>
          </w:tcPr>
          <w:p w14:paraId="3C2503D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Localizado</w:t>
            </w:r>
            <w:r>
              <w:rPr>
                <w:rFonts w:ascii="Times New Roman" w:hAnsi="Times New Roman" w:cs="Times New Roman"/>
                <w:sz w:val="20"/>
                <w:szCs w:val="20"/>
              </w:rPr>
            </w:r>
            <w:r>
              <w:rPr>
                <w:rFonts w:ascii="Times New Roman" w:hAnsi="Times New Roman" w:cs="Times New Roman"/>
                <w:sz w:val="20"/>
                <w:szCs w:val="20"/>
              </w:rPr>
            </w:r>
          </w:p>
        </w:tc>
        <w:tc>
          <w:tcPr>
            <w:tcBorders/>
            <w:tcW w:w="2429" w:type="dxa"/>
          </w:tcPr>
          <w:p w14:paraId="40750B59">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493" w:type="dxa"/>
          </w:tcPr>
          <w:p w14:paraId="2380BD86">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6050" w:type="dxa"/>
          </w:tcPr>
          <w:p w14:paraId="5B94148E">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Cerrado</w:t>
            </w:r>
            <w:r>
              <w:rPr>
                <w:rFonts w:ascii="Times New Roman" w:hAnsi="Times New Roman" w:cs="Times New Roman"/>
                <w:sz w:val="20"/>
                <w:szCs w:val="20"/>
              </w:rPr>
            </w:r>
            <w:r>
              <w:rPr>
                <w:rFonts w:ascii="Times New Roman" w:hAnsi="Times New Roman" w:cs="Times New Roman"/>
                <w:sz w:val="20"/>
                <w:szCs w:val="20"/>
              </w:rPr>
            </w:r>
          </w:p>
        </w:tc>
        <w:tc>
          <w:tcPr>
            <w:tcBorders/>
            <w:tcW w:w="2429" w:type="dxa"/>
          </w:tcPr>
          <w:p w14:paraId="44E82F27">
            <w:pPr>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r>
    </w:tbl>
    <w:p w14:paraId="6A233C44">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F748BE3">
      <w:pPr>
        <w:shd w:val="nil" w:color="000000"/>
        <w:spacing/>
        <w:ind/>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highlight w:val="none"/>
        </w:rPr>
        <w:br w:type="page" w:clear="all"/>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5A485BDE">
      <w:pPr>
        <w:pStyle w:val="142"/>
        <w:spacing w:after="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05" w:name="tabla26_tbl_rol"/>
      <w:r>
        <w:rPr>
          <w:rFonts w:ascii="Times New Roman" w:hAnsi="Times New Roman" w:eastAsia="Times New Roman" w:cs="Times New Roman"/>
          <w:b w:val="0"/>
          <w:bCs w:val="0"/>
          <w:i/>
          <w:iCs/>
          <w:color w:val="000000" w:themeColor="text1"/>
          <w:sz w:val="20"/>
          <w:szCs w:val="20"/>
          <w:lang w:val="es-ES"/>
        </w:rPr>
        <w:t xml:space="preserve">Tabla 26</w:t>
      </w:r>
      <w:r>
        <w:rPr>
          <w:rFonts w:ascii="Times New Roman" w:hAnsi="Times New Roman" w:eastAsia="Times New Roman" w:cs="Times New Roman"/>
          <w:b w:val="0"/>
          <w:bCs w:val="0"/>
          <w:color w:val="000000" w:themeColor="text1"/>
          <w:sz w:val="20"/>
          <w:szCs w:val="20"/>
          <w:lang w:val="es-ES"/>
        </w:rPr>
      </w:r>
      <w:bookmarkEnd w:id="105"/>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 tbl_rol</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582D0DBA">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1F04873A">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Rol</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Acceso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009</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D2A3254">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5DB11AF">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los dos roles del sistema. La persona visitante no tiene rol, porque no requiere cuenta (HU 009).</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55A419B">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203"/>
        <w:gridCol w:w="1276"/>
        <w:gridCol w:w="636"/>
        <w:gridCol w:w="781"/>
        <w:gridCol w:w="850"/>
        <w:gridCol w:w="1662"/>
        <w:gridCol w:w="606"/>
        <w:gridCol w:w="2602"/>
      </w:tblGrid>
      <w:tr>
        <w:trPr>
          <w:cantSplit/>
          <w:tblHeader/>
        </w:trPr>
        <w:tc>
          <w:tcPr>
            <w:shd w:val="clear" w:color="ffffff" w:fill="d9d9d9"/>
            <w:tcBorders/>
            <w:tcW w:w="356" w:type="dxa"/>
          </w:tcPr>
          <w:p w14:paraId="12640C8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03" w:type="dxa"/>
          </w:tcPr>
          <w:p w14:paraId="7030FE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727B0E2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636" w:type="dxa"/>
          </w:tcPr>
          <w:p w14:paraId="03A22D5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81" w:type="dxa"/>
          </w:tcPr>
          <w:p w14:paraId="4C52D4E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076212B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662" w:type="dxa"/>
          </w:tcPr>
          <w:p w14:paraId="6D02D54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606" w:type="dxa"/>
          </w:tcPr>
          <w:p w14:paraId="1DF5F2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602" w:type="dxa"/>
          </w:tcPr>
          <w:p w14:paraId="3B6FB88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D2082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203" w:type="dxa"/>
          </w:tcPr>
          <w:p w14:paraId="293407B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id_rol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B8179B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636" w:type="dxa"/>
          </w:tcPr>
          <w:p w14:paraId="3F8EDE2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781" w:type="dxa"/>
          </w:tcPr>
          <w:p w14:paraId="6771A18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BCFC18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662" w:type="dxa"/>
          </w:tcPr>
          <w:p w14:paraId="4879B07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14B26C3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05F3127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6DC8601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203" w:type="dxa"/>
          </w:tcPr>
          <w:p w14:paraId="381DCE7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0C1002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636" w:type="dxa"/>
          </w:tcPr>
          <w:p w14:paraId="61205B8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40</w:t>
            </w:r>
            <w:r>
              <w:rPr>
                <w:rFonts w:ascii="Times New Roman" w:hAnsi="Times New Roman" w:cs="Times New Roman"/>
                <w:sz w:val="20"/>
                <w:szCs w:val="20"/>
              </w:rPr>
            </w:r>
            <w:r>
              <w:rPr>
                <w:rFonts w:ascii="Times New Roman" w:hAnsi="Times New Roman" w:cs="Times New Roman"/>
                <w:sz w:val="20"/>
                <w:szCs w:val="20"/>
              </w:rPr>
            </w:r>
          </w:p>
        </w:tc>
        <w:tc>
          <w:tcPr>
            <w:tcBorders/>
            <w:tcW w:w="781" w:type="dxa"/>
          </w:tcPr>
          <w:p w14:paraId="4F46845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086949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662" w:type="dxa"/>
          </w:tcPr>
          <w:p w14:paraId="362BF6B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UNIQUE; no vacío</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4171650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52C50E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 del rol (HU 009).</w:t>
            </w:r>
            <w:r>
              <w:rPr>
                <w:rFonts w:ascii="Times New Roman" w:hAnsi="Times New Roman" w:cs="Times New Roman"/>
                <w:sz w:val="20"/>
                <w:szCs w:val="20"/>
              </w:rPr>
            </w:r>
            <w:r>
              <w:rPr>
                <w:rFonts w:ascii="Times New Roman" w:hAnsi="Times New Roman" w:cs="Times New Roman"/>
                <w:sz w:val="20"/>
                <w:szCs w:val="20"/>
              </w:rPr>
            </w:r>
          </w:p>
        </w:tc>
      </w:tr>
    </w:tbl>
    <w:p w14:paraId="4595CB2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73AB420">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w:t>
      </w:r>
      <w:r>
        <w:rPr>
          <w:rFonts w:ascii="Times New Roman" w:hAnsi="Times New Roman" w:eastAsia="Times New Roman" w:cs="Times New Roman"/>
          <w:sz w:val="20"/>
          <w:szCs w:val="20"/>
        </w:rPr>
        <w:t xml:space="preserve">los roles son fijos y sin gestión (HU 009), y la tabla es de solo lectura para la cuenta de la aplicación. El sistema reconoce el rol por su id fijo. Un usuario tiene exactamente un rol (HU 009).</w:t>
      </w:r>
      <w:r>
        <w:rPr>
          <w:rFonts w:ascii="Times New Roman" w:hAnsi="Times New Roman" w:cs="Times New Roman"/>
          <w:sz w:val="20"/>
          <w:szCs w:val="20"/>
        </w:rPr>
      </w:r>
      <w:r>
        <w:rPr>
          <w:rFonts w:ascii="Times New Roman" w:hAnsi="Times New Roman" w:cs="Times New Roman"/>
          <w:sz w:val="20"/>
          <w:szCs w:val="20"/>
        </w:rPr>
      </w:r>
    </w:p>
    <w:p w14:paraId="6C34C55D">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966C584">
      <w:pPr>
        <w:pStyle w:val="180"/>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bCs/>
          <w:i w:val="0"/>
          <w:iCs w:val="0"/>
          <w:sz w:val="20"/>
          <w:szCs w:val="20"/>
        </w:rPr>
        <w:t xml:space="preserve">Valores iniciales de tbl_rol (2)</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5C1F621">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430"/>
        <w:gridCol w:w="1696"/>
        <w:gridCol w:w="7846"/>
      </w:tblGrid>
      <w:tr>
        <w:trPr>
          <w:cantSplit/>
          <w:tblHeader/>
        </w:trPr>
        <w:tc>
          <w:tcPr>
            <w:shd w:val="clear" w:color="ffffff" w:fill="d9d9d9"/>
            <w:tcBorders/>
            <w:tcW w:w="430" w:type="dxa"/>
          </w:tcPr>
          <w:p w14:paraId="1C443FB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id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696" w:type="dxa"/>
          </w:tcPr>
          <w:p w14:paraId="745997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846" w:type="dxa"/>
          </w:tcPr>
          <w:p w14:paraId="17A3E1C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de referencia (solo documentación, no se guarda)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30" w:type="dxa"/>
          </w:tcPr>
          <w:p w14:paraId="167A0A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696" w:type="dxa"/>
          </w:tcPr>
          <w:p w14:paraId="722BDC8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Administrador</w:t>
            </w:r>
            <w:r>
              <w:rPr>
                <w:rFonts w:ascii="Times New Roman" w:hAnsi="Times New Roman" w:cs="Times New Roman"/>
                <w:sz w:val="20"/>
                <w:szCs w:val="20"/>
              </w:rPr>
            </w:r>
            <w:r>
              <w:rPr>
                <w:rFonts w:ascii="Times New Roman" w:hAnsi="Times New Roman" w:cs="Times New Roman"/>
                <w:sz w:val="20"/>
                <w:szCs w:val="20"/>
              </w:rPr>
            </w:r>
          </w:p>
        </w:tc>
        <w:tc>
          <w:tcPr>
            <w:tcBorders/>
            <w:tcW w:w="7846" w:type="dxa"/>
          </w:tcPr>
          <w:p w14:paraId="55607CB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Responsable de la operación del sistema: gestiona usuarios y catálogos, modera registros y avistamientos, y consulta tableros, reportes y bitácora.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30" w:type="dxa"/>
          </w:tcPr>
          <w:p w14:paraId="0111AD8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696" w:type="dxa"/>
          </w:tcPr>
          <w:p w14:paraId="790EFB5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Tutor</w:t>
            </w:r>
            <w:r>
              <w:rPr>
                <w:rFonts w:ascii="Times New Roman" w:hAnsi="Times New Roman" w:cs="Times New Roman"/>
                <w:sz w:val="20"/>
                <w:szCs w:val="20"/>
              </w:rPr>
            </w:r>
            <w:r>
              <w:rPr>
                <w:rFonts w:ascii="Times New Roman" w:hAnsi="Times New Roman" w:cs="Times New Roman"/>
                <w:sz w:val="20"/>
                <w:szCs w:val="20"/>
              </w:rPr>
            </w:r>
          </w:p>
        </w:tc>
        <w:tc>
          <w:tcPr>
            <w:tcBorders/>
            <w:tcW w:w="7846" w:type="dxa"/>
          </w:tcPr>
          <w:p w14:paraId="28CC44E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Persona que registra a su perro extraviado, genera su ficha de búsqueda y da seguimiento a su caso y a los avistamientos recibidos.</w:t>
            </w:r>
            <w:r>
              <w:rPr>
                <w:rFonts w:ascii="Times New Roman" w:hAnsi="Times New Roman" w:cs="Times New Roman"/>
                <w:sz w:val="20"/>
                <w:szCs w:val="20"/>
              </w:rPr>
            </w:r>
            <w:r>
              <w:rPr>
                <w:rFonts w:ascii="Times New Roman" w:hAnsi="Times New Roman" w:cs="Times New Roman"/>
                <w:sz w:val="20"/>
                <w:szCs w:val="20"/>
              </w:rPr>
            </w:r>
          </w:p>
        </w:tc>
      </w:tr>
    </w:tbl>
    <w:p w14:paraId="0F304709">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6E3C002">
      <w:pPr>
        <w:shd w:val="nil" w:color="000000"/>
        <w:spacing/>
        <w:ind/>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highlight w:val="none"/>
        </w:rPr>
        <w:br w:type="page" w:clear="all"/>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2E71E00F">
      <w:pPr>
        <w:pStyle w:val="142"/>
        <w:spacing w:after="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06" w:name="tabla27_tbl_usuario"/>
      <w:r>
        <w:rPr>
          <w:rFonts w:ascii="Times New Roman" w:hAnsi="Times New Roman" w:eastAsia="Times New Roman" w:cs="Times New Roman"/>
          <w:b w:val="0"/>
          <w:bCs w:val="0"/>
          <w:i/>
          <w:iCs/>
          <w:color w:val="000000" w:themeColor="text1"/>
          <w:sz w:val="20"/>
          <w:szCs w:val="20"/>
          <w:lang w:val="es-ES"/>
        </w:rPr>
        <w:t xml:space="preserve">Tabla 27</w:t>
      </w:r>
      <w:r>
        <w:rPr>
          <w:rFonts w:ascii="Times New Roman" w:hAnsi="Times New Roman" w:eastAsia="Times New Roman" w:cs="Times New Roman"/>
          <w:b w:val="0"/>
          <w:bCs w:val="0"/>
          <w:color w:val="000000" w:themeColor="text1"/>
          <w:sz w:val="20"/>
          <w:szCs w:val="20"/>
          <w:lang w:val="es-ES"/>
        </w:rPr>
      </w:r>
      <w:bookmarkEnd w:id="106"/>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tbl_usuario</w:t>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2EB5284C">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E83907C">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Usuario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Acceso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001, 002, 006, 008, 009, 045</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28109770">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F36FA53">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cuentas de personas tutoras y administradoras. Ningún dato de esta tabla es público. Los datos de la persona tutora nunca aparecen en la ficha de búsqueda.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2E9874B">
      <w:pPr>
        <w:spacing w:line="240" w:lineRule="auto"/>
        <w:ind/>
        <w:rPr/>
      </w:pPr>
      <w:r>
        <w:rPr>
          <w:rFonts w:ascii="Times New Roman" w:hAnsi="Times New Roman" w:eastAsia="Times New Roman" w:cs="Times New Roman"/>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628"/>
        <w:gridCol w:w="1276"/>
        <w:gridCol w:w="567"/>
        <w:gridCol w:w="850"/>
        <w:gridCol w:w="1134"/>
        <w:gridCol w:w="1276"/>
        <w:gridCol w:w="567"/>
        <w:gridCol w:w="2319"/>
      </w:tblGrid>
      <w:tr>
        <w:trPr>
          <w:cantSplit/>
          <w:tblHeader/>
        </w:trPr>
        <w:tc>
          <w:tcPr>
            <w:shd w:val="clear" w:color="ffffff" w:fill="d9d9d9"/>
            <w:tcBorders/>
            <w:tcW w:w="356" w:type="dxa"/>
          </w:tcPr>
          <w:p w14:paraId="20A0A11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628" w:type="dxa"/>
          </w:tcPr>
          <w:p w14:paraId="5484710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07F3D3D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75C14C4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6D58421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134" w:type="dxa"/>
          </w:tcPr>
          <w:p w14:paraId="66FF052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686384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491DC76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319" w:type="dxa"/>
          </w:tcPr>
          <w:p w14:paraId="7F87590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446386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04188B7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id_usuario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EFB5F2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CF8C7F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95F61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2CED70D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5FB952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865CB6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26A8C44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F77980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01B6441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nombre_completo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543803F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A69F5D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150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29A9C7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CE2EB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4A9683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87178D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23970A5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 de la persona (HU 002, 006).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847345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68FF593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correo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966814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43D1EA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254</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E31719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2DEF437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590156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UNIQUE; REGEXP ‘^[^@ ]+@[^@ ]+\.[^@ ]+$’</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26066A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2E0872D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Correo de acceso. Único y con formato válido (HU 001, 002, 006).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A0E6B2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705BA55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contrasena_hash</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34EC83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94D12E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255</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7F743E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9FE8FC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D5774C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solo el hash (bcrypt)</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30D15F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4767EA5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Hash de la contraseña. Nunca se guarda el texto original (HU 001, 002, 005; RNF-03).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83F3B9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5E9C65C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telefono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014F5F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5888F6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15</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61872F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0D97E9B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1BF092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REGEXP ‘^[0-9]{10,15}$’</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0FBB5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2BF902B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Teléfono de contacto. Es obligatorio para el registro y nunca se publica (HU 002, 006).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28B9BC9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07FE81B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estatus</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D77C88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TINYINT(1)</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E61EA2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E01DB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6CD0A0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E59A82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(0,1)</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9F1A6C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615761C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 = activo, 0 = deshabilitado. Un usuario deshabilitado no inicia sesión (HU 001, 008).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9A5444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2CDDE4A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fecha_registro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D0B54C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893DCB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4BBD62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410D6C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(UTC_TIMESTAMP())</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C68D8E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35C3B9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7D23FD7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Momento del registro, en UTC (HU 002).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7E0C1BC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20127EE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fecha_ultima_modificacion</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48FF6C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96FE9E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148AA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6C0FD5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(UTC_TIMESTAMP())</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C617B3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 fecha_registro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69DCD3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281B77C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Última modificación de datos de la cuenta, en UTC (HU 006, 008).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C5CA5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9</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6508F22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intentos_fallidos</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1F0C19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TINYINT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C00D7B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B0F6A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043F0E6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F4472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758C75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4B6C217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Contador de intentos fallidos de acceso. El máximo es 5 (R17, HU 001).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75E378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3B236B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bloqueado_hasta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EB3C92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8A9779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BE707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ED17AD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8CDF56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951AED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0E52AD9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Fin del bloqueo temporal de 15 minutos, en UTC (HU 001).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70B3465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13DFD36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notificaciones_activas</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5A8B8AD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TINYINT(1)</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811180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B4179C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DCD1D6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E4D529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(0,1)</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78E32F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1FB9B3A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 = la persona recibe correo por nuevos avistamientos (HU 045).</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7B1EA5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12</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284C00C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id_rol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99F2D3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51D0AA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BE7F71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754F29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CEAEF1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tbl_rol</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7A62F8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287F0E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Rol de la cuenta (HU 009).</w:t>
            </w:r>
            <w:r>
              <w:rPr>
                <w:rFonts w:ascii="Times New Roman" w:hAnsi="Times New Roman" w:cs="Times New Roman"/>
                <w:sz w:val="20"/>
                <w:szCs w:val="20"/>
              </w:rPr>
            </w:r>
            <w:r>
              <w:rPr>
                <w:rFonts w:ascii="Times New Roman" w:hAnsi="Times New Roman" w:cs="Times New Roman"/>
                <w:sz w:val="20"/>
                <w:szCs w:val="20"/>
              </w:rPr>
            </w:r>
          </w:p>
        </w:tc>
      </w:tr>
    </w:tbl>
    <w:p w14:paraId="64C10C58">
      <w:pPr>
        <w:pStyle w:val="180"/>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1E5517A">
      <w:pPr>
        <w:shd w:val="nil" w:color="000000"/>
        <w:spacing/>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br w:type="page" w:clear="all"/>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D74A1D0">
      <w:pPr>
        <w:pStyle w:val="180"/>
        <w:spacing w:after="0" w:before="0" w:line="240" w:lineRule="auto"/>
        <w:ind/>
        <w:jc w:val="both"/>
        <w:rPr>
          <w:rFonts w:ascii="Times New Roman" w:hAnsi="Times New Roman" w:eastAsia="Times New Roman" w:cs="Times New Roman"/>
          <w:b/>
          <w:bCs/>
          <w:i w:val="0"/>
          <w:sz w:val="20"/>
          <w:szCs w:val="20"/>
          <w:highlight w:val="none"/>
        </w:rPr>
      </w:pPr>
      <w:r>
        <w:rPr>
          <w:rFonts w:ascii="Times New Roman" w:hAnsi="Times New Roman" w:eastAsia="Times New Roman" w:cs="Times New Roman"/>
          <w:b/>
          <w:bCs/>
          <w:i w:val="0"/>
          <w:iCs w:val="0"/>
          <w:sz w:val="20"/>
          <w:szCs w:val="20"/>
        </w:rPr>
        <w:t xml:space="preserve">Claves foráneas de tbl_usuario</w:t>
      </w:r>
      <w:r>
        <w:rPr>
          <w:rFonts w:ascii="Times New Roman" w:hAnsi="Times New Roman" w:eastAsia="Times New Roman" w:cs="Times New Roman"/>
          <w:b/>
          <w:bCs/>
          <w:i w:val="0"/>
          <w:sz w:val="20"/>
          <w:szCs w:val="20"/>
          <w:highlight w:val="none"/>
        </w:rPr>
      </w:r>
      <w:r>
        <w:rPr>
          <w:rFonts w:ascii="Times New Roman" w:hAnsi="Times New Roman" w:eastAsia="Times New Roman" w:cs="Times New Roman"/>
          <w:b/>
          <w:bCs/>
          <w:i w:val="0"/>
          <w:sz w:val="20"/>
          <w:szCs w:val="20"/>
          <w:highlight w:val="none"/>
        </w:rPr>
      </w:r>
    </w:p>
    <w:p w14:paraId="3E41DE65">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595"/>
        <w:gridCol w:w="956"/>
        <w:gridCol w:w="1417"/>
        <w:gridCol w:w="817"/>
        <w:gridCol w:w="1593"/>
        <w:gridCol w:w="3594"/>
      </w:tblGrid>
      <w:tr>
        <w:trPr>
          <w:cantSplit/>
          <w:tblHeader/>
        </w:trPr>
        <w:tc>
          <w:tcPr>
            <w:shd w:val="clear" w:color="ffffff" w:fill="d9d9d9"/>
            <w:tcBorders/>
            <w:tcW w:w="1595" w:type="dxa"/>
          </w:tcPr>
          <w:p w14:paraId="2DD2D8A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Columna FK</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956" w:type="dxa"/>
          </w:tcPr>
          <w:p w14:paraId="7183A9B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Padre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1BFF107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Cardinalidad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17" w:type="dxa"/>
          </w:tcPr>
          <w:p w14:paraId="7155605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93" w:type="dxa"/>
          </w:tcPr>
          <w:p w14:paraId="70ADB1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ON DELETE / ON UPDATE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594" w:type="dxa"/>
          </w:tcPr>
          <w:p w14:paraId="4E2BF75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Observación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7BCC593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id_rol</w:t>
            </w:r>
            <w:r>
              <w:rPr>
                <w:rFonts w:ascii="Times New Roman" w:hAnsi="Times New Roman" w:cs="Times New Roman"/>
                <w:sz w:val="20"/>
                <w:szCs w:val="20"/>
              </w:rPr>
            </w:r>
            <w:r>
              <w:rPr>
                <w:rFonts w:ascii="Times New Roman" w:hAnsi="Times New Roman" w:cs="Times New Roman"/>
                <w:sz w:val="20"/>
                <w:szCs w:val="20"/>
              </w:rPr>
            </w:r>
          </w:p>
        </w:tc>
        <w:tc>
          <w:tcPr>
            <w:tcBorders/>
            <w:tcW w:w="956" w:type="dxa"/>
          </w:tcPr>
          <w:p w14:paraId="6E408F9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tbl_rol</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185EF7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17" w:type="dxa"/>
          </w:tcPr>
          <w:p w14:paraId="1E35A64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593" w:type="dxa"/>
          </w:tcPr>
          <w:p w14:paraId="27CB475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594" w:type="dxa"/>
          </w:tcPr>
          <w:p w14:paraId="47D2333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 usuario no queda sin rol (HU 009).</w:t>
            </w:r>
            <w:r>
              <w:rPr>
                <w:rFonts w:ascii="Times New Roman" w:hAnsi="Times New Roman" w:cs="Times New Roman"/>
                <w:sz w:val="20"/>
                <w:szCs w:val="20"/>
              </w:rPr>
            </w:r>
            <w:r>
              <w:rPr>
                <w:rFonts w:ascii="Times New Roman" w:hAnsi="Times New Roman" w:cs="Times New Roman"/>
                <w:sz w:val="20"/>
                <w:szCs w:val="20"/>
              </w:rPr>
            </w:r>
          </w:p>
        </w:tc>
      </w:tr>
    </w:tbl>
    <w:p w14:paraId="32508517">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3E225F97">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que hace cumplir el motor: </w:t>
      </w:r>
      <w:r>
        <w:rPr>
          <w:rFonts w:ascii="Times New Roman" w:hAnsi="Times New Roman" w:eastAsia="Times New Roman" w:cs="Times New Roman"/>
          <w:sz w:val="20"/>
          <w:szCs w:val="20"/>
        </w:rPr>
        <w:t xml:space="preserve">UNIQUE de correo, formato del correo, formato del teléfono, fecha_ultima_modificacion ≥ fecha_registro y las dos columnas booleanas.</w:t>
      </w:r>
      <w:r>
        <w:rPr>
          <w:rFonts w:ascii="Times New Roman" w:hAnsi="Times New Roman" w:cs="Times New Roman"/>
          <w:sz w:val="20"/>
          <w:szCs w:val="20"/>
        </w:rPr>
      </w:r>
      <w:r>
        <w:rPr>
          <w:rFonts w:ascii="Times New Roman" w:hAnsi="Times New Roman" w:cs="Times New Roman"/>
          <w:sz w:val="20"/>
          <w:szCs w:val="20"/>
        </w:rPr>
      </w:r>
    </w:p>
    <w:p w14:paraId="74C783F1">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46DCC718">
      <w:pPr>
        <w:keepNext w:val="true"/>
        <w:spacing w:after="0" w:line="240" w:lineRule="auto"/>
        <w:ind/>
        <w:jc w:val="both"/>
        <w:rPr>
          <w:rFonts w:ascii="Times New Roman" w:hAnsi="Times New Roman" w:eastAsia="Times New Roman" w:cs="Times New Roman"/>
          <w:b/>
          <w:bCs/>
          <w:sz w:val="20"/>
          <w:szCs w:val="20"/>
          <w:highlight w:val="none"/>
        </w:rPr>
      </w:pPr>
      <w:r>
        <w:rPr>
          <w:rFonts w:ascii="Times New Roman" w:hAnsi="Times New Roman" w:eastAsia="Times New Roman" w:cs="Times New Roman"/>
          <w:b/>
          <w:sz w:val="20"/>
          <w:szCs w:val="20"/>
        </w:rPr>
        <w:t xml:space="preserve">Reglas por procedimiento: </w:t>
      </w:r>
      <w:r>
        <w:rPr>
          <w:rFonts w:ascii="Times New Roman" w:hAnsi="Times New Roman" w:eastAsia="Times New Roman" w:cs="Times New Roman"/>
          <w:b/>
          <w:bCs/>
          <w:sz w:val="20"/>
          <w:szCs w:val="20"/>
          <w:highlight w:val="none"/>
        </w:rPr>
      </w:r>
      <w:r>
        <w:rPr>
          <w:rFonts w:ascii="Times New Roman" w:hAnsi="Times New Roman" w:eastAsia="Times New Roman" w:cs="Times New Roman"/>
          <w:b/>
          <w:bCs/>
          <w:sz w:val="20"/>
          <w:szCs w:val="20"/>
          <w:highlight w:val="none"/>
        </w:rPr>
      </w:r>
    </w:p>
    <w:p w14:paraId="2624D128">
      <w:pPr>
        <w:pStyle w:val="1_58"/>
        <w:numPr>
          <w:ilvl w:val="0"/>
          <w:numId w:val="7"/>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R5. Todo usuario tiene al menos una aceptación del aviso, y el alta se hace en una sola transacción (HU 002, 003).</w:t>
      </w:r>
      <w:r>
        <w:rPr>
          <w:rFonts w:ascii="Times New Roman" w:hAnsi="Times New Roman" w:cs="Times New Roman"/>
          <w:sz w:val="20"/>
          <w:szCs w:val="20"/>
        </w:rPr>
      </w:r>
      <w:r>
        <w:rPr>
          <w:rFonts w:ascii="Times New Roman" w:hAnsi="Times New Roman" w:cs="Times New Roman"/>
          <w:sz w:val="20"/>
          <w:szCs w:val="20"/>
        </w:rPr>
      </w:r>
    </w:p>
    <w:p w14:paraId="103F1FE1">
      <w:pPr>
        <w:pStyle w:val="1_58"/>
        <w:numPr>
          <w:ilvl w:val="0"/>
          <w:numId w:val="7"/>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R17. Cinco intentos fallidos provocan un bloqueo de 15 minutos (HU 001).</w:t>
      </w:r>
      <w:r>
        <w:rPr>
          <w:rFonts w:ascii="Times New Roman" w:hAnsi="Times New Roman" w:cs="Times New Roman"/>
          <w:sz w:val="20"/>
          <w:szCs w:val="20"/>
        </w:rPr>
      </w:r>
      <w:r>
        <w:rPr>
          <w:rFonts w:ascii="Times New Roman" w:hAnsi="Times New Roman" w:cs="Times New Roman"/>
          <w:sz w:val="20"/>
          <w:szCs w:val="20"/>
        </w:rPr>
      </w:r>
    </w:p>
    <w:p w14:paraId="06333360">
      <w:pPr>
        <w:pStyle w:val="1_58"/>
        <w:numPr>
          <w:ilvl w:val="0"/>
          <w:numId w:val="7"/>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R19. Al deshabilitar al usuario se cierran todas sus sesiones activas (HU 008).</w:t>
      </w:r>
      <w:r>
        <w:rPr>
          <w:rFonts w:ascii="Times New Roman" w:hAnsi="Times New Roman" w:cs="Times New Roman"/>
          <w:sz w:val="20"/>
          <w:szCs w:val="20"/>
        </w:rPr>
      </w:r>
      <w:r>
        <w:rPr>
          <w:rFonts w:ascii="Times New Roman" w:hAnsi="Times New Roman" w:cs="Times New Roman"/>
          <w:sz w:val="20"/>
          <w:szCs w:val="20"/>
        </w:rPr>
      </w:r>
    </w:p>
    <w:p w14:paraId="3D033756">
      <w:pPr>
        <w:pStyle w:val="1_58"/>
        <w:numPr>
          <w:ilvl w:val="0"/>
          <w:numId w:val="7"/>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R21. No se deshabilita ni se cambia el rol al último administrador activo (HU 008, 009).</w:t>
      </w:r>
      <w:r>
        <w:rPr>
          <w:rFonts w:ascii="Times New Roman" w:hAnsi="Times New Roman" w:cs="Times New Roman"/>
          <w:sz w:val="20"/>
          <w:szCs w:val="20"/>
        </w:rPr>
      </w:r>
      <w:r>
        <w:rPr>
          <w:rFonts w:ascii="Times New Roman" w:hAnsi="Times New Roman" w:cs="Times New Roman"/>
          <w:sz w:val="20"/>
          <w:szCs w:val="20"/>
        </w:rPr>
      </w:r>
    </w:p>
    <w:p w14:paraId="12B3A153">
      <w:pPr>
        <w:pStyle w:val="1_58"/>
        <w:numPr>
          <w:ilvl w:val="0"/>
          <w:numId w:val="7"/>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R23. </w:t>
      </w:r>
      <w:r>
        <w:rPr>
          <w:rFonts w:ascii="Times New Roman" w:hAnsi="Times New Roman" w:eastAsia="Times New Roman" w:cs="Times New Roman"/>
          <w:sz w:val="20"/>
          <w:szCs w:val="20"/>
        </w:rPr>
        <w:t xml:space="preserve">En el alta, la cuenta recibe el rol Tutor y las notificaciones quedan activadas. La contraseña lleva mínimo 8 caracteres con letras y números, y esto se valida en la aplicación porque el hash no se puede revisar en la base. Se guarda solo el hash (HU 002).</w:t>
      </w:r>
      <w:r>
        <w:rPr>
          <w:rFonts w:ascii="Times New Roman" w:hAnsi="Times New Roman" w:cs="Times New Roman"/>
          <w:sz w:val="20"/>
          <w:szCs w:val="20"/>
        </w:rPr>
      </w:r>
      <w:r>
        <w:rPr>
          <w:rFonts w:ascii="Times New Roman" w:hAnsi="Times New Roman" w:cs="Times New Roman"/>
          <w:sz w:val="20"/>
          <w:szCs w:val="20"/>
        </w:rPr>
      </w:r>
    </w:p>
    <w:p w14:paraId="69FDEB8C">
      <w:pPr>
        <w:pStyle w:val="1_58"/>
        <w:numPr>
          <w:ilvl w:val="0"/>
          <w:numId w:val="7"/>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R24. Habilitar, deshabilitar y cambiar el rol se registran en la bitácora, en la misma transacción (HU 008, 009).</w:t>
      </w:r>
      <w:r>
        <w:rPr>
          <w:rFonts w:ascii="Times New Roman" w:hAnsi="Times New Roman" w:cs="Times New Roman"/>
          <w:sz w:val="20"/>
          <w:szCs w:val="20"/>
        </w:rPr>
      </w:r>
      <w:r>
        <w:rPr>
          <w:rFonts w:ascii="Times New Roman" w:hAnsi="Times New Roman" w:cs="Times New Roman"/>
          <w:sz w:val="20"/>
          <w:szCs w:val="20"/>
        </w:rPr>
      </w:r>
    </w:p>
    <w:p w14:paraId="6E61082A">
      <w:pPr>
        <w:pStyle w:val="1_58"/>
        <w:numPr>
          <w:ilvl w:val="0"/>
          <w:numId w:val="7"/>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R16. No se borra físicamente.</w:t>
      </w:r>
      <w:r>
        <w:rPr>
          <w:rFonts w:ascii="Times New Roman" w:hAnsi="Times New Roman" w:cs="Times New Roman"/>
          <w:sz w:val="20"/>
          <w:szCs w:val="20"/>
        </w:rPr>
      </w:r>
      <w:r>
        <w:rPr>
          <w:rFonts w:ascii="Times New Roman" w:hAnsi="Times New Roman" w:cs="Times New Roman"/>
          <w:sz w:val="20"/>
          <w:szCs w:val="20"/>
        </w:rPr>
      </w:r>
    </w:p>
    <w:p w14:paraId="57D340A0">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1AD7B246">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La edición de perfil (HU 006) exige que el correo, si cambia, siga siendo único, y que los campos obligatorios no queden vacíos.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4E67453">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0D47C9D">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Valores iniciales: </w:t>
      </w:r>
      <w:r>
        <w:rPr>
          <w:rFonts w:ascii="Times New Roman" w:hAnsi="Times New Roman" w:eastAsia="Times New Roman" w:cs="Times New Roman"/>
          <w:sz w:val="20"/>
          <w:szCs w:val="20"/>
        </w:rPr>
        <w:t xml:space="preserve">un administrador, cargado por el script de siembra con la cuenta de administración de la base. Su nombre, correo, teléfono y contraseña salen de variables de entorno, con datos ficticios,</w:t>
      </w:r>
      <w:r>
        <w:rPr>
          <w:rFonts w:ascii="Times New Roman" w:hAnsi="Times New Roman" w:eastAsia="Times New Roman" w:cs="Times New Roman"/>
          <w:sz w:val="20"/>
          <w:szCs w:val="20"/>
        </w:rPr>
        <w:t xml:space="preserve"> y no se documentan. Tiene rol 1 y estatus 1, y la siembra inserta también su aceptación del aviso versión “1.0”. Esto es necesario porque R5 y la participación total exigen al menos una aceptación por usuario, y R21 exige al menos un administrador activo.</w:t>
      </w:r>
      <w:r>
        <w:rPr>
          <w:rFonts w:ascii="Times New Roman" w:hAnsi="Times New Roman" w:cs="Times New Roman"/>
          <w:sz w:val="20"/>
          <w:szCs w:val="20"/>
        </w:rPr>
      </w:r>
      <w:r>
        <w:rPr>
          <w:rFonts w:ascii="Times New Roman" w:hAnsi="Times New Roman" w:cs="Times New Roman"/>
          <w:sz w:val="20"/>
          <w:szCs w:val="20"/>
        </w:rPr>
      </w:r>
    </w:p>
    <w:p w14:paraId="4D0BFE32">
      <w:pPr>
        <w:pStyle w:val="142"/>
        <w:spacing w:after="0" w:before="0" w:line="240" w:lineRule="auto"/>
        <w:ind/>
        <w:jc w:val="both"/>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highlight w:val="none"/>
        </w:rPr>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67D88634">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721C0EB1">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62513F05">
      <w:pPr>
        <w:pStyle w:val="142"/>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07" w:name="tabla28_tbl_sesion"/>
      <w:r>
        <w:rPr>
          <w:rFonts w:ascii="Times New Roman" w:hAnsi="Times New Roman" w:eastAsia="Times New Roman" w:cs="Times New Roman"/>
          <w:b w:val="0"/>
          <w:bCs w:val="0"/>
          <w:i/>
          <w:iCs/>
          <w:color w:val="000000" w:themeColor="text1"/>
          <w:sz w:val="20"/>
          <w:szCs w:val="20"/>
          <w:lang w:val="es-ES"/>
        </w:rPr>
        <w:t xml:space="preserve">Tabla 28</w:t>
      </w:r>
      <w:r>
        <w:rPr>
          <w:rFonts w:ascii="Times New Roman" w:hAnsi="Times New Roman" w:eastAsia="Times New Roman" w:cs="Times New Roman"/>
          <w:b w:val="0"/>
          <w:bCs w:val="0"/>
          <w:color w:val="000000" w:themeColor="text1"/>
          <w:sz w:val="20"/>
          <w:szCs w:val="20"/>
          <w:lang w:val="es-ES"/>
        </w:rPr>
        <w:t xml:space="preserve">.</w:t>
      </w:r>
      <w:bookmarkEnd w:id="107"/>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tbl_sesion</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7FC1DE9A">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3F5D8DC">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Sesion</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Acceso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001, 005, 007, 008</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26A53A55">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451E8E2">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sesiones de acceso. Una persona puede tener varias a la vez, por ejemplo en el celular y en la computadora (HU 001).</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E864D18">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513"/>
        <w:gridCol w:w="1249"/>
        <w:gridCol w:w="709"/>
        <w:gridCol w:w="850"/>
        <w:gridCol w:w="850"/>
        <w:gridCol w:w="1417"/>
        <w:gridCol w:w="567"/>
        <w:gridCol w:w="2460"/>
      </w:tblGrid>
      <w:tr>
        <w:trPr>
          <w:cantSplit/>
          <w:tblHeader/>
        </w:trPr>
        <w:tc>
          <w:tcPr>
            <w:shd w:val="clear" w:color="ffffff" w:fill="d9d9d9"/>
            <w:tcBorders/>
            <w:tcW w:w="356" w:type="dxa"/>
          </w:tcPr>
          <w:p w14:paraId="3B734F9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13" w:type="dxa"/>
          </w:tcPr>
          <w:p w14:paraId="10397C3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49" w:type="dxa"/>
          </w:tcPr>
          <w:p w14:paraId="608F526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656B0BD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416EB7A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35C4B9B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0DD55D0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2BDBEB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460" w:type="dxa"/>
          </w:tcPr>
          <w:p w14:paraId="5ECEB2F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10F1A4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7E33573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id_sesion</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2AC3B5C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53586F7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1393A7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A9257F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62BC66C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465335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752F68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6E7321D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22A378A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token_hash</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5D12FE8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79790FF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64</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05B79C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2DAC7C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522257B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UNIQUE (SHA-256 en hexadecimal)</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CE2481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6F6B1D6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Hash del token de sesión. Solo se guarda el hash, nunca el valor original (HU 001).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75D5512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128D7EF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fecha_inicio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22DF4AE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68D2E60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D5369D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6B04D7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(UTC_TIMESTAMP())</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2F5B767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235915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1799A75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Inicio de la sesión, en UTC.</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4F48D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4F5FABB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fecha_expiracion</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6ED4762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43DC84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19C8C8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0F659F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101AE2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&gt; fecha_inicio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5CB344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6371F81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Expira 8 horas después del inicio (HU 001).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94CAD8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76403BF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fecha_cierre</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146B8BB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7C56F2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CCD54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3E9866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4C42552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 o ≥ fecha_inicio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8D8C99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53A7FE7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Momento en que se cerró. NULL si no se ha cerrado (HU 007).</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F5EEB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1F766E0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id_usuario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08208FB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4435AE0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8A8AD0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8FE396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50D216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tbl_usuario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B9618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4777159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Dueño de la sesión.</w:t>
            </w:r>
            <w:r>
              <w:rPr>
                <w:rFonts w:ascii="Times New Roman" w:hAnsi="Times New Roman" w:cs="Times New Roman"/>
                <w:sz w:val="20"/>
                <w:szCs w:val="20"/>
              </w:rPr>
            </w:r>
            <w:r>
              <w:rPr>
                <w:rFonts w:ascii="Times New Roman" w:hAnsi="Times New Roman" w:cs="Times New Roman"/>
                <w:sz w:val="20"/>
                <w:szCs w:val="20"/>
              </w:rPr>
            </w:r>
          </w:p>
        </w:tc>
      </w:tr>
    </w:tbl>
    <w:p w14:paraId="17FA030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3FAB95DE">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Derivado, no almacenado: </w:t>
      </w:r>
      <w:r>
        <w:rPr>
          <w:rFonts w:ascii="Times New Roman" w:hAnsi="Times New Roman" w:eastAsia="Times New Roman" w:cs="Times New Roman"/>
          <w:sz w:val="20"/>
          <w:szCs w:val="20"/>
        </w:rPr>
        <w:t xml:space="preserve">“activa” equivale a fecha_cierre IS NULL AND fecha_expiracion &gt; ahora (método estaActiva).</w:t>
      </w:r>
      <w:r>
        <w:rPr>
          <w:rFonts w:ascii="Times New Roman" w:hAnsi="Times New Roman" w:cs="Times New Roman"/>
          <w:sz w:val="20"/>
          <w:szCs w:val="20"/>
        </w:rPr>
      </w:r>
      <w:r>
        <w:rPr>
          <w:rFonts w:ascii="Times New Roman" w:hAnsi="Times New Roman" w:cs="Times New Roman"/>
          <w:sz w:val="20"/>
          <w:szCs w:val="20"/>
        </w:rPr>
      </w:r>
    </w:p>
    <w:p w14:paraId="72F9E2B5">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E90D167">
      <w:pPr>
        <w:keepNext w:val="true"/>
        <w:spacing w:after="0" w:line="240" w:lineRule="auto"/>
        <w:ind/>
        <w:jc w:val="both"/>
        <w:rPr>
          <w:rFonts w:ascii="Times New Roman" w:hAnsi="Times New Roman" w:eastAsia="Times New Roman" w:cs="Times New Roman"/>
          <w:b/>
          <w:bCs/>
          <w:sz w:val="20"/>
          <w:szCs w:val="20"/>
          <w:highlight w:val="none"/>
        </w:rPr>
      </w:pPr>
      <w:r>
        <w:rPr>
          <w:rFonts w:ascii="Times New Roman" w:hAnsi="Times New Roman" w:eastAsia="Times New Roman" w:cs="Times New Roman"/>
          <w:b/>
          <w:sz w:val="20"/>
          <w:szCs w:val="20"/>
        </w:rPr>
        <w:t xml:space="preserve">Reglas por procedimiento: </w:t>
      </w:r>
      <w:r>
        <w:rPr>
          <w:rFonts w:ascii="Times New Roman" w:hAnsi="Times New Roman" w:eastAsia="Times New Roman" w:cs="Times New Roman"/>
          <w:b/>
          <w:bCs/>
          <w:sz w:val="20"/>
          <w:szCs w:val="20"/>
          <w:highlight w:val="none"/>
        </w:rPr>
      </w:r>
      <w:r>
        <w:rPr>
          <w:rFonts w:ascii="Times New Roman" w:hAnsi="Times New Roman" w:eastAsia="Times New Roman" w:cs="Times New Roman"/>
          <w:b/>
          <w:bCs/>
          <w:sz w:val="20"/>
          <w:szCs w:val="20"/>
          <w:highlight w:val="none"/>
        </w:rPr>
      </w:r>
    </w:p>
    <w:p w14:paraId="375AF176">
      <w:pPr>
        <w:pStyle w:val="1_58"/>
        <w:numPr>
          <w:ilvl w:val="0"/>
          <w:numId w:val="8"/>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R18. fecha_expiracion se fija en inicio + 8 horas. Se permiten varias sesiones simultáneas. Cerrar sesión cierra solo la actual (HU 001, 007).</w:t>
      </w:r>
      <w:r>
        <w:rPr>
          <w:rFonts w:ascii="Times New Roman" w:hAnsi="Times New Roman" w:cs="Times New Roman"/>
          <w:sz w:val="20"/>
          <w:szCs w:val="20"/>
        </w:rPr>
      </w:r>
      <w:r>
        <w:rPr>
          <w:rFonts w:ascii="Times New Roman" w:hAnsi="Times New Roman" w:cs="Times New Roman"/>
          <w:sz w:val="20"/>
          <w:szCs w:val="20"/>
        </w:rPr>
      </w:r>
    </w:p>
    <w:p w14:paraId="0BAD2884">
      <w:pPr>
        <w:pStyle w:val="1_58"/>
        <w:numPr>
          <w:ilvl w:val="0"/>
          <w:numId w:val="8"/>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R19. Se cierran todas las sesiones activas al restablecer la contraseña (HU 005) y al deshabilitar al usuario (HU 008).</w:t>
      </w:r>
      <w:r>
        <w:rPr>
          <w:rFonts w:ascii="Times New Roman" w:hAnsi="Times New Roman" w:cs="Times New Roman"/>
          <w:sz w:val="20"/>
          <w:szCs w:val="20"/>
        </w:rPr>
      </w:r>
      <w:r>
        <w:rPr>
          <w:rFonts w:ascii="Times New Roman" w:hAnsi="Times New Roman" w:cs="Times New Roman"/>
          <w:sz w:val="20"/>
          <w:szCs w:val="20"/>
        </w:rPr>
      </w:r>
    </w:p>
    <w:p w14:paraId="7C782081">
      <w:pPr>
        <w:pStyle w:val="1_58"/>
        <w:numPr>
          <w:ilvl w:val="0"/>
          <w:numId w:val="8"/>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R17. El bloqueo por 5 intentos se evalúa al iniciar sesión.</w:t>
      </w:r>
      <w:r>
        <w:rPr>
          <w:rFonts w:ascii="Times New Roman" w:hAnsi="Times New Roman" w:cs="Times New Roman"/>
          <w:sz w:val="20"/>
          <w:szCs w:val="20"/>
        </w:rPr>
      </w:r>
      <w:r>
        <w:rPr>
          <w:rFonts w:ascii="Times New Roman" w:hAnsi="Times New Roman" w:cs="Times New Roman"/>
          <w:sz w:val="20"/>
          <w:szCs w:val="20"/>
        </w:rPr>
      </w:r>
    </w:p>
    <w:p w14:paraId="3290008A">
      <w:pPr>
        <w:pStyle w:val="1_58"/>
        <w:numPr>
          <w:ilvl w:val="0"/>
          <w:numId w:val="8"/>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R16. No se borra físicamente.</w:t>
      </w:r>
      <w:r>
        <w:rPr>
          <w:rFonts w:ascii="Times New Roman" w:hAnsi="Times New Roman" w:cs="Times New Roman"/>
          <w:sz w:val="20"/>
          <w:szCs w:val="20"/>
        </w:rPr>
      </w:r>
      <w:r>
        <w:rPr>
          <w:rFonts w:ascii="Times New Roman" w:hAnsi="Times New Roman" w:cs="Times New Roman"/>
          <w:sz w:val="20"/>
          <w:szCs w:val="20"/>
        </w:rPr>
      </w:r>
    </w:p>
    <w:p w14:paraId="25B887D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51101F8C">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DD87492">
      <w:pPr>
        <w:shd w:val="nil" w:color="000000"/>
        <w:spacing/>
        <w:ind/>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highlight w:val="none"/>
        </w:rPr>
        <w:br w:type="page" w:clear="all"/>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44AC8B50">
      <w:pPr>
        <w:pStyle w:val="142"/>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08" w:name="tabla29_tbl_token_recuperacion"/>
      <w:r>
        <w:rPr>
          <w:rFonts w:ascii="Times New Roman" w:hAnsi="Times New Roman" w:eastAsia="Times New Roman" w:cs="Times New Roman"/>
          <w:b w:val="0"/>
          <w:bCs w:val="0"/>
          <w:i/>
          <w:iCs/>
          <w:color w:val="000000" w:themeColor="text1"/>
          <w:sz w:val="20"/>
          <w:szCs w:val="20"/>
          <w:lang w:val="es-ES"/>
        </w:rPr>
        <w:t xml:space="preserve">Tabla 29</w:t>
      </w:r>
      <w:r>
        <w:rPr>
          <w:rFonts w:ascii="Times New Roman" w:hAnsi="Times New Roman" w:eastAsia="Times New Roman" w:cs="Times New Roman"/>
          <w:b w:val="0"/>
          <w:bCs w:val="0"/>
          <w:color w:val="000000" w:themeColor="text1"/>
          <w:sz w:val="20"/>
          <w:szCs w:val="20"/>
          <w:lang w:val="es-ES"/>
        </w:rPr>
        <w:t xml:space="preserve">.</w:t>
      </w:r>
      <w:bookmarkEnd w:id="108"/>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tbl_token_recuperacion</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161B40DE">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214A341">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TokenRecuperacion</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Acceso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004, 005, 054</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FA32ED7">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17427BD5">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tokens de un solo uso para recuperar la contraseña. Se guardan cifrados, para que una filtración de la base no exponga enlaces de recuperación.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3A5FC16">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513"/>
        <w:gridCol w:w="1249"/>
        <w:gridCol w:w="709"/>
        <w:gridCol w:w="850"/>
        <w:gridCol w:w="850"/>
        <w:gridCol w:w="1417"/>
        <w:gridCol w:w="709"/>
        <w:gridCol w:w="2319"/>
      </w:tblGrid>
      <w:tr>
        <w:trPr>
          <w:cantSplit/>
          <w:tblHeader/>
        </w:trPr>
        <w:tc>
          <w:tcPr>
            <w:shd w:val="clear" w:color="ffffff" w:fill="d9d9d9"/>
            <w:tcBorders/>
            <w:tcW w:w="356" w:type="dxa"/>
          </w:tcPr>
          <w:p w14:paraId="6D02372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13" w:type="dxa"/>
          </w:tcPr>
          <w:p w14:paraId="4DC8E9B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49" w:type="dxa"/>
          </w:tcPr>
          <w:p w14:paraId="797D359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4AAFFA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663CF57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454684D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0E55A99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7E1E966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319" w:type="dxa"/>
          </w:tcPr>
          <w:p w14:paraId="5DF17A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195B1C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64C09B7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id_token_recuperacion</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7A35DF6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02F5D44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CE844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9EB527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206A0BC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490597B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1E078D3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892994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16D2282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token_hash</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7BF6B61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7B5975A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64</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A8FB88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7030D2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126BBFA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UNIQUE (SHA-256 en hexadecimal)</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3016E41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52C890A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Hash del token enviado por correo (HU 004).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E5AD0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5D9D62A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fecha_expiracion</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42BC9F5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6AC4734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677265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0D6212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09BFE54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6CEAD0E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037D84F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Momento de expiración. Su duración sale del parámetro del sistema, 60 minutos por defecto (HU 004 y HU 054).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68BEA5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5C4F26C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invalidado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321F387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TINYINT(1)</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69B28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FB5E36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64820B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45C6E31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(0,1)</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D75CA6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3F99F1B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 = ya se usó o fue reemplazado por uno nuevo (HU 004</w:t>
            </w:r>
            <w:r>
              <w:rPr>
                <w:rFonts w:ascii="Times New Roman" w:hAnsi="Times New Roman" w:eastAsia="Times New Roman" w:cs="Times New Roman"/>
                <w:b w:val="0"/>
                <w:sz w:val="20"/>
                <w:szCs w:val="20"/>
                <w:lang w:val="es-ES"/>
              </w:rPr>
              <w:t xml:space="preserve"> </w:t>
            </w:r>
            <w:r>
              <w:rPr>
                <w:rFonts w:ascii="Times New Roman" w:hAnsi="Times New Roman" w:eastAsia="Times New Roman" w:cs="Times New Roman"/>
                <w:b w:val="0"/>
                <w:sz w:val="20"/>
                <w:szCs w:val="20"/>
              </w:rPr>
              <w:t xml:space="preserve">y HU 005).</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288BB6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135E3AC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id_usuario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3652B84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51EF50D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DBAE30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49250A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5A16043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tbl_usuario</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2634FE5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7D22F3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Persona que lo solicitó.</w:t>
            </w:r>
            <w:r>
              <w:rPr>
                <w:rFonts w:ascii="Times New Roman" w:hAnsi="Times New Roman" w:cs="Times New Roman"/>
                <w:sz w:val="20"/>
                <w:szCs w:val="20"/>
              </w:rPr>
            </w:r>
            <w:r>
              <w:rPr>
                <w:rFonts w:ascii="Times New Roman" w:hAnsi="Times New Roman" w:cs="Times New Roman"/>
                <w:sz w:val="20"/>
                <w:szCs w:val="20"/>
              </w:rPr>
            </w:r>
          </w:p>
        </w:tc>
      </w:tr>
    </w:tbl>
    <w:p w14:paraId="3AAC67CE">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8739CDF">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Derivado, no almacenado: </w:t>
      </w:r>
      <w:r>
        <w:rPr>
          <w:rFonts w:ascii="Times New Roman" w:hAnsi="Times New Roman" w:eastAsia="Times New Roman" w:cs="Times New Roman"/>
          <w:sz w:val="20"/>
          <w:szCs w:val="20"/>
        </w:rPr>
        <w:t xml:space="preserve">“vigente” equivale a invalidado = 0 AND fecha_expiracion &gt; ahora (método estaVigente).</w:t>
      </w:r>
      <w:r>
        <w:rPr>
          <w:rFonts w:ascii="Times New Roman" w:hAnsi="Times New Roman" w:cs="Times New Roman"/>
          <w:sz w:val="20"/>
          <w:szCs w:val="20"/>
        </w:rPr>
      </w:r>
      <w:r>
        <w:rPr>
          <w:rFonts w:ascii="Times New Roman" w:hAnsi="Times New Roman" w:cs="Times New Roman"/>
          <w:sz w:val="20"/>
          <w:szCs w:val="20"/>
        </w:rPr>
      </w:r>
    </w:p>
    <w:p w14:paraId="1E942B18">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4F4FFFF3">
      <w:pPr>
        <w:keepNext w:val="true"/>
        <w:spacing w:after="0" w:line="240" w:lineRule="auto"/>
        <w:ind/>
        <w:jc w:val="both"/>
        <w:rPr>
          <w:rFonts w:ascii="Times New Roman" w:hAnsi="Times New Roman" w:eastAsia="Times New Roman" w:cs="Times New Roman"/>
          <w:b/>
          <w:bCs/>
          <w:sz w:val="20"/>
          <w:szCs w:val="20"/>
          <w:highlight w:val="none"/>
        </w:rPr>
      </w:pPr>
      <w:r>
        <w:rPr>
          <w:rFonts w:ascii="Times New Roman" w:hAnsi="Times New Roman" w:eastAsia="Times New Roman" w:cs="Times New Roman"/>
          <w:b/>
          <w:sz w:val="20"/>
          <w:szCs w:val="20"/>
        </w:rPr>
        <w:t xml:space="preserve">Reglas por procedimiento: </w:t>
      </w:r>
      <w:r>
        <w:rPr>
          <w:rFonts w:ascii="Times New Roman" w:hAnsi="Times New Roman" w:eastAsia="Times New Roman" w:cs="Times New Roman"/>
          <w:b/>
          <w:bCs/>
          <w:sz w:val="20"/>
          <w:szCs w:val="20"/>
          <w:highlight w:val="none"/>
        </w:rPr>
      </w:r>
      <w:r>
        <w:rPr>
          <w:rFonts w:ascii="Times New Roman" w:hAnsi="Times New Roman" w:eastAsia="Times New Roman" w:cs="Times New Roman"/>
          <w:b/>
          <w:bCs/>
          <w:sz w:val="20"/>
          <w:szCs w:val="20"/>
          <w:highlight w:val="none"/>
        </w:rPr>
      </w:r>
    </w:p>
    <w:p w14:paraId="1F71C49D">
      <w:pPr>
        <w:pStyle w:val="1_58"/>
        <w:numPr>
          <w:ilvl w:val="0"/>
          <w:numId w:val="9"/>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R20. El token es de un solo uso</w:t>
      </w:r>
      <w:r>
        <w:rPr>
          <w:rFonts w:ascii="Times New Roman" w:hAnsi="Times New Roman" w:eastAsia="Times New Roman" w:cs="Times New Roman"/>
          <w:sz w:val="20"/>
          <w:szCs w:val="20"/>
        </w:rPr>
        <w:t xml:space="preserve"> y se invalida tras usarse. Al solicitar uno nuevo se invalidan los anteriores del mismo usuario. La respuesta es idéntica exista o no la cuenta, para no revelar qué correos están registrados (HU 004). Solo se genera si la cuenta está activa.</w:t>
      </w:r>
      <w:r>
        <w:rPr>
          <w:rFonts w:ascii="Times New Roman" w:hAnsi="Times New Roman" w:cs="Times New Roman"/>
          <w:sz w:val="20"/>
          <w:szCs w:val="20"/>
        </w:rPr>
      </w:r>
      <w:r>
        <w:rPr>
          <w:rFonts w:ascii="Times New Roman" w:hAnsi="Times New Roman" w:cs="Times New Roman"/>
          <w:sz w:val="20"/>
          <w:szCs w:val="20"/>
        </w:rPr>
      </w:r>
    </w:p>
    <w:p w14:paraId="18C81D91">
      <w:pPr>
        <w:pStyle w:val="1_58"/>
        <w:numPr>
          <w:ilvl w:val="0"/>
          <w:numId w:val="9"/>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R19. Al restablecer la contraseña se cierran las sesiones activas (HU 005).</w:t>
      </w:r>
      <w:r>
        <w:rPr>
          <w:rFonts w:ascii="Times New Roman" w:hAnsi="Times New Roman" w:cs="Times New Roman"/>
          <w:sz w:val="20"/>
          <w:szCs w:val="20"/>
        </w:rPr>
      </w:r>
      <w:r>
        <w:rPr>
          <w:rFonts w:ascii="Times New Roman" w:hAnsi="Times New Roman" w:cs="Times New Roman"/>
          <w:sz w:val="20"/>
          <w:szCs w:val="20"/>
        </w:rPr>
      </w:r>
    </w:p>
    <w:p w14:paraId="5EB55AB2">
      <w:pPr>
        <w:pStyle w:val="1_58"/>
        <w:numPr>
          <w:ilvl w:val="0"/>
          <w:numId w:val="9"/>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R23. La nueva contraseña cumple la misma política que el registro (HU 005).</w:t>
      </w:r>
      <w:r>
        <w:rPr>
          <w:rFonts w:ascii="Times New Roman" w:hAnsi="Times New Roman" w:cs="Times New Roman"/>
          <w:sz w:val="20"/>
          <w:szCs w:val="20"/>
        </w:rPr>
      </w:r>
      <w:r>
        <w:rPr>
          <w:rFonts w:ascii="Times New Roman" w:hAnsi="Times New Roman" w:cs="Times New Roman"/>
          <w:sz w:val="20"/>
          <w:szCs w:val="20"/>
        </w:rPr>
      </w:r>
    </w:p>
    <w:p w14:paraId="74C1C365">
      <w:pPr>
        <w:pStyle w:val="1_58"/>
        <w:numPr>
          <w:ilvl w:val="0"/>
          <w:numId w:val="9"/>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R16. No se borra físicamente.</w:t>
      </w:r>
      <w:r>
        <w:rPr>
          <w:rFonts w:ascii="Times New Roman" w:hAnsi="Times New Roman" w:cs="Times New Roman"/>
          <w:sz w:val="20"/>
          <w:szCs w:val="20"/>
        </w:rPr>
      </w:r>
      <w:r>
        <w:rPr>
          <w:rFonts w:ascii="Times New Roman" w:hAnsi="Times New Roman" w:cs="Times New Roman"/>
          <w:sz w:val="20"/>
          <w:szCs w:val="20"/>
        </w:rPr>
      </w:r>
    </w:p>
    <w:p w14:paraId="770427BA">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BEC25F0">
      <w:pPr>
        <w:spacing w:after="0" w:line="240" w:lineRule="auto"/>
        <w:ind/>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La expiración la calcula el procedimiento al crear el token, por eso no lleva CHECK.</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17B6E336">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b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069F8F8">
      <w:pPr>
        <w:shd w:val="nil" w:color="000000"/>
        <w:spacing/>
        <w:ind/>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highlight w:val="none"/>
        </w:rPr>
        <w:br w:type="page" w:clear="all"/>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333E4969">
      <w:pPr>
        <w:pStyle w:val="142"/>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09" w:name="tabla30_tbl_aceptacion_aviso"/>
      <w:r>
        <w:rPr>
          <w:rFonts w:ascii="Times New Roman" w:hAnsi="Times New Roman" w:eastAsia="Times New Roman" w:cs="Times New Roman"/>
          <w:b w:val="0"/>
          <w:bCs w:val="0"/>
          <w:i/>
          <w:iCs/>
          <w:color w:val="000000" w:themeColor="text1"/>
          <w:sz w:val="20"/>
          <w:szCs w:val="20"/>
          <w:lang w:val="es-ES"/>
        </w:rPr>
        <w:t xml:space="preserve">Tabla 30</w:t>
      </w:r>
      <w:r>
        <w:rPr>
          <w:rFonts w:ascii="Times New Roman" w:hAnsi="Times New Roman" w:eastAsia="Times New Roman" w:cs="Times New Roman"/>
          <w:b w:val="0"/>
          <w:bCs w:val="0"/>
          <w:color w:val="000000" w:themeColor="text1"/>
          <w:sz w:val="20"/>
          <w:szCs w:val="20"/>
          <w:lang w:val="es-ES"/>
        </w:rPr>
        <w:t xml:space="preserve">.</w:t>
      </w:r>
      <w:bookmarkEnd w:id="109"/>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tbl_aceptacion_aviso</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44BA35CF">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991D01C">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AceptacionAviso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Acceso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002, 003, 054</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1D9D5D9">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5D682FEA">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evidencia del consentimiento al Aviso de Privacidad. Un usuario acumula varias aceptaciones, una por cada versión.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73B7E37">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345"/>
        <w:gridCol w:w="1236"/>
        <w:gridCol w:w="606"/>
        <w:gridCol w:w="850"/>
        <w:gridCol w:w="992"/>
        <w:gridCol w:w="1378"/>
        <w:gridCol w:w="445"/>
        <w:gridCol w:w="2763"/>
      </w:tblGrid>
      <w:tr>
        <w:trPr>
          <w:cantSplit/>
          <w:tblHeader/>
        </w:trPr>
        <w:tc>
          <w:tcPr>
            <w:shd w:val="clear" w:color="ffffff" w:fill="d9d9d9"/>
            <w:tcBorders/>
            <w:tcW w:w="356" w:type="dxa"/>
          </w:tcPr>
          <w:p w14:paraId="40ED941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45" w:type="dxa"/>
          </w:tcPr>
          <w:p w14:paraId="422108E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36" w:type="dxa"/>
          </w:tcPr>
          <w:p w14:paraId="3A62BC1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606" w:type="dxa"/>
          </w:tcPr>
          <w:p w14:paraId="19040B9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4BA760E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992" w:type="dxa"/>
          </w:tcPr>
          <w:p w14:paraId="0948D44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78" w:type="dxa"/>
          </w:tcPr>
          <w:p w14:paraId="5BDC16A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445" w:type="dxa"/>
          </w:tcPr>
          <w:p w14:paraId="3CE4D39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763" w:type="dxa"/>
          </w:tcPr>
          <w:p w14:paraId="43BD2BF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641DA3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6FCBF4B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id_aceptacion_aviso</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7710930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4AD07F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02526E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512F30A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378" w:type="dxa"/>
          </w:tcPr>
          <w:p w14:paraId="267AF7E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445" w:type="dxa"/>
          </w:tcPr>
          <w:p w14:paraId="424D5BD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763" w:type="dxa"/>
          </w:tcPr>
          <w:p w14:paraId="7B3A505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7C13AF6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2FB7300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version_aviso</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57963D5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190D879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308B79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5E06A29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378" w:type="dxa"/>
          </w:tcPr>
          <w:p w14:paraId="4977A46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 (valor inicial “1.0”)</w:t>
            </w:r>
            <w:r>
              <w:rPr>
                <w:rFonts w:ascii="Times New Roman" w:hAnsi="Times New Roman" w:cs="Times New Roman"/>
                <w:sz w:val="20"/>
                <w:szCs w:val="20"/>
              </w:rPr>
            </w:r>
            <w:r>
              <w:rPr>
                <w:rFonts w:ascii="Times New Roman" w:hAnsi="Times New Roman" w:cs="Times New Roman"/>
                <w:sz w:val="20"/>
                <w:szCs w:val="20"/>
              </w:rPr>
            </w:r>
          </w:p>
        </w:tc>
        <w:tc>
          <w:tcPr>
            <w:tcBorders/>
            <w:tcW w:w="445" w:type="dxa"/>
          </w:tcPr>
          <w:p w14:paraId="135600E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763" w:type="dxa"/>
          </w:tcPr>
          <w:p w14:paraId="1CB430B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Etiqueta de la versión aceptada, por ejemplo “1.0” (HU 003).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89DA00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00988F1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fecha_hora</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271AAE6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3D4A4EE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E93DE4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77D5D55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(UTC_TIMESTAMP())</w:t>
            </w:r>
            <w:r>
              <w:rPr>
                <w:rFonts w:ascii="Times New Roman" w:hAnsi="Times New Roman" w:cs="Times New Roman"/>
                <w:sz w:val="20"/>
                <w:szCs w:val="20"/>
              </w:rPr>
            </w:r>
            <w:r>
              <w:rPr>
                <w:rFonts w:ascii="Times New Roman" w:hAnsi="Times New Roman" w:cs="Times New Roman"/>
                <w:sz w:val="20"/>
                <w:szCs w:val="20"/>
              </w:rPr>
            </w:r>
          </w:p>
        </w:tc>
        <w:tc>
          <w:tcPr>
            <w:tcBorders/>
            <w:tcW w:w="1378" w:type="dxa"/>
          </w:tcPr>
          <w:p w14:paraId="4594996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445" w:type="dxa"/>
          </w:tcPr>
          <w:p w14:paraId="030F70F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763" w:type="dxa"/>
          </w:tcPr>
          <w:p w14:paraId="3721003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Momento de la aceptación, en UTC (HU 003).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DBD3A4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2697C9F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id_usuario</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1A9C0F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4B7C649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BE2BDE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51A3CE8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378" w:type="dxa"/>
          </w:tcPr>
          <w:p w14:paraId="47FE8EE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tbl_usuario</w:t>
            </w:r>
            <w:r>
              <w:rPr>
                <w:rFonts w:ascii="Times New Roman" w:hAnsi="Times New Roman" w:cs="Times New Roman"/>
                <w:sz w:val="20"/>
                <w:szCs w:val="20"/>
              </w:rPr>
            </w:r>
            <w:r>
              <w:rPr>
                <w:rFonts w:ascii="Times New Roman" w:hAnsi="Times New Roman" w:cs="Times New Roman"/>
                <w:sz w:val="20"/>
                <w:szCs w:val="20"/>
              </w:rPr>
            </w:r>
          </w:p>
        </w:tc>
        <w:tc>
          <w:tcPr>
            <w:tcBorders/>
            <w:tcW w:w="445" w:type="dxa"/>
          </w:tcPr>
          <w:p w14:paraId="54D6033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763" w:type="dxa"/>
          </w:tcPr>
          <w:p w14:paraId="226C79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Persona que aceptó. Es evidencia del consentimiento.</w:t>
            </w:r>
            <w:r>
              <w:rPr>
                <w:rFonts w:ascii="Times New Roman" w:hAnsi="Times New Roman" w:cs="Times New Roman"/>
                <w:sz w:val="20"/>
                <w:szCs w:val="20"/>
              </w:rPr>
            </w:r>
            <w:r>
              <w:rPr>
                <w:rFonts w:ascii="Times New Roman" w:hAnsi="Times New Roman" w:cs="Times New Roman"/>
                <w:sz w:val="20"/>
                <w:szCs w:val="20"/>
              </w:rPr>
            </w:r>
          </w:p>
        </w:tc>
      </w:tr>
    </w:tbl>
    <w:p w14:paraId="0D7403A5">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0BF51BF">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por procedimiento: </w:t>
      </w:r>
      <w:r>
        <w:rPr>
          <w:rFonts w:ascii="Times New Roman" w:hAnsi="Times New Roman" w:cs="Times New Roman"/>
          <w:sz w:val="20"/>
          <w:szCs w:val="20"/>
        </w:rPr>
      </w:r>
      <w:r>
        <w:rPr>
          <w:rFonts w:ascii="Times New Roman" w:hAnsi="Times New Roman" w:cs="Times New Roman"/>
          <w:sz w:val="20"/>
          <w:szCs w:val="20"/>
        </w:rPr>
      </w:r>
    </w:p>
    <w:p w14:paraId="3F876084">
      <w:pPr>
        <w:pStyle w:val="1_58"/>
        <w:numPr>
          <w:ilvl w:val="0"/>
          <w:numId w:val="10"/>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R5. El registro no se guarda sin aceptación, y ambos se crean en una sola transacción (HU 002, 003).</w:t>
      </w:r>
      <w:r>
        <w:rPr>
          <w:rFonts w:ascii="Times New Roman" w:hAnsi="Times New Roman" w:cs="Times New Roman"/>
          <w:sz w:val="20"/>
          <w:szCs w:val="20"/>
        </w:rPr>
      </w:r>
      <w:r>
        <w:rPr>
          <w:rFonts w:ascii="Times New Roman" w:hAnsi="Times New Roman" w:cs="Times New Roman"/>
          <w:sz w:val="20"/>
          <w:szCs w:val="20"/>
        </w:rPr>
      </w:r>
    </w:p>
    <w:p w14:paraId="6297E85B">
      <w:pPr>
        <w:pStyle w:val="1_58"/>
        <w:numPr>
          <w:ilvl w:val="0"/>
          <w:numId w:val="10"/>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R22. Al iniciar sesión se compara la versión de la última ace</w:t>
      </w:r>
      <w:r>
        <w:rPr>
          <w:rFonts w:ascii="Times New Roman" w:hAnsi="Times New Roman" w:eastAsia="Times New Roman" w:cs="Times New Roman"/>
          <w:sz w:val="20"/>
          <w:szCs w:val="20"/>
        </w:rPr>
        <w:t xml:space="preserve">ptación (la de mayor fecha_hora, con desempate por id) con la versión vigente del parámetro version_aviso_privacidad. Si no coinciden, se pide reaceptarla. La comparación es por valor, sin llave hacia tbl_parametro_sistema (HU 003</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y</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HU 054).</w:t>
      </w:r>
      <w:r>
        <w:rPr>
          <w:rFonts w:ascii="Times New Roman" w:hAnsi="Times New Roman" w:cs="Times New Roman"/>
          <w:sz w:val="20"/>
          <w:szCs w:val="20"/>
        </w:rPr>
      </w:r>
      <w:r>
        <w:rPr>
          <w:rFonts w:ascii="Times New Roman" w:hAnsi="Times New Roman" w:cs="Times New Roman"/>
          <w:sz w:val="20"/>
          <w:szCs w:val="20"/>
        </w:rPr>
      </w:r>
    </w:p>
    <w:p w14:paraId="536E321C">
      <w:pPr>
        <w:pStyle w:val="1_58"/>
        <w:numPr>
          <w:ilvl w:val="0"/>
          <w:numId w:val="10"/>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R16. No se borra físicamente.</w:t>
      </w:r>
      <w:r>
        <w:rPr>
          <w:rFonts w:ascii="Times New Roman" w:hAnsi="Times New Roman" w:cs="Times New Roman"/>
          <w:sz w:val="20"/>
          <w:szCs w:val="20"/>
        </w:rPr>
      </w:r>
      <w:r>
        <w:rPr>
          <w:rFonts w:ascii="Times New Roman" w:hAnsi="Times New Roman" w:cs="Times New Roman"/>
          <w:sz w:val="20"/>
          <w:szCs w:val="20"/>
        </w:rPr>
      </w:r>
    </w:p>
    <w:p w14:paraId="60BC05A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18E26E56">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Regla de proceso, no de base de datos: </w:t>
      </w:r>
      <w:r>
        <w:rPr>
          <w:rFonts w:ascii="Times New Roman" w:hAnsi="Times New Roman" w:eastAsia="Times New Roman" w:cs="Times New Roman"/>
          <w:sz w:val="20"/>
          <w:szCs w:val="20"/>
        </w:rPr>
        <w:t xml:space="preserve">el texto del aviso vive en el contenido estático de la aplicación (HU 010) y la versión es solo una etiqueta. Por eso cada cambio de texto debe acompañarse de un cambio de versión. La versión que muestra la HU 010 es informativa y no genera consentimiento.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6D5EA7D">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176FE392">
      <w:pPr>
        <w:pStyle w:val="142"/>
        <w:spacing w:after="0" w:before="0" w:line="240" w:lineRule="auto"/>
        <w:ind/>
        <w:jc w:val="both"/>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highlight w:val="none"/>
        </w:rPr>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03002DA5">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56544584">
      <w:pPr>
        <w:pStyle w:val="142"/>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10" w:name="tabla31_tbl_fotografia"/>
      <w:r>
        <w:rPr>
          <w:rFonts w:ascii="Times New Roman" w:hAnsi="Times New Roman" w:eastAsia="Times New Roman" w:cs="Times New Roman"/>
          <w:b w:val="0"/>
          <w:bCs w:val="0"/>
          <w:i/>
          <w:iCs/>
          <w:color w:val="000000" w:themeColor="text1"/>
          <w:sz w:val="20"/>
          <w:szCs w:val="20"/>
          <w:lang w:val="es-ES"/>
        </w:rPr>
        <w:t xml:space="preserve">Tabla 31</w:t>
      </w:r>
      <w:r>
        <w:rPr>
          <w:rFonts w:ascii="Times New Roman" w:hAnsi="Times New Roman" w:eastAsia="Times New Roman" w:cs="Times New Roman"/>
          <w:b w:val="0"/>
          <w:bCs w:val="0"/>
          <w:color w:val="000000" w:themeColor="text1"/>
          <w:sz w:val="20"/>
          <w:szCs w:val="20"/>
          <w:lang w:val="es-ES"/>
        </w:rPr>
      </w:r>
      <w:bookmarkEnd w:id="110"/>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tbl_fotografia</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0FE4E0B5">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5618CF9">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Fotografia</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Dominio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011, 014, 029, 054</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E16EE69">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2DF7BB3">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metadatos de la imagen, que se guarda en el almacenamiento de objetos y nunca como binario en la base. Una fotografía pertenece a un perro o a un avistamiento, nunca a ambos.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AB6F68C">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628"/>
        <w:gridCol w:w="1134"/>
        <w:gridCol w:w="709"/>
        <w:gridCol w:w="850"/>
        <w:gridCol w:w="850"/>
        <w:gridCol w:w="1417"/>
        <w:gridCol w:w="567"/>
        <w:gridCol w:w="2460"/>
      </w:tblGrid>
      <w:tr>
        <w:trPr>
          <w:cantSplit/>
          <w:tblHeader/>
        </w:trPr>
        <w:tc>
          <w:tcPr>
            <w:shd w:val="clear" w:color="ffffff" w:fill="d9d9d9"/>
            <w:tcBorders/>
            <w:tcW w:w="356" w:type="dxa"/>
          </w:tcPr>
          <w:p w14:paraId="65C0D9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628" w:type="dxa"/>
          </w:tcPr>
          <w:p w14:paraId="6CF8D26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134" w:type="dxa"/>
          </w:tcPr>
          <w:p w14:paraId="319FBC6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4925D66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327BCE2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11AE858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664F84C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27CFCA4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460" w:type="dxa"/>
          </w:tcPr>
          <w:p w14:paraId="1BB9B9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8D9156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0BBEC64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id_fotografia</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8F9145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0014B60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14203E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90DDDA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6174829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E1C776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51A37FE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CA77BA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3EA38AD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referencia_archivo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7F6823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727DEB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255</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9F5AF3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C60154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446EB7D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8256DF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 / 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34B5223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Llave opaca del archivo en el almacenamiento (HU 011, 029).</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70D2D5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2E22D42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formato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897347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C37A8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EC7636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439D19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5A2A661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(‘JPG’,’PNG’)</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222FD6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5DE0E67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Formato de la imagen (HU 011</w:t>
            </w:r>
            <w:r>
              <w:rPr>
                <w:rFonts w:ascii="Times New Roman" w:hAnsi="Times New Roman" w:eastAsia="Times New Roman" w:cs="Times New Roman"/>
                <w:b w:val="0"/>
                <w:sz w:val="20"/>
                <w:szCs w:val="20"/>
                <w:lang w:val="es-ES"/>
              </w:rPr>
              <w:t xml:space="preserve"> </w:t>
            </w:r>
            <w:r>
              <w:rPr>
                <w:rFonts w:ascii="Times New Roman" w:hAnsi="Times New Roman" w:eastAsia="Times New Roman" w:cs="Times New Roman"/>
                <w:b w:val="0"/>
                <w:sz w:val="20"/>
                <w:szCs w:val="20"/>
              </w:rPr>
              <w:t xml:space="preserve">y HU 029).</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54B65D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30D1D01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tamano_bytes</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4797AB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58CC40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D0D648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0216EC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1A13197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&gt; 0</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FB365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43C17B7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Tamaño en bytes. El máximo configurado se valida por procedimiento (R11).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7093D7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680EA6E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fecha_carga</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225C1E1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7DD0A3E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1C47ED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AFDA20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(UTC_TIMESTAMP())</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4CBB2B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02E9AB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36C649E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Momento de la carga, en UTC. Permite detectar archivos huérfanos (R30).</w:t>
            </w:r>
            <w:r>
              <w:rPr>
                <w:rFonts w:ascii="Times New Roman" w:hAnsi="Times New Roman" w:cs="Times New Roman"/>
                <w:sz w:val="20"/>
                <w:szCs w:val="20"/>
              </w:rPr>
            </w:r>
            <w:r>
              <w:rPr>
                <w:rFonts w:ascii="Times New Roman" w:hAnsi="Times New Roman" w:cs="Times New Roman"/>
                <w:sz w:val="20"/>
                <w:szCs w:val="20"/>
              </w:rPr>
            </w:r>
          </w:p>
        </w:tc>
      </w:tr>
    </w:tbl>
    <w:p w14:paraId="230DE204">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3873945B">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La re</w:t>
      </w:r>
      <w:r>
        <w:rPr>
          <w:rFonts w:ascii="Times New Roman" w:hAnsi="Times New Roman" w:eastAsia="Times New Roman" w:cs="Times New Roman"/>
          <w:sz w:val="20"/>
          <w:szCs w:val="20"/>
        </w:rPr>
        <w:t xml:space="preserve">ferencia del archivo de la fotografía del perro es P (aparece en la ficha, HU 020 y 024). La del avistamiento es R, reservada a la persona tutora (HU 029). Mientras no se confirme el acceso restringido en el almacenamiento, ambas se tratan como reservadas.</w:t>
      </w:r>
      <w:r>
        <w:rPr>
          <w:rFonts w:ascii="Times New Roman" w:hAnsi="Times New Roman" w:cs="Times New Roman"/>
          <w:sz w:val="20"/>
          <w:szCs w:val="20"/>
        </w:rPr>
      </w:r>
      <w:r>
        <w:rPr>
          <w:rFonts w:ascii="Times New Roman" w:hAnsi="Times New Roman" w:cs="Times New Roman"/>
          <w:sz w:val="20"/>
          <w:szCs w:val="20"/>
        </w:rPr>
      </w:r>
    </w:p>
    <w:p w14:paraId="789E4BC7">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3360EC7">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por procedimiento: </w:t>
      </w:r>
      <w:r>
        <w:rPr>
          <w:rFonts w:ascii="Times New Roman" w:hAnsi="Times New Roman" w:cs="Times New Roman"/>
          <w:sz w:val="20"/>
          <w:szCs w:val="20"/>
        </w:rPr>
      </w:r>
      <w:r>
        <w:rPr>
          <w:rFonts w:ascii="Times New Roman" w:hAnsi="Times New Roman" w:cs="Times New Roman"/>
          <w:sz w:val="20"/>
          <w:szCs w:val="20"/>
        </w:rPr>
      </w:r>
    </w:p>
    <w:p w14:paraId="41391735">
      <w:pPr>
        <w:pStyle w:val="1_58"/>
        <w:numPr>
          <w:ilvl w:val="0"/>
          <w:numId w:val="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 </w:t>
      </w:r>
      <w:r>
        <w:rPr>
          <w:rFonts w:ascii="Times New Roman" w:hAnsi="Times New Roman" w:eastAsia="Times New Roman" w:cs="Times New Roman"/>
          <w:sz w:val="20"/>
          <w:szCs w:val="20"/>
          <w:lang w:val="es-ES"/>
        </w:rPr>
        <w:t xml:space="preserve">La fotograf</w:t>
      </w:r>
      <w:r>
        <w:rPr>
          <w:rFonts w:ascii="Times New Roman" w:hAnsi="Times New Roman" w:eastAsia="Times New Roman" w:cs="Times New Roman"/>
          <w:sz w:val="20"/>
          <w:szCs w:val="20"/>
          <w:lang w:val="es-ES"/>
        </w:rPr>
        <w:t xml:space="preserve">ía e</w:t>
      </w:r>
      <w:r>
        <w:rPr>
          <w:rFonts w:ascii="Times New Roman" w:hAnsi="Times New Roman" w:eastAsia="Times New Roman" w:cs="Times New Roman"/>
          <w:sz w:val="20"/>
          <w:szCs w:val="20"/>
        </w:rPr>
        <w:t xml:space="preserve">s de un perro o de un avistamiento, nunca de ambos.</w:t>
      </w:r>
      <w:r>
        <w:rPr>
          <w:rFonts w:ascii="Times New Roman" w:hAnsi="Times New Roman" w:cs="Times New Roman"/>
          <w:sz w:val="20"/>
          <w:szCs w:val="20"/>
        </w:rPr>
      </w:r>
      <w:r>
        <w:rPr>
          <w:rFonts w:ascii="Times New Roman" w:hAnsi="Times New Roman" w:cs="Times New Roman"/>
          <w:sz w:val="20"/>
          <w:szCs w:val="20"/>
        </w:rPr>
      </w:r>
    </w:p>
    <w:p w14:paraId="33363DA2">
      <w:pPr>
        <w:pStyle w:val="1_58"/>
        <w:numPr>
          <w:ilvl w:val="0"/>
          <w:numId w:val="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 Al reemplazar la foto del perro se actualiza la referencia y después se elimina la fotografía anterior, que ya no está referenciada, junto con su archivo (HU 014).</w:t>
      </w:r>
      <w:r>
        <w:rPr>
          <w:rFonts w:ascii="Times New Roman" w:hAnsi="Times New Roman" w:cs="Times New Roman"/>
          <w:sz w:val="20"/>
          <w:szCs w:val="20"/>
        </w:rPr>
      </w:r>
      <w:r>
        <w:rPr>
          <w:rFonts w:ascii="Times New Roman" w:hAnsi="Times New Roman" w:cs="Times New Roman"/>
          <w:sz w:val="20"/>
          <w:szCs w:val="20"/>
        </w:rPr>
      </w:r>
    </w:p>
    <w:p w14:paraId="23F819A3">
      <w:pPr>
        <w:pStyle w:val="1_58"/>
        <w:numPr>
          <w:ilvl w:val="0"/>
          <w:numId w:val="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R11. El tamaño máximo sale del parámetro (4 MB por defecto), con tope técnico de 4.5 MB (HU 054).</w:t>
      </w:r>
      <w:r>
        <w:rPr>
          <w:rFonts w:ascii="Times New Roman" w:hAnsi="Times New Roman" w:cs="Times New Roman"/>
          <w:sz w:val="20"/>
          <w:szCs w:val="20"/>
        </w:rPr>
      </w:r>
      <w:r>
        <w:rPr>
          <w:rFonts w:ascii="Times New Roman" w:hAnsi="Times New Roman" w:cs="Times New Roman"/>
          <w:sz w:val="20"/>
          <w:szCs w:val="20"/>
        </w:rPr>
      </w:r>
    </w:p>
    <w:p w14:paraId="5B3AA397">
      <w:pPr>
        <w:pStyle w:val="1_58"/>
        <w:numPr>
          <w:ilvl w:val="0"/>
          <w:numId w:val="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R30. Limpieza de archivos huérfanos: foto reemplazada, fallo tras guardar y fotos sin dueño por fecha de carga.</w:t>
      </w:r>
      <w:r>
        <w:rPr>
          <w:rFonts w:ascii="Times New Roman" w:hAnsi="Times New Roman" w:cs="Times New Roman"/>
          <w:sz w:val="20"/>
          <w:szCs w:val="20"/>
        </w:rPr>
      </w:r>
      <w:r>
        <w:rPr>
          <w:rFonts w:ascii="Times New Roman" w:hAnsi="Times New Roman" w:cs="Times New Roman"/>
          <w:sz w:val="20"/>
          <w:szCs w:val="20"/>
        </w:rPr>
      </w:r>
    </w:p>
    <w:p w14:paraId="660AC73D">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00EE69A">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Regla de archivo, no de base: </w:t>
      </w:r>
      <w:r>
        <w:rPr>
          <w:rFonts w:ascii="Times New Roman" w:hAnsi="Times New Roman" w:eastAsia="Times New Roman" w:cs="Times New Roman"/>
          <w:sz w:val="20"/>
          <w:szCs w:val="20"/>
        </w:rPr>
        <w:t xml:space="preserve">la imagen almacenada no conserva metadatos de ubicación ni del dispositivo (HU 011</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y HU 029).</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BE545DB">
      <w:pPr>
        <w:pStyle w:val="142"/>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C725F4F">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5023790F">
      <w:pPr>
        <w:pStyle w:val="142"/>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12" w:name="tabla32_tbl_perro"/>
      <w:r>
        <w:rPr>
          <w:rFonts w:ascii="Times New Roman" w:hAnsi="Times New Roman" w:eastAsia="Times New Roman" w:cs="Times New Roman"/>
          <w:b w:val="0"/>
          <w:bCs w:val="0"/>
          <w:i/>
          <w:iCs/>
          <w:color w:val="000000" w:themeColor="text1"/>
          <w:sz w:val="20"/>
          <w:szCs w:val="20"/>
          <w:lang w:val="es-ES"/>
        </w:rPr>
        <w:t xml:space="preserve">Tabla 32</w:t>
      </w:r>
      <w:r>
        <w:rPr>
          <w:rFonts w:ascii="Times New Roman" w:hAnsi="Times New Roman" w:eastAsia="Times New Roman" w:cs="Times New Roman"/>
          <w:b w:val="0"/>
          <w:bCs w:val="0"/>
          <w:color w:val="000000" w:themeColor="text1"/>
          <w:sz w:val="20"/>
          <w:szCs w:val="20"/>
          <w:lang w:val="es-ES"/>
        </w:rPr>
        <w:t xml:space="preserve">.</w:t>
      </w:r>
      <w:bookmarkEnd w:id="112"/>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tbl_perro</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066599F4">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79A4F63">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Perro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Dominio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011, 014, 020</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AFBF6F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0B92D3B">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datos del perro extraviado. Se conservan entre la HU 011 y la HU 012, por lo que puede existir un perro sin caso mientras se completa el registro.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4CB04DD">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345"/>
        <w:gridCol w:w="1236"/>
        <w:gridCol w:w="606"/>
        <w:gridCol w:w="850"/>
        <w:gridCol w:w="850"/>
        <w:gridCol w:w="1559"/>
        <w:gridCol w:w="567"/>
        <w:gridCol w:w="2602"/>
      </w:tblGrid>
      <w:tr>
        <w:trPr>
          <w:cantSplit/>
          <w:tblHeader/>
        </w:trPr>
        <w:tc>
          <w:tcPr>
            <w:shd w:val="clear" w:color="ffffff" w:fill="d9d9d9"/>
            <w:tcBorders/>
            <w:tcW w:w="356" w:type="dxa"/>
          </w:tcPr>
          <w:p w14:paraId="424C639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45" w:type="dxa"/>
          </w:tcPr>
          <w:p w14:paraId="5C81796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36" w:type="dxa"/>
          </w:tcPr>
          <w:p w14:paraId="5B163BB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606" w:type="dxa"/>
          </w:tcPr>
          <w:p w14:paraId="0972CA2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56E221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3BF5EE8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59" w:type="dxa"/>
          </w:tcPr>
          <w:p w14:paraId="6EAE7E0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614C06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602" w:type="dxa"/>
          </w:tcPr>
          <w:p w14:paraId="587B02E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79E1C4D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5E66118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id_perro</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5245C9C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5908491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764615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F7C4DB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405B160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FFA0D0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522F472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99094C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7768BC4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2AFF8B6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5A375F4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DF6FCE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628AF2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7045066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2FAADD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0ACC5FD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 del perro (HU 011).</w:t>
            </w:r>
            <w:r>
              <w:rPr>
                <w:rFonts w:ascii="Times New Roman" w:hAnsi="Times New Roman" w:cs="Times New Roman"/>
                <w:sz w:val="20"/>
                <w:szCs w:val="20"/>
              </w:rPr>
            </w:r>
            <w:r>
              <w:rPr>
                <w:rFonts w:ascii="Times New Roman" w:hAnsi="Times New Roman" w:cs="Times New Roman"/>
                <w:sz w:val="20"/>
                <w:szCs w:val="20"/>
              </w:rPr>
            </w:r>
          </w:p>
        </w:tc>
      </w:tr>
      <w:tr>
        <w:trPr/>
        <w:tc>
          <w:tcPr>
            <w:tcBorders/>
            <w:tcW w:w="356" w:type="dxa"/>
            <w:vMerge w:val="restart"/>
          </w:tcPr>
          <w:p w14:paraId="111A6C99">
            <w:pPr>
              <w:spacing w:after="0" w:before="0" w:line="240" w:lineRule="auto"/>
              <w:ind/>
              <w:jc w:val="left"/>
              <w:rPr>
                <w:rFonts w:ascii="Times New Roman" w:hAnsi="Times New Roman" w:eastAsia="Times New Roman" w:cs="Times New Roman"/>
                <w:b w:val="0"/>
                <w:sz w:val="20"/>
                <w:szCs w:val="20"/>
              </w:rPr>
            </w:pPr>
            <w:r>
              <w:rPr>
                <w:rFonts w:ascii="Times New Roman" w:hAnsi="Times New Roman" w:eastAsia="Times New Roman" w:cs="Times New Roman"/>
                <w:b w:val="0"/>
                <w:sz w:val="20"/>
                <w:szCs w:val="20"/>
                <w:lang w:val="es-ES"/>
              </w:rPr>
              <w:t xml:space="preserve">3</w:t>
            </w:r>
            <w:r>
              <w:rPr>
                <w:rFonts w:ascii="Times New Roman" w:hAnsi="Times New Roman" w:eastAsia="Times New Roman" w:cs="Times New Roman"/>
                <w:b w:val="0"/>
                <w:sz w:val="20"/>
                <w:szCs w:val="20"/>
              </w:rPr>
            </w:r>
            <w:r>
              <w:rPr>
                <w:rFonts w:ascii="Times New Roman" w:hAnsi="Times New Roman" w:eastAsia="Times New Roman" w:cs="Times New Roman"/>
                <w:b w:val="0"/>
                <w:sz w:val="20"/>
                <w:szCs w:val="20"/>
              </w:rPr>
            </w:r>
          </w:p>
        </w:tc>
        <w:tc>
          <w:tcPr>
            <w:tcBorders/>
            <w:tcW w:w="1345" w:type="dxa"/>
            <w:vMerge w:val="restart"/>
          </w:tcPr>
          <w:p w14:paraId="46170016">
            <w:pPr>
              <w:spacing w:after="0" w:before="0" w:line="240" w:lineRule="auto"/>
              <w:ind/>
              <w:jc w:val="left"/>
              <w:rPr>
                <w:rFonts w:ascii="Times New Roman" w:hAnsi="Times New Roman" w:eastAsia="Times New Roman" w:cs="Times New Roman"/>
                <w:b w:val="0"/>
                <w:sz w:val="20"/>
                <w:szCs w:val="20"/>
              </w:rPr>
            </w:pPr>
            <w:r>
              <w:rPr>
                <w:rFonts w:ascii="Times New Roman" w:hAnsi="Times New Roman" w:eastAsia="Times New Roman" w:cs="Times New Roman"/>
                <w:b w:val="0"/>
                <w:sz w:val="20"/>
                <w:szCs w:val="20"/>
                <w:lang w:val="es-ES"/>
              </w:rPr>
              <w:t xml:space="preserve">sexo</w:t>
            </w:r>
            <w:r>
              <w:rPr>
                <w:rFonts w:ascii="Times New Roman" w:hAnsi="Times New Roman" w:eastAsia="Times New Roman" w:cs="Times New Roman"/>
                <w:b w:val="0"/>
                <w:sz w:val="20"/>
                <w:szCs w:val="20"/>
              </w:rPr>
            </w:r>
            <w:r>
              <w:rPr>
                <w:rFonts w:ascii="Times New Roman" w:hAnsi="Times New Roman" w:eastAsia="Times New Roman" w:cs="Times New Roman"/>
                <w:b w:val="0"/>
                <w:sz w:val="20"/>
                <w:szCs w:val="20"/>
              </w:rPr>
            </w:r>
          </w:p>
        </w:tc>
        <w:tc>
          <w:tcPr>
            <w:tcBorders/>
            <w:tcW w:w="1236" w:type="dxa"/>
            <w:vMerge w:val="restart"/>
          </w:tcPr>
          <w:p w14:paraId="3A7BBC14">
            <w:pPr>
              <w:spacing w:after="0" w:before="0" w:line="240" w:lineRule="auto"/>
              <w:ind/>
              <w:jc w:val="left"/>
              <w:rPr>
                <w:rFonts w:ascii="Times New Roman" w:hAnsi="Times New Roman" w:eastAsia="Times New Roman" w:cs="Times New Roman"/>
                <w:b w:val="0"/>
                <w:sz w:val="20"/>
                <w:szCs w:val="20"/>
              </w:rPr>
            </w:pPr>
            <w:r>
              <w:rPr>
                <w:rFonts w:ascii="Times New Roman" w:hAnsi="Times New Roman" w:eastAsia="Times New Roman" w:cs="Times New Roman"/>
                <w:b w:val="0"/>
                <w:sz w:val="20"/>
                <w:szCs w:val="20"/>
                <w:lang w:val="es-ES"/>
              </w:rPr>
              <w:t xml:space="preserve">VARCHAR</w:t>
            </w:r>
            <w:r>
              <w:rPr>
                <w:rFonts w:ascii="Times New Roman" w:hAnsi="Times New Roman" w:eastAsia="Times New Roman" w:cs="Times New Roman"/>
                <w:b w:val="0"/>
                <w:sz w:val="20"/>
                <w:szCs w:val="20"/>
              </w:rPr>
            </w:r>
            <w:r>
              <w:rPr>
                <w:rFonts w:ascii="Times New Roman" w:hAnsi="Times New Roman" w:eastAsia="Times New Roman" w:cs="Times New Roman"/>
                <w:b w:val="0"/>
                <w:sz w:val="20"/>
                <w:szCs w:val="20"/>
              </w:rPr>
            </w:r>
          </w:p>
        </w:tc>
        <w:tc>
          <w:tcPr>
            <w:tcBorders/>
            <w:tcW w:w="606" w:type="dxa"/>
            <w:vMerge w:val="restart"/>
          </w:tcPr>
          <w:p w14:paraId="2D03311D">
            <w:pPr>
              <w:spacing w:after="0" w:before="0" w:line="240" w:lineRule="auto"/>
              <w:ind/>
              <w:jc w:val="left"/>
              <w:rPr>
                <w:rFonts w:ascii="Times New Roman" w:hAnsi="Times New Roman" w:eastAsia="Times New Roman" w:cs="Times New Roman"/>
                <w:b w:val="0"/>
                <w:sz w:val="20"/>
                <w:szCs w:val="20"/>
              </w:rPr>
            </w:pPr>
            <w:r>
              <w:rPr>
                <w:rFonts w:ascii="Times New Roman" w:hAnsi="Times New Roman" w:eastAsia="Times New Roman" w:cs="Times New Roman"/>
                <w:b w:val="0"/>
                <w:sz w:val="20"/>
                <w:szCs w:val="20"/>
                <w:lang w:val="es-ES"/>
              </w:rPr>
              <w:t xml:space="preserve">10</w:t>
            </w:r>
            <w:r>
              <w:rPr>
                <w:rFonts w:ascii="Times New Roman" w:hAnsi="Times New Roman" w:eastAsia="Times New Roman" w:cs="Times New Roman"/>
                <w:b w:val="0"/>
                <w:sz w:val="20"/>
                <w:szCs w:val="20"/>
              </w:rPr>
            </w:r>
            <w:r>
              <w:rPr>
                <w:rFonts w:ascii="Times New Roman" w:hAnsi="Times New Roman" w:eastAsia="Times New Roman" w:cs="Times New Roman"/>
                <w:b w:val="0"/>
                <w:sz w:val="20"/>
                <w:szCs w:val="20"/>
              </w:rPr>
            </w:r>
          </w:p>
        </w:tc>
        <w:tc>
          <w:tcPr>
            <w:tcBorders/>
            <w:tcW w:w="850" w:type="dxa"/>
            <w:vMerge w:val="restart"/>
          </w:tcPr>
          <w:p w14:paraId="59AEC3BC">
            <w:pPr>
              <w:spacing w:after="0" w:before="0" w:line="240" w:lineRule="auto"/>
              <w:ind/>
              <w:jc w:val="left"/>
              <w:rPr>
                <w:rFonts w:ascii="Times New Roman" w:hAnsi="Times New Roman" w:eastAsia="Times New Roman" w:cs="Times New Roman"/>
                <w:b w:val="0"/>
                <w:sz w:val="20"/>
                <w:szCs w:val="20"/>
              </w:rPr>
            </w:pPr>
            <w:r>
              <w:rPr>
                <w:rFonts w:ascii="Times New Roman" w:hAnsi="Times New Roman" w:eastAsia="Times New Roman" w:cs="Times New Roman"/>
                <w:b w:val="0"/>
                <w:sz w:val="20"/>
                <w:szCs w:val="20"/>
                <w:lang w:val="es-ES"/>
              </w:rPr>
              <w:t xml:space="preserve">NO</w:t>
            </w:r>
            <w:r>
              <w:rPr>
                <w:rFonts w:ascii="Times New Roman" w:hAnsi="Times New Roman" w:eastAsia="Times New Roman" w:cs="Times New Roman"/>
                <w:b w:val="0"/>
                <w:sz w:val="20"/>
                <w:szCs w:val="20"/>
              </w:rPr>
            </w:r>
            <w:r>
              <w:rPr>
                <w:rFonts w:ascii="Times New Roman" w:hAnsi="Times New Roman" w:eastAsia="Times New Roman" w:cs="Times New Roman"/>
                <w:b w:val="0"/>
                <w:sz w:val="20"/>
                <w:szCs w:val="20"/>
              </w:rPr>
            </w:r>
          </w:p>
        </w:tc>
        <w:tc>
          <w:tcPr>
            <w:tcBorders/>
            <w:tcW w:w="850" w:type="dxa"/>
            <w:vMerge w:val="restart"/>
          </w:tcPr>
          <w:p w14:paraId="0E846F24">
            <w:pPr>
              <w:spacing w:after="0" w:before="0" w:line="240" w:lineRule="auto"/>
              <w:ind/>
              <w:jc w:val="left"/>
              <w:rPr>
                <w:rFonts w:ascii="Times New Roman" w:hAnsi="Times New Roman" w:eastAsia="Times New Roman" w:cs="Times New Roman"/>
                <w:b w:val="0"/>
                <w:sz w:val="20"/>
                <w:szCs w:val="20"/>
              </w:rPr>
            </w:pPr>
            <w:r>
              <w:rPr>
                <w:rFonts w:ascii="Times New Roman" w:hAnsi="Times New Roman" w:eastAsia="Times New Roman" w:cs="Times New Roman"/>
                <w:b w:val="0"/>
                <w:sz w:val="20"/>
                <w:szCs w:val="20"/>
              </w:rPr>
            </w:r>
            <w:r>
              <w:rPr>
                <w:rFonts w:ascii="Times New Roman" w:hAnsi="Times New Roman" w:eastAsia="Times New Roman" w:cs="Times New Roman"/>
                <w:b w:val="0"/>
                <w:sz w:val="20"/>
                <w:szCs w:val="20"/>
              </w:rPr>
              <w:t xml:space="preserve">—</w:t>
            </w:r>
            <w:r>
              <w:rPr>
                <w:rFonts w:ascii="Times New Roman" w:hAnsi="Times New Roman" w:eastAsia="Times New Roman" w:cs="Times New Roman"/>
                <w:b w:val="0"/>
                <w:sz w:val="20"/>
                <w:szCs w:val="20"/>
              </w:rPr>
            </w:r>
            <w:r>
              <w:rPr>
                <w:rFonts w:ascii="Times New Roman" w:hAnsi="Times New Roman" w:eastAsia="Times New Roman" w:cs="Times New Roman"/>
                <w:b w:val="0"/>
                <w:sz w:val="20"/>
                <w:szCs w:val="20"/>
              </w:rPr>
            </w:r>
          </w:p>
        </w:tc>
        <w:tc>
          <w:tcPr>
            <w:tcBorders/>
            <w:tcW w:w="1559" w:type="dxa"/>
            <w:vMerge w:val="restart"/>
          </w:tcPr>
          <w:p w14:paraId="37FC09DF">
            <w:pPr>
              <w:spacing w:after="0" w:before="0" w:line="240" w:lineRule="auto"/>
              <w:ind/>
              <w:jc w:val="left"/>
              <w:rPr>
                <w:rFonts w:ascii="Times New Roman" w:hAnsi="Times New Roman" w:eastAsia="Times New Roman" w:cs="Times New Roman"/>
                <w:b w:val="0"/>
                <w:sz w:val="20"/>
                <w:szCs w:val="20"/>
              </w:rPr>
            </w:pPr>
            <w:r>
              <w:rPr>
                <w:rFonts w:ascii="Times New Roman" w:hAnsi="Times New Roman" w:eastAsia="Times New Roman" w:cs="Times New Roman"/>
                <w:b w:val="0"/>
                <w:sz w:val="20"/>
                <w:szCs w:val="20"/>
                <w:lang w:val="es-ES"/>
              </w:rPr>
              <w:t xml:space="preserve">IN (‘Macho’,‘Hembra’,’No s</w:t>
            </w:r>
            <w:r>
              <w:rPr>
                <w:rFonts w:ascii="Times New Roman" w:hAnsi="Times New Roman" w:eastAsia="Times New Roman" w:cs="Times New Roman"/>
                <w:b w:val="0"/>
                <w:sz w:val="20"/>
                <w:szCs w:val="20"/>
                <w:lang w:val="es-ES"/>
              </w:rPr>
              <w:t xml:space="preserve">é’)</w:t>
            </w:r>
            <w:r>
              <w:rPr>
                <w:rFonts w:ascii="Times New Roman" w:hAnsi="Times New Roman" w:eastAsia="Times New Roman" w:cs="Times New Roman"/>
                <w:b w:val="0"/>
                <w:sz w:val="20"/>
                <w:szCs w:val="20"/>
              </w:rPr>
            </w:r>
            <w:r>
              <w:rPr>
                <w:rFonts w:ascii="Times New Roman" w:hAnsi="Times New Roman" w:eastAsia="Times New Roman" w:cs="Times New Roman"/>
                <w:b w:val="0"/>
                <w:sz w:val="20"/>
                <w:szCs w:val="20"/>
              </w:rPr>
            </w:r>
          </w:p>
        </w:tc>
        <w:tc>
          <w:tcPr>
            <w:tcBorders/>
            <w:tcW w:w="567" w:type="dxa"/>
            <w:vMerge w:val="restart"/>
          </w:tcPr>
          <w:p w14:paraId="77E0CE50">
            <w:pPr>
              <w:spacing w:after="0" w:before="0" w:line="240" w:lineRule="auto"/>
              <w:ind/>
              <w:jc w:val="left"/>
              <w:rPr>
                <w:rFonts w:ascii="Times New Roman" w:hAnsi="Times New Roman" w:eastAsia="Times New Roman" w:cs="Times New Roman"/>
                <w:b w:val="0"/>
                <w:sz w:val="20"/>
                <w:szCs w:val="20"/>
              </w:rPr>
            </w:pPr>
            <w:r>
              <w:rPr>
                <w:rFonts w:ascii="Times New Roman" w:hAnsi="Times New Roman" w:eastAsia="Times New Roman" w:cs="Times New Roman"/>
                <w:b w:val="0"/>
                <w:sz w:val="20"/>
                <w:szCs w:val="20"/>
                <w:lang w:val="es-ES"/>
              </w:rPr>
              <w:t xml:space="preserve">P</w:t>
            </w:r>
            <w:r>
              <w:rPr>
                <w:rFonts w:ascii="Times New Roman" w:hAnsi="Times New Roman" w:eastAsia="Times New Roman" w:cs="Times New Roman"/>
                <w:b w:val="0"/>
                <w:sz w:val="20"/>
                <w:szCs w:val="20"/>
              </w:rPr>
            </w:r>
            <w:r>
              <w:rPr>
                <w:rFonts w:ascii="Times New Roman" w:hAnsi="Times New Roman" w:eastAsia="Times New Roman" w:cs="Times New Roman"/>
                <w:b w:val="0"/>
                <w:sz w:val="20"/>
                <w:szCs w:val="20"/>
              </w:rPr>
            </w:r>
          </w:p>
        </w:tc>
        <w:tc>
          <w:tcPr>
            <w:tcBorders/>
            <w:tcW w:w="2602" w:type="dxa"/>
            <w:vMerge w:val="restart"/>
          </w:tcPr>
          <w:p w14:paraId="5AA597A0">
            <w:pPr>
              <w:spacing w:after="0" w:before="0" w:line="240" w:lineRule="auto"/>
              <w:ind/>
              <w:jc w:val="left"/>
              <w:rPr>
                <w:rFonts w:ascii="Times New Roman" w:hAnsi="Times New Roman" w:eastAsia="Times New Roman" w:cs="Times New Roman"/>
                <w:b w:val="0"/>
                <w:sz w:val="20"/>
                <w:szCs w:val="20"/>
              </w:rPr>
            </w:pPr>
            <w:r>
              <w:rPr>
                <w:rFonts w:ascii="Times New Roman" w:hAnsi="Times New Roman" w:eastAsia="Times New Roman" w:cs="Times New Roman"/>
                <w:b w:val="0"/>
                <w:sz w:val="20"/>
                <w:szCs w:val="20"/>
                <w:lang w:val="es-ES"/>
              </w:rPr>
              <w:t xml:space="preserve">Sexo de perro ¡. Siempre se pide; “No s</w:t>
            </w:r>
            <w:r>
              <w:rPr>
                <w:rFonts w:ascii="Times New Roman" w:hAnsi="Times New Roman" w:eastAsia="Times New Roman" w:cs="Times New Roman"/>
                <w:b w:val="0"/>
                <w:sz w:val="20"/>
                <w:szCs w:val="20"/>
                <w:lang w:val="es-ES"/>
              </w:rPr>
              <w:t xml:space="preserve">é” es una opci</w:t>
            </w:r>
            <w:r>
              <w:rPr>
                <w:rFonts w:ascii="Times New Roman" w:hAnsi="Times New Roman" w:eastAsia="Times New Roman" w:cs="Times New Roman"/>
                <w:b w:val="0"/>
                <w:sz w:val="20"/>
                <w:szCs w:val="20"/>
                <w:lang w:val="es-ES"/>
              </w:rPr>
              <w:t xml:space="preserve">ón v</w:t>
            </w:r>
            <w:r>
              <w:rPr>
                <w:rFonts w:ascii="Times New Roman" w:hAnsi="Times New Roman" w:eastAsia="Times New Roman" w:cs="Times New Roman"/>
                <w:b w:val="0"/>
                <w:sz w:val="20"/>
                <w:szCs w:val="20"/>
                <w:lang w:val="es-ES"/>
              </w:rPr>
              <w:t xml:space="preserve">álida (HU 011).</w:t>
            </w:r>
            <w:r>
              <w:rPr>
                <w:rFonts w:ascii="Times New Roman" w:hAnsi="Times New Roman" w:eastAsia="Times New Roman" w:cs="Times New Roman"/>
                <w:b w:val="0"/>
                <w:sz w:val="20"/>
                <w:szCs w:val="20"/>
              </w:rPr>
            </w:r>
            <w:r>
              <w:rPr>
                <w:rFonts w:ascii="Times New Roman" w:hAnsi="Times New Roman" w:eastAsia="Times New Roman" w:cs="Times New Roman"/>
                <w:b w:val="0"/>
                <w:sz w:val="20"/>
                <w:szCs w:val="20"/>
              </w:rPr>
            </w:r>
          </w:p>
        </w:tc>
      </w:tr>
      <w:tr>
        <w:trPr>
          <w:cantSplit/>
        </w:trPr>
        <w:tc>
          <w:tcPr>
            <w:tcBorders/>
            <w:tcW w:w="356" w:type="dxa"/>
          </w:tcPr>
          <w:p w14:paraId="305C47D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3B693E0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edad_valor</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178E4F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SMALLINT UNSIGNED</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44A02D9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F22C93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177E0F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2240B0E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ver restricción cruzada</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730C61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6C8E2E7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Edad aproximada: valor numérico (HU 011).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D8E17E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2E4C645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edad_unidad</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63A71D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5C72FA5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4F395A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4B1B2F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32E08D9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(‘meses’,’años’)</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AC5962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421854B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Unidad de la edad.</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179232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23BD827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tamano</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31A1AC8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7B3B4B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5A2DF7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86CBD2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5A0A3BE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(‘pequeño’,’mediano’,’grande’)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825C8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24469DC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Tamaño del perro (HU 011).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5A4DC1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6E93C09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color</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02D4BA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3CC4754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DED756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64C816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0E1E0C9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C3204D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384299F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Color del perro (HU 011).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E002E9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333555A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caracteristicas_distintivas</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7B5FE3F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77B1E98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lang w:val="es-ES"/>
              </w:rPr>
              <w:t xml:space="preserve">3</w:t>
            </w:r>
            <w:r>
              <w:rPr>
                <w:rFonts w:ascii="Times New Roman" w:hAnsi="Times New Roman" w:eastAsia="Times New Roman" w:cs="Times New Roman"/>
                <w:b w:val="0"/>
                <w:sz w:val="20"/>
                <w:szCs w:val="20"/>
              </w:rPr>
              <w:t xml:space="preserve">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3EB092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095C36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77F3110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642725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0BFFCD8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Rasgos que ayudan a reconocerlo (HU 011, 020).</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964C85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53A8442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raza_especificada</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7B3C04D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5691E36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6A0C57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6D87B0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5FA64F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solo con la raza “Otra” (R8)</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0727CF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619409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Raza concreta cuando se eligió “Otra” (HU 011).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654AFF8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9</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6E8582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id_raza</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17E383A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7C785C9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FFB429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66D8D1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5A1E04B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tbl_raza</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72173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739E3FA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Raza del catálogo. Su nombre es P.</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2951A1C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5F549E9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id_usuario</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5B5B1B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7657B1A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FCA3B7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BDD735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3F42634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tbl_usuario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C9E2A5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127E56C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Persona tutora que lo registra. Nunca es público.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DADE3E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6EC87BA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id_fotografia</w:t>
            </w:r>
            <w:r>
              <w:rPr>
                <w:rFonts w:ascii="Times New Roman" w:hAnsi="Times New Roman" w:cs="Times New Roman"/>
                <w:sz w:val="20"/>
                <w:szCs w:val="20"/>
              </w:rPr>
            </w:r>
            <w:r>
              <w:rPr>
                <w:rFonts w:ascii="Times New Roman" w:hAnsi="Times New Roman" w:cs="Times New Roman"/>
                <w:sz w:val="20"/>
                <w:szCs w:val="20"/>
              </w:rPr>
            </w:r>
          </w:p>
        </w:tc>
        <w:tc>
          <w:tcPr>
            <w:tcBorders/>
            <w:tcW w:w="1236" w:type="dxa"/>
          </w:tcPr>
          <w:p w14:paraId="470844E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606" w:type="dxa"/>
          </w:tcPr>
          <w:p w14:paraId="4E4E81C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3384A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14BE4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17DC57F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tbl_fotografia; UNIQUE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F61235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6CE7EDB8">
            <w:pPr>
              <w:spacing w:after="0" w:before="0" w:line="240" w:lineRule="auto"/>
              <w:ind/>
              <w:jc w:val="left"/>
              <w:rPr>
                <w:rFonts w:ascii="Times New Roman" w:hAnsi="Times New Roman" w:eastAsia="Times New Roman" w:cs="Times New Roman"/>
                <w:b w:val="0"/>
                <w:bCs w:val="0"/>
                <w:sz w:val="20"/>
                <w:szCs w:val="20"/>
              </w:rPr>
            </w:pPr>
            <w:r>
              <w:rPr>
                <w:rFonts w:ascii="Times New Roman" w:hAnsi="Times New Roman" w:eastAsia="Times New Roman" w:cs="Times New Roman"/>
                <w:b w:val="0"/>
                <w:sz w:val="20"/>
                <w:szCs w:val="20"/>
              </w:rPr>
              <w:t xml:space="preserve">Fotografía única del perro. </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p w14:paraId="5110776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Su archivo es P.</w:t>
            </w:r>
            <w:r>
              <w:rPr>
                <w:rFonts w:ascii="Times New Roman" w:hAnsi="Times New Roman" w:cs="Times New Roman"/>
                <w:sz w:val="20"/>
                <w:szCs w:val="20"/>
              </w:rPr>
            </w:r>
            <w:r>
              <w:rPr>
                <w:rFonts w:ascii="Times New Roman" w:hAnsi="Times New Roman" w:cs="Times New Roman"/>
                <w:sz w:val="20"/>
                <w:szCs w:val="20"/>
              </w:rPr>
            </w:r>
          </w:p>
        </w:tc>
      </w:tr>
    </w:tbl>
    <w:p w14:paraId="58CB3BCA">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CAC6CAA">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Restricción cruzada de la edad (CHECK): </w:t>
      </w:r>
      <w:r>
        <w:rPr>
          <w:rFonts w:ascii="Times New Roman" w:hAnsi="Times New Roman" w:eastAsia="Times New Roman" w:cs="Times New Roman"/>
          <w:sz w:val="20"/>
          <w:szCs w:val="20"/>
        </w:rPr>
        <w:t xml:space="preserve">(edad_unidad='meses' AND edad_valor BETWEEN 0 AND 11) OR (edad_unidad='años' AND edad_valor BETWEEN 1 AND 50). “Menos de 1 mes” se guarda como 0 meses.</w:t>
      </w:r>
      <w:r>
        <w:rPr>
          <w:rFonts w:ascii="Times New Roman" w:hAnsi="Times New Roman" w:cs="Times New Roman"/>
          <w:sz w:val="20"/>
          <w:szCs w:val="20"/>
        </w:rPr>
      </w:r>
      <w:r>
        <w:rPr>
          <w:rFonts w:ascii="Times New Roman" w:hAnsi="Times New Roman" w:cs="Times New Roman"/>
          <w:sz w:val="20"/>
          <w:szCs w:val="20"/>
        </w:rPr>
      </w:r>
    </w:p>
    <w:p w14:paraId="6D0692D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417"/>
        <w:gridCol w:w="1276"/>
        <w:gridCol w:w="1394"/>
        <w:gridCol w:w="873"/>
        <w:gridCol w:w="1417"/>
        <w:gridCol w:w="3594"/>
      </w:tblGrid>
      <w:tr>
        <w:trPr>
          <w:cantSplit/>
          <w:tblHeader/>
        </w:trPr>
        <w:tc>
          <w:tcPr>
            <w:shd w:val="clear" w:color="ffffff" w:fill="d9d9d9"/>
            <w:tcBorders/>
            <w:tcW w:w="1417" w:type="dxa"/>
          </w:tcPr>
          <w:p w14:paraId="65536E7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Columna FK</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1A1F78F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Padre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94" w:type="dxa"/>
          </w:tcPr>
          <w:p w14:paraId="3A32286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Cardinalidad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73" w:type="dxa"/>
          </w:tcPr>
          <w:p w14:paraId="274C71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7F0E7E4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ON DELETE / ON UPDATE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594" w:type="dxa"/>
          </w:tcPr>
          <w:p w14:paraId="7CA619E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Observación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417" w:type="dxa"/>
          </w:tcPr>
          <w:p w14:paraId="7F5ED07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id_raza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543396C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tbl_raza</w:t>
            </w:r>
            <w:r>
              <w:rPr>
                <w:rFonts w:ascii="Times New Roman" w:hAnsi="Times New Roman" w:cs="Times New Roman"/>
                <w:sz w:val="20"/>
                <w:szCs w:val="20"/>
              </w:rPr>
            </w:r>
            <w:r>
              <w:rPr>
                <w:rFonts w:ascii="Times New Roman" w:hAnsi="Times New Roman" w:cs="Times New Roman"/>
                <w:sz w:val="20"/>
                <w:szCs w:val="20"/>
              </w:rPr>
            </w:r>
          </w:p>
        </w:tc>
        <w:tc>
          <w:tcPr>
            <w:tcBorders/>
            <w:tcW w:w="1394" w:type="dxa"/>
          </w:tcPr>
          <w:p w14:paraId="0DB4BD5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73" w:type="dxa"/>
          </w:tcPr>
          <w:p w14:paraId="6C0373F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6FC2559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594" w:type="dxa"/>
          </w:tcPr>
          <w:p w14:paraId="0926C13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Raza obligatoria (HU 011).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417" w:type="dxa"/>
          </w:tcPr>
          <w:p w14:paraId="5FB8F4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id_usuario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FC8BEB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w:t>
            </w:r>
            <w:r>
              <w:rPr>
                <w:rFonts w:ascii="Times New Roman" w:hAnsi="Times New Roman" w:cs="Times New Roman"/>
                <w:sz w:val="20"/>
                <w:szCs w:val="20"/>
              </w:rPr>
            </w:r>
            <w:r>
              <w:rPr>
                <w:rFonts w:ascii="Times New Roman" w:hAnsi="Times New Roman" w:cs="Times New Roman"/>
                <w:sz w:val="20"/>
                <w:szCs w:val="20"/>
              </w:rPr>
            </w:r>
          </w:p>
        </w:tc>
        <w:tc>
          <w:tcPr>
            <w:tcBorders/>
            <w:tcW w:w="1394" w:type="dxa"/>
          </w:tcPr>
          <w:p w14:paraId="44D233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73" w:type="dxa"/>
          </w:tcPr>
          <w:p w14:paraId="5C82076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7781B76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594" w:type="dxa"/>
          </w:tcPr>
          <w:p w14:paraId="7845C65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Todo perro lo registra una persona tutora.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417" w:type="dxa"/>
          </w:tcPr>
          <w:p w14:paraId="6F079D1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id_fotografia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57D7D14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tbl_fotografia</w:t>
            </w:r>
            <w:r>
              <w:rPr>
                <w:rFonts w:ascii="Times New Roman" w:hAnsi="Times New Roman" w:cs="Times New Roman"/>
                <w:sz w:val="20"/>
                <w:szCs w:val="20"/>
              </w:rPr>
            </w:r>
            <w:r>
              <w:rPr>
                <w:rFonts w:ascii="Times New Roman" w:hAnsi="Times New Roman" w:cs="Times New Roman"/>
                <w:sz w:val="20"/>
                <w:szCs w:val="20"/>
              </w:rPr>
            </w:r>
          </w:p>
        </w:tc>
        <w:tc>
          <w:tcPr>
            <w:tcBorders/>
            <w:tcW w:w="1394" w:type="dxa"/>
          </w:tcPr>
          <w:p w14:paraId="61750D9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 + UNIQUE</w:t>
            </w:r>
            <w:r>
              <w:rPr>
                <w:rFonts w:ascii="Times New Roman" w:hAnsi="Times New Roman" w:cs="Times New Roman"/>
                <w:sz w:val="20"/>
                <w:szCs w:val="20"/>
              </w:rPr>
            </w:r>
            <w:r>
              <w:rPr>
                <w:rFonts w:ascii="Times New Roman" w:hAnsi="Times New Roman" w:cs="Times New Roman"/>
                <w:sz w:val="20"/>
                <w:szCs w:val="20"/>
              </w:rPr>
            </w:r>
          </w:p>
        </w:tc>
        <w:tc>
          <w:tcPr>
            <w:tcBorders/>
            <w:tcW w:w="873" w:type="dxa"/>
          </w:tcPr>
          <w:p w14:paraId="5E72D5C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5E17635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594" w:type="dxa"/>
          </w:tcPr>
          <w:p w14:paraId="217AF63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Fotografía obligatoria y única (HU 011, 014).</w:t>
            </w:r>
            <w:r>
              <w:rPr>
                <w:rFonts w:ascii="Times New Roman" w:hAnsi="Times New Roman" w:cs="Times New Roman"/>
                <w:sz w:val="20"/>
                <w:szCs w:val="20"/>
              </w:rPr>
            </w:r>
            <w:r>
              <w:rPr>
                <w:rFonts w:ascii="Times New Roman" w:hAnsi="Times New Roman" w:cs="Times New Roman"/>
                <w:sz w:val="20"/>
                <w:szCs w:val="20"/>
              </w:rPr>
            </w:r>
          </w:p>
        </w:tc>
      </w:tr>
    </w:tbl>
    <w:p w14:paraId="5DE59139">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300795F">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por procedimiento: </w:t>
      </w:r>
      <w:r>
        <w:rPr>
          <w:rFonts w:ascii="Times New Roman" w:hAnsi="Times New Roman" w:eastAsia="Times New Roman" w:cs="Times New Roman"/>
          <w:sz w:val="20"/>
          <w:szCs w:val="20"/>
        </w:rPr>
        <w:t xml:space="preserve">R1, R2, R8 (la raza especificada es obligatoria con “Otra” y no se pide con otra raza), R32 (solo el rol Tutor registra perros). El motor valida la edad cruzada y las listas de tamaño y unidad.</w:t>
      </w:r>
      <w:r>
        <w:rPr>
          <w:rFonts w:ascii="Times New Roman" w:hAnsi="Times New Roman" w:cs="Times New Roman"/>
          <w:sz w:val="20"/>
          <w:szCs w:val="20"/>
        </w:rPr>
      </w:r>
      <w:r>
        <w:rPr>
          <w:rFonts w:ascii="Times New Roman" w:hAnsi="Times New Roman" w:cs="Times New Roman"/>
          <w:sz w:val="20"/>
          <w:szCs w:val="20"/>
        </w:rPr>
      </w:r>
    </w:p>
    <w:p w14:paraId="40CA529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32F7061">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Excepciones: </w:t>
      </w:r>
      <w:r>
        <w:rPr>
          <w:rFonts w:ascii="Times New Roman" w:hAnsi="Times New Roman" w:eastAsia="Times New Roman" w:cs="Times New Roman"/>
          <w:sz w:val="20"/>
          <w:szCs w:val="20"/>
        </w:rPr>
        <w:t xml:space="preserve">E10 (un perro puede tener varios casos, aunque hoy se crea uno por registro) y la edad compuesta en dos columnas con restricción cruzada.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9665B35">
      <w:pPr>
        <w:spacing w:after="0" w:line="240" w:lineRule="auto"/>
        <w:ind/>
        <w:jc w:val="both"/>
        <w:rPr>
          <w:rFonts w:ascii="Times New Roman" w:hAnsi="Times New Roman" w:eastAsia="Times New Roman" w:cs="Times New Roman"/>
          <w:color w:val="000000" w:themeColor="text1"/>
          <w:sz w:val="20"/>
          <w:szCs w:val="20"/>
          <w:highlight w:val="none"/>
        </w:rPr>
      </w:pPr>
      <w:r>
        <w:rPr>
          <w:rFonts w:ascii="Times New Roman" w:hAnsi="Times New Roman" w:eastAsia="Times New Roman" w:cs="Times New Roman"/>
          <w:color w:val="000000" w:themeColor="text1"/>
          <w:sz w:val="20"/>
          <w:szCs w:val="20"/>
          <w:highlight w:val="none"/>
        </w:rPr>
      </w:r>
      <w:r>
        <w:rPr>
          <w:rFonts w:ascii="Times New Roman" w:hAnsi="Times New Roman" w:eastAsia="Times New Roman" w:cs="Times New Roman"/>
          <w:color w:val="000000" w:themeColor="text1"/>
          <w:sz w:val="20"/>
          <w:szCs w:val="20"/>
          <w:highlight w:val="none"/>
        </w:rPr>
      </w:r>
      <w:r>
        <w:rPr>
          <w:rFonts w:ascii="Times New Roman" w:hAnsi="Times New Roman" w:eastAsia="Times New Roman" w:cs="Times New Roman"/>
          <w:color w:val="000000" w:themeColor="text1"/>
          <w:sz w:val="20"/>
          <w:szCs w:val="20"/>
          <w:highlight w:val="none"/>
        </w:rPr>
      </w:r>
    </w:p>
    <w:p w14:paraId="3E6E04C8">
      <w:pPr>
        <w:pStyle w:val="142"/>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11" w:name="tabla33_tbl_caso_extravio"/>
      <w:r>
        <w:rPr>
          <w:rFonts w:ascii="Times New Roman" w:hAnsi="Times New Roman" w:eastAsia="Times New Roman" w:cs="Times New Roman"/>
          <w:b w:val="0"/>
          <w:bCs w:val="0"/>
          <w:i/>
          <w:iCs/>
          <w:color w:val="000000" w:themeColor="text1"/>
          <w:sz w:val="20"/>
          <w:szCs w:val="20"/>
          <w:lang w:val="es-ES"/>
        </w:rPr>
        <w:t xml:space="preserve">Tabla 33</w:t>
      </w:r>
      <w:bookmarkEnd w:id="111"/>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tbl_caso_extravio</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230B2BC8">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3E67F7D">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CasoExtravio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Dominio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012, 013, 014, 016</w:t>
      </w:r>
      <w:r>
        <w:rPr>
          <w:rFonts w:ascii="Times New Roman" w:hAnsi="Times New Roman" w:eastAsia="Times New Roman" w:cs="Times New Roman"/>
          <w:sz w:val="20"/>
          <w:szCs w:val="20"/>
          <w:lang w:val="es-ES"/>
        </w:rPr>
        <w:t xml:space="preserve">, 017</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018, 020, 024, 025, 042, 043</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00028A1">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4FAC8F78">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el caso de extravío de un perro, con su folio, el lugar y las circunstancias. Es el centro del sistema.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CA6EBC6">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628"/>
        <w:gridCol w:w="1134"/>
        <w:gridCol w:w="709"/>
        <w:gridCol w:w="850"/>
        <w:gridCol w:w="992"/>
        <w:gridCol w:w="1276"/>
        <w:gridCol w:w="567"/>
        <w:gridCol w:w="2460"/>
      </w:tblGrid>
      <w:tr>
        <w:trPr>
          <w:cantSplit/>
          <w:tblHeader/>
        </w:trPr>
        <w:tc>
          <w:tcPr>
            <w:shd w:val="clear" w:color="ffffff" w:fill="d9d9d9"/>
            <w:tcBorders/>
            <w:tcW w:w="356" w:type="dxa"/>
          </w:tcPr>
          <w:p w14:paraId="628DEE9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628" w:type="dxa"/>
          </w:tcPr>
          <w:p w14:paraId="5B9827A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134" w:type="dxa"/>
          </w:tcPr>
          <w:p w14:paraId="7DB1BB8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74FC89F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369339F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992" w:type="dxa"/>
          </w:tcPr>
          <w:p w14:paraId="0BA3AF6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7618434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4C586F1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460" w:type="dxa"/>
          </w:tcPr>
          <w:p w14:paraId="5F9F8AB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2035A9D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1DFE3EA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id_caso_extravio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5547F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5DF614F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84BC0F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44C4302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04273C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ACE9DF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7D1F119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72BE9BA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59DA9E0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folio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49E1DF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6CCA2D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13</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D6817B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00DEE76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5E97042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UNIQUE; REGEXP_LIKE(folio,’^RUPE-[A-HJ-NP-Z2-9]{8}$’,’c’)</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EDFF81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1C840C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“RUPE-” más 8 caracteres de un alfabeto de 32 símbolos (A–Z sin I ni O, y 2–9). Lo genera el procedimiento y no se edita (HU 013; R26, R31).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756C60F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0065700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fecha_extravio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4760F0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5CA844E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64D16A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0483328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B3B00A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futura (procedimiento, R10)</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43D980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3DBDCFF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 del extravío (HU 012).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3DFDFB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6149442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momento_del_dia</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741BC5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3BF5967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15</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7436B3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2EF61B4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9C64FE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(‘madrugada’,’mañana’,’tarde’,’noche’,’desconocido’)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E5A79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7FCA0491">
            <w:pPr>
              <w:spacing w:after="0" w:before="0" w:line="240" w:lineRule="auto"/>
              <w:ind/>
              <w:jc w:val="left"/>
              <w:rPr>
                <w:rFonts w:ascii="Times New Roman" w:hAnsi="Times New Roman" w:eastAsia="Times New Roman" w:cs="Times New Roman"/>
                <w:b w:val="0"/>
                <w:bCs w:val="0"/>
                <w:sz w:val="20"/>
                <w:szCs w:val="20"/>
              </w:rPr>
            </w:pPr>
            <w:r>
              <w:rPr>
                <w:rFonts w:ascii="Times New Roman" w:hAnsi="Times New Roman" w:eastAsia="Times New Roman" w:cs="Times New Roman"/>
                <w:b w:val="0"/>
                <w:sz w:val="20"/>
                <w:szCs w:val="20"/>
              </w:rPr>
              <w:t xml:space="preserve">Madrugada 0:00–5:59, mañana 6:00–11:59, </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p w14:paraId="4EBEDA70">
            <w:pPr>
              <w:spacing w:after="0" w:before="0" w:line="240" w:lineRule="auto"/>
              <w:ind/>
              <w:jc w:val="left"/>
              <w:rPr>
                <w:rFonts w:ascii="Times New Roman" w:hAnsi="Times New Roman" w:eastAsia="Times New Roman" w:cs="Times New Roman"/>
                <w:b w:val="0"/>
                <w:bCs w:val="0"/>
                <w:sz w:val="20"/>
                <w:szCs w:val="20"/>
              </w:rPr>
            </w:pPr>
            <w:r>
              <w:rPr>
                <w:rFonts w:ascii="Times New Roman" w:hAnsi="Times New Roman" w:eastAsia="Times New Roman" w:cs="Times New Roman"/>
                <w:b w:val="0"/>
                <w:sz w:val="20"/>
                <w:szCs w:val="20"/>
              </w:rPr>
              <w:t xml:space="preserve">tarde 12:00–18:59, </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p w14:paraId="5BD6CCD5">
            <w:pPr>
              <w:spacing w:after="0" w:before="0" w:line="240" w:lineRule="auto"/>
              <w:ind/>
              <w:jc w:val="left"/>
              <w:rPr>
                <w:rFonts w:ascii="Times New Roman" w:hAnsi="Times New Roman" w:eastAsia="Times New Roman" w:cs="Times New Roman"/>
                <w:b w:val="0"/>
                <w:bCs w:val="0"/>
                <w:sz w:val="20"/>
                <w:szCs w:val="20"/>
              </w:rPr>
            </w:pPr>
            <w:r>
              <w:rPr>
                <w:rFonts w:ascii="Times New Roman" w:hAnsi="Times New Roman" w:eastAsia="Times New Roman" w:cs="Times New Roman"/>
                <w:b w:val="0"/>
                <w:sz w:val="20"/>
                <w:szCs w:val="20"/>
              </w:rPr>
              <w:t xml:space="preserve">noche 19:00–23:59 </w:t>
            </w:r>
            <w:r>
              <w:rPr>
                <w:rFonts w:ascii="Times New Roman" w:hAnsi="Times New Roman" w:eastAsia="Times New Roman" w:cs="Times New Roman"/>
                <w:b w:val="0"/>
                <w:bCs w:val="0"/>
                <w:sz w:val="20"/>
                <w:szCs w:val="20"/>
              </w:rPr>
            </w:r>
            <w:r>
              <w:rPr>
                <w:rFonts w:ascii="Times New Roman" w:hAnsi="Times New Roman" w:eastAsia="Times New Roman" w:cs="Times New Roman"/>
                <w:b w:val="0"/>
                <w:bCs w:val="0"/>
                <w:sz w:val="20"/>
                <w:szCs w:val="20"/>
              </w:rPr>
            </w:r>
          </w:p>
          <w:p w14:paraId="44ADA93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(HU 012).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6B597FD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565D661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colonia_zona</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55F6A24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FF6B69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AA70C4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253E3D7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63BADF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E6584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5AFF31A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Colonia o zona del lugar (HU 012).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326D6B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1170AB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direccion_aproximada</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6D6183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0725909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363FC7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0DD3708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926405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C3DDC8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344893F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Calle o cruce (HU 012).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200A30A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2C026DC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referencias_del_lugar</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670443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2E10EE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6AFB21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03212C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156A8A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8ECECF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66F8FD7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Referencias del lugar (HU 012).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C2D9EA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74E5031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descripcion_circunstancias</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7C7630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77F64FF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534B73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723FAFE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52FEEA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B632D4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7D231B2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Descripción de las circunstancias (HU 012).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BFF6FB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9</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490E6D3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fecha_registro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5CB836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3495CD6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696FA5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3DFF2D9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(UTC_TIMESTAMP())</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4C8671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BB8986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76AEE04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Momento en que nace el caso. Coincide con la generación del folio (HU 013).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646927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21A72D2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fecha_ultima_modificacion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92C381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38DD3B5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077BA3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1905FED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6C689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 fecha_registro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630E2F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0F0938E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La fija el procedimiento: igual a fecha_registro al crear y la fecha de cada edición después (HU 014).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9AAC48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19D7059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id_alcaldia</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2761CA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5B3683F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2E816B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7AA4D3C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346E24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tbl_alcaldia</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4B832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72E75AD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Alcaldía del extravío. Su nombre es P.</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20ED37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12</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62A19CE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id_motivo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09640D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88AB2F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B30254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1AB4E5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6883CC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tbl_motivo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E310CA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0011ADD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 solo motivo, reservado (HU 012).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CC0B4C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13</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64DB61C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id_estado_caso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58781D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54838F1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C201DB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3AE4D88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3F675A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tbl_estado_caso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22AE46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41738AF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Estado actual. Repite el último movimiento del historial (E1). Su nombre es P.</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1D4C88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14</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30261BE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id_perro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2A9851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6802CAB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B0F3A9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5C2863A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5C4A85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tbl_perro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134CED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6D17B1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Perro del caso.</w:t>
            </w:r>
            <w:r>
              <w:rPr>
                <w:rFonts w:ascii="Times New Roman" w:hAnsi="Times New Roman" w:cs="Times New Roman"/>
                <w:sz w:val="20"/>
                <w:szCs w:val="20"/>
              </w:rPr>
            </w:r>
            <w:r>
              <w:rPr>
                <w:rFonts w:ascii="Times New Roman" w:hAnsi="Times New Roman" w:cs="Times New Roman"/>
                <w:sz w:val="20"/>
                <w:szCs w:val="20"/>
              </w:rPr>
            </w:r>
          </w:p>
        </w:tc>
      </w:tr>
    </w:tbl>
    <w:p w14:paraId="530B31A8">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2AD9739">
      <w:pPr>
        <w:pStyle w:val="180"/>
        <w:spacing w:after="0" w:line="240" w:lineRule="auto"/>
        <w:ind/>
        <w:jc w:val="both"/>
        <w:rPr>
          <w:rFonts w:ascii="Times New Roman" w:hAnsi="Times New Roman" w:cs="Times New Roman"/>
          <w:b/>
          <w:bCs w:val="0"/>
          <w:i w:val="0"/>
          <w:sz w:val="20"/>
          <w:szCs w:val="20"/>
        </w:rPr>
      </w:pPr>
      <w:r>
        <w:rPr>
          <w:rFonts w:ascii="Times New Roman" w:hAnsi="Times New Roman" w:eastAsia="Times New Roman" w:cs="Times New Roman"/>
          <w:b/>
          <w:bCs/>
          <w:i w:val="0"/>
          <w:iCs w:val="0"/>
          <w:sz w:val="20"/>
          <w:szCs w:val="20"/>
          <w:highlight w:val="none"/>
        </w:rPr>
      </w:r>
      <w:r>
        <w:rPr>
          <w:rFonts w:ascii="Times New Roman" w:hAnsi="Times New Roman" w:cs="Times New Roman"/>
          <w:b/>
          <w:bCs w:val="0"/>
          <w:i w:val="0"/>
          <w:sz w:val="20"/>
          <w:szCs w:val="20"/>
        </w:rPr>
      </w:r>
      <w:r>
        <w:rPr>
          <w:rFonts w:ascii="Times New Roman" w:hAnsi="Times New Roman" w:cs="Times New Roman"/>
          <w:b/>
          <w:bCs w:val="0"/>
          <w:i w:val="0"/>
          <w:sz w:val="20"/>
          <w:szCs w:val="20"/>
        </w:rPr>
      </w:r>
    </w:p>
    <w:p w14:paraId="2DAEADB8">
      <w:pPr>
        <w:pStyle w:val="180"/>
        <w:spacing w:after="0" w:line="240" w:lineRule="auto"/>
        <w:ind/>
        <w:jc w:val="both"/>
        <w:rPr>
          <w:rFonts w:ascii="Times New Roman" w:hAnsi="Times New Roman" w:eastAsia="Times New Roman" w:cs="Times New Roman"/>
          <w:b/>
          <w:bCs w:val="0"/>
          <w:i w:val="0"/>
          <w:sz w:val="20"/>
          <w:szCs w:val="20"/>
          <w:highlight w:val="none"/>
        </w:rPr>
      </w:pPr>
      <w:r>
        <w:rPr>
          <w:rFonts w:ascii="Times New Roman" w:hAnsi="Times New Roman" w:eastAsia="Times New Roman" w:cs="Times New Roman"/>
          <w:b/>
          <w:bCs/>
          <w:i w:val="0"/>
          <w:iCs w:val="0"/>
          <w:sz w:val="20"/>
          <w:szCs w:val="20"/>
        </w:rPr>
        <w:t xml:space="preserve">Claves foráneas de tbl_caso_extravio</w:t>
      </w:r>
      <w:r>
        <w:rPr>
          <w:rFonts w:ascii="Times New Roman" w:hAnsi="Times New Roman" w:eastAsia="Times New Roman" w:cs="Times New Roman"/>
          <w:b/>
          <w:bCs w:val="0"/>
          <w:i w:val="0"/>
          <w:sz w:val="20"/>
          <w:szCs w:val="20"/>
          <w:highlight w:val="none"/>
        </w:rPr>
      </w:r>
      <w:r>
        <w:rPr>
          <w:rFonts w:ascii="Times New Roman" w:hAnsi="Times New Roman" w:eastAsia="Times New Roman" w:cs="Times New Roman"/>
          <w:b/>
          <w:bCs w:val="0"/>
          <w:i w:val="0"/>
          <w:sz w:val="20"/>
          <w:szCs w:val="20"/>
          <w:highlight w:val="none"/>
        </w:rPr>
      </w:r>
    </w:p>
    <w:p w14:paraId="2B529148">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595"/>
        <w:gridCol w:w="1396"/>
        <w:gridCol w:w="1261"/>
        <w:gridCol w:w="850"/>
        <w:gridCol w:w="1417"/>
        <w:gridCol w:w="3452"/>
      </w:tblGrid>
      <w:tr>
        <w:trPr>
          <w:cantSplit/>
          <w:tblHeader/>
        </w:trPr>
        <w:tc>
          <w:tcPr>
            <w:shd w:val="clear" w:color="ffffff" w:fill="d9d9d9"/>
            <w:tcBorders/>
            <w:tcW w:w="1595" w:type="dxa"/>
          </w:tcPr>
          <w:p w14:paraId="06BDF87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Columna FK</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96" w:type="dxa"/>
          </w:tcPr>
          <w:p w14:paraId="429F2CC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Padre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61" w:type="dxa"/>
          </w:tcPr>
          <w:p w14:paraId="615D9FB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Cardinalidad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0CB9B50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106DB45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ON DELETE / ON UPDATE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452" w:type="dxa"/>
          </w:tcPr>
          <w:p w14:paraId="1A32563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Observación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4D8B358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id_perro</w:t>
            </w:r>
            <w:r>
              <w:rPr>
                <w:rFonts w:ascii="Times New Roman" w:hAnsi="Times New Roman" w:cs="Times New Roman"/>
                <w:sz w:val="20"/>
                <w:szCs w:val="20"/>
              </w:rPr>
            </w:r>
            <w:r>
              <w:rPr>
                <w:rFonts w:ascii="Times New Roman" w:hAnsi="Times New Roman" w:cs="Times New Roman"/>
                <w:sz w:val="20"/>
                <w:szCs w:val="20"/>
              </w:rPr>
            </w:r>
          </w:p>
        </w:tc>
        <w:tc>
          <w:tcPr>
            <w:tcBorders/>
            <w:tcW w:w="1396" w:type="dxa"/>
          </w:tcPr>
          <w:p w14:paraId="2FE2466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tbl_perro</w:t>
            </w:r>
            <w:r>
              <w:rPr>
                <w:rFonts w:ascii="Times New Roman" w:hAnsi="Times New Roman" w:cs="Times New Roman"/>
                <w:sz w:val="20"/>
                <w:szCs w:val="20"/>
              </w:rPr>
            </w:r>
            <w:r>
              <w:rPr>
                <w:rFonts w:ascii="Times New Roman" w:hAnsi="Times New Roman" w:cs="Times New Roman"/>
                <w:sz w:val="20"/>
                <w:szCs w:val="20"/>
              </w:rPr>
            </w:r>
          </w:p>
        </w:tc>
        <w:tc>
          <w:tcPr>
            <w:tcBorders/>
            <w:tcW w:w="1261" w:type="dxa"/>
          </w:tcPr>
          <w:p w14:paraId="68A612F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A6A1A9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7B59634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452" w:type="dxa"/>
          </w:tcPr>
          <w:p w14:paraId="776714E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 caso es de un perro.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06F9F9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id_alcaldia</w:t>
            </w:r>
            <w:r>
              <w:rPr>
                <w:rFonts w:ascii="Times New Roman" w:hAnsi="Times New Roman" w:cs="Times New Roman"/>
                <w:sz w:val="20"/>
                <w:szCs w:val="20"/>
              </w:rPr>
            </w:r>
            <w:r>
              <w:rPr>
                <w:rFonts w:ascii="Times New Roman" w:hAnsi="Times New Roman" w:cs="Times New Roman"/>
                <w:sz w:val="20"/>
                <w:szCs w:val="20"/>
              </w:rPr>
            </w:r>
          </w:p>
        </w:tc>
        <w:tc>
          <w:tcPr>
            <w:tcBorders/>
            <w:tcW w:w="1396" w:type="dxa"/>
          </w:tcPr>
          <w:p w14:paraId="716884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tbl_alcaldia</w:t>
            </w:r>
            <w:r>
              <w:rPr>
                <w:rFonts w:ascii="Times New Roman" w:hAnsi="Times New Roman" w:cs="Times New Roman"/>
                <w:sz w:val="20"/>
                <w:szCs w:val="20"/>
              </w:rPr>
            </w:r>
            <w:r>
              <w:rPr>
                <w:rFonts w:ascii="Times New Roman" w:hAnsi="Times New Roman" w:cs="Times New Roman"/>
                <w:sz w:val="20"/>
                <w:szCs w:val="20"/>
              </w:rPr>
            </w:r>
          </w:p>
        </w:tc>
        <w:tc>
          <w:tcPr>
            <w:tcBorders/>
            <w:tcW w:w="1261" w:type="dxa"/>
          </w:tcPr>
          <w:p w14:paraId="0C3B68A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A1A78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3C4EAF9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452" w:type="dxa"/>
          </w:tcPr>
          <w:p w14:paraId="754565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Obligatoria, sin la opción “Fuera…” (R14).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33C952D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id_motivo</w:t>
            </w:r>
            <w:r>
              <w:rPr>
                <w:rFonts w:ascii="Times New Roman" w:hAnsi="Times New Roman" w:cs="Times New Roman"/>
                <w:sz w:val="20"/>
                <w:szCs w:val="20"/>
              </w:rPr>
            </w:r>
            <w:r>
              <w:rPr>
                <w:rFonts w:ascii="Times New Roman" w:hAnsi="Times New Roman" w:cs="Times New Roman"/>
                <w:sz w:val="20"/>
                <w:szCs w:val="20"/>
              </w:rPr>
            </w:r>
          </w:p>
        </w:tc>
        <w:tc>
          <w:tcPr>
            <w:tcBorders/>
            <w:tcW w:w="1396" w:type="dxa"/>
          </w:tcPr>
          <w:p w14:paraId="7E6B069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tbl_motivo</w:t>
            </w:r>
            <w:r>
              <w:rPr>
                <w:rFonts w:ascii="Times New Roman" w:hAnsi="Times New Roman" w:cs="Times New Roman"/>
                <w:sz w:val="20"/>
                <w:szCs w:val="20"/>
              </w:rPr>
            </w:r>
            <w:r>
              <w:rPr>
                <w:rFonts w:ascii="Times New Roman" w:hAnsi="Times New Roman" w:cs="Times New Roman"/>
                <w:sz w:val="20"/>
                <w:szCs w:val="20"/>
              </w:rPr>
            </w:r>
          </w:p>
        </w:tc>
        <w:tc>
          <w:tcPr>
            <w:tcBorders/>
            <w:tcW w:w="1261" w:type="dxa"/>
          </w:tcPr>
          <w:p w14:paraId="791308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AF472C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2380FAB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452" w:type="dxa"/>
          </w:tcPr>
          <w:p w14:paraId="649D402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 solo motivo.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6FC5939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id_estado_caso</w:t>
            </w:r>
            <w:r>
              <w:rPr>
                <w:rFonts w:ascii="Times New Roman" w:hAnsi="Times New Roman" w:cs="Times New Roman"/>
                <w:sz w:val="20"/>
                <w:szCs w:val="20"/>
              </w:rPr>
            </w:r>
            <w:r>
              <w:rPr>
                <w:rFonts w:ascii="Times New Roman" w:hAnsi="Times New Roman" w:cs="Times New Roman"/>
                <w:sz w:val="20"/>
                <w:szCs w:val="20"/>
              </w:rPr>
            </w:r>
          </w:p>
        </w:tc>
        <w:tc>
          <w:tcPr>
            <w:tcBorders/>
            <w:tcW w:w="1396" w:type="dxa"/>
          </w:tcPr>
          <w:p w14:paraId="7CAA3A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tbl_estado_caso</w:t>
            </w:r>
            <w:r>
              <w:rPr>
                <w:rFonts w:ascii="Times New Roman" w:hAnsi="Times New Roman" w:cs="Times New Roman"/>
                <w:sz w:val="20"/>
                <w:szCs w:val="20"/>
              </w:rPr>
            </w:r>
            <w:r>
              <w:rPr>
                <w:rFonts w:ascii="Times New Roman" w:hAnsi="Times New Roman" w:cs="Times New Roman"/>
                <w:sz w:val="20"/>
                <w:szCs w:val="20"/>
              </w:rPr>
            </w:r>
          </w:p>
        </w:tc>
        <w:tc>
          <w:tcPr>
            <w:tcBorders/>
            <w:tcW w:w="1261" w:type="dxa"/>
          </w:tcPr>
          <w:p w14:paraId="3F85BF7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156EF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495247D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452" w:type="dxa"/>
          </w:tcPr>
          <w:p w14:paraId="401FD31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Estado actual obligatorio.</w:t>
            </w:r>
            <w:r>
              <w:rPr>
                <w:rFonts w:ascii="Times New Roman" w:hAnsi="Times New Roman" w:cs="Times New Roman"/>
                <w:sz w:val="20"/>
                <w:szCs w:val="20"/>
              </w:rPr>
            </w:r>
            <w:r>
              <w:rPr>
                <w:rFonts w:ascii="Times New Roman" w:hAnsi="Times New Roman" w:cs="Times New Roman"/>
                <w:sz w:val="20"/>
                <w:szCs w:val="20"/>
              </w:rPr>
            </w:r>
          </w:p>
        </w:tc>
      </w:tr>
    </w:tbl>
    <w:p w14:paraId="06023D8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B11589A">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Reglas que hace cumplir el motor: </w:t>
      </w:r>
      <w:r>
        <w:rPr>
          <w:rFonts w:ascii="Times New Roman" w:hAnsi="Times New Roman" w:eastAsia="Times New Roman" w:cs="Times New Roman"/>
          <w:sz w:val="20"/>
          <w:szCs w:val="20"/>
        </w:rPr>
        <w:t xml:space="preserve">UNIQUE y formato del folio, lista del momento del día, colonia no vacía y fecha_ultima_modificacion ≥ fecha_registro.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D64EC80">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167DC6E">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por procedimiento: </w:t>
      </w:r>
      <w:r>
        <w:rPr>
          <w:rFonts w:ascii="Times New Roman" w:hAnsi="Times New Roman" w:cs="Times New Roman"/>
          <w:sz w:val="20"/>
          <w:szCs w:val="20"/>
        </w:rPr>
      </w:r>
      <w:r>
        <w:rPr>
          <w:rFonts w:ascii="Times New Roman" w:hAnsi="Times New Roman" w:cs="Times New Roman"/>
          <w:sz w:val="20"/>
          <w:szCs w:val="20"/>
        </w:rPr>
      </w:r>
    </w:p>
    <w:p w14:paraId="42B2E5FD">
      <w:pPr>
        <w:pStyle w:val="1_58"/>
        <w:numPr>
          <w:ilvl w:val="0"/>
          <w:numId w:val="1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R6. Alta del caso en una sola transacción: caso, folio, QR inicial y movimientos “registro” y “ficha generada”. El caso queda en “En búsqueda” (HU 012, 013, 021).</w:t>
      </w:r>
      <w:r>
        <w:rPr>
          <w:rFonts w:ascii="Times New Roman" w:hAnsi="Times New Roman" w:cs="Times New Roman"/>
          <w:sz w:val="20"/>
          <w:szCs w:val="20"/>
        </w:rPr>
      </w:r>
      <w:r>
        <w:rPr>
          <w:rFonts w:ascii="Times New Roman" w:hAnsi="Times New Roman" w:cs="Times New Roman"/>
          <w:sz w:val="20"/>
          <w:szCs w:val="20"/>
        </w:rPr>
      </w:r>
    </w:p>
    <w:p w14:paraId="4A4C66F3">
      <w:pPr>
        <w:pStyle w:val="1_58"/>
        <w:numPr>
          <w:ilvl w:val="0"/>
          <w:numId w:val="1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R10. fecha_extravio no puede ser posterior al “hoy” de la Ciudad de México (UTC menos 6 horas, sin horario de verano).</w:t>
      </w:r>
      <w:r>
        <w:rPr>
          <w:rFonts w:ascii="Times New Roman" w:hAnsi="Times New Roman" w:cs="Times New Roman"/>
          <w:sz w:val="20"/>
          <w:szCs w:val="20"/>
        </w:rPr>
      </w:r>
      <w:r>
        <w:rPr>
          <w:rFonts w:ascii="Times New Roman" w:hAnsi="Times New Roman" w:cs="Times New Roman"/>
          <w:sz w:val="20"/>
          <w:szCs w:val="20"/>
        </w:rPr>
      </w:r>
    </w:p>
    <w:p w14:paraId="683ED6C1">
      <w:pPr>
        <w:pStyle w:val="1_58"/>
        <w:numPr>
          <w:ilvl w:val="0"/>
          <w:numId w:val="1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R12. Transiciones válidas de estado (tabla de tipos de movimiento de tbl_historial_estado_caso).</w:t>
      </w:r>
      <w:r>
        <w:rPr>
          <w:rFonts w:ascii="Times New Roman" w:hAnsi="Times New Roman" w:cs="Times New Roman"/>
          <w:sz w:val="20"/>
          <w:szCs w:val="20"/>
        </w:rPr>
      </w:r>
      <w:r>
        <w:rPr>
          <w:rFonts w:ascii="Times New Roman" w:hAnsi="Times New Roman" w:cs="Times New Roman"/>
          <w:sz w:val="20"/>
          <w:szCs w:val="20"/>
        </w:rPr>
      </w:r>
    </w:p>
    <w:p w14:paraId="6718608A">
      <w:pPr>
        <w:pStyle w:val="1_58"/>
        <w:numPr>
          <w:ilvl w:val="0"/>
          <w:numId w:val="1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R13. Un caso “Localizado” o “Cerrado” no acepta avistamientos (HU 028, 042).</w:t>
      </w:r>
      <w:r>
        <w:rPr>
          <w:rFonts w:ascii="Times New Roman" w:hAnsi="Times New Roman" w:cs="Times New Roman"/>
          <w:sz w:val="20"/>
          <w:szCs w:val="20"/>
        </w:rPr>
      </w:r>
      <w:r>
        <w:rPr>
          <w:rFonts w:ascii="Times New Roman" w:hAnsi="Times New Roman" w:cs="Times New Roman"/>
          <w:sz w:val="20"/>
          <w:szCs w:val="20"/>
        </w:rPr>
      </w:r>
    </w:p>
    <w:p w14:paraId="46999D93">
      <w:pPr>
        <w:pStyle w:val="1_58"/>
        <w:numPr>
          <w:ilvl w:val="0"/>
          <w:numId w:val="1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R26, R31. Folio aleatorio con reintento si coincide, y no editable.</w:t>
      </w:r>
      <w:r>
        <w:rPr>
          <w:rFonts w:ascii="Times New Roman" w:hAnsi="Times New Roman" w:cs="Times New Roman"/>
          <w:sz w:val="20"/>
          <w:szCs w:val="20"/>
        </w:rPr>
      </w:r>
      <w:r>
        <w:rPr>
          <w:rFonts w:ascii="Times New Roman" w:hAnsi="Times New Roman" w:cs="Times New Roman"/>
          <w:sz w:val="20"/>
          <w:szCs w:val="20"/>
        </w:rPr>
      </w:r>
    </w:p>
    <w:p w14:paraId="776641AD">
      <w:pPr>
        <w:pStyle w:val="1_58"/>
        <w:numPr>
          <w:ilvl w:val="0"/>
          <w:numId w:val="1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R28. Solo se edita en “Extraviado”, “En búsqueda”, “Avistamiento reportado” o “En seguimiento” (HU 014).</w:t>
      </w:r>
      <w:r>
        <w:rPr>
          <w:rFonts w:ascii="Times New Roman" w:hAnsi="Times New Roman" w:cs="Times New Roman"/>
          <w:sz w:val="20"/>
          <w:szCs w:val="20"/>
        </w:rPr>
      </w:r>
      <w:r>
        <w:rPr>
          <w:rFonts w:ascii="Times New Roman" w:hAnsi="Times New Roman" w:cs="Times New Roman"/>
          <w:sz w:val="20"/>
          <w:szCs w:val="20"/>
        </w:rPr>
      </w:r>
    </w:p>
    <w:p w14:paraId="5BEB33D4">
      <w:pPr>
        <w:pStyle w:val="1_58"/>
        <w:numPr>
          <w:ilvl w:val="0"/>
          <w:numId w:val="1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R32, R33. Propiedad del caso y consulta pública.</w:t>
      </w:r>
      <w:r>
        <w:rPr>
          <w:rFonts w:ascii="Times New Roman" w:hAnsi="Times New Roman" w:cs="Times New Roman"/>
          <w:sz w:val="20"/>
          <w:szCs w:val="20"/>
        </w:rPr>
      </w:r>
      <w:r>
        <w:rPr>
          <w:rFonts w:ascii="Times New Roman" w:hAnsi="Times New Roman" w:cs="Times New Roman"/>
          <w:sz w:val="20"/>
          <w:szCs w:val="20"/>
        </w:rPr>
      </w:r>
    </w:p>
    <w:p w14:paraId="28E454E1">
      <w:pPr>
        <w:pStyle w:val="1_58"/>
        <w:numPr>
          <w:ilvl w:val="0"/>
          <w:numId w:val="1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R24. Deshabilitar y restaurar se registran en la bitácora y en el historial, a propósito (E5).</w:t>
      </w:r>
      <w:r>
        <w:rPr>
          <w:rFonts w:ascii="Times New Roman" w:hAnsi="Times New Roman" w:cs="Times New Roman"/>
          <w:sz w:val="20"/>
          <w:szCs w:val="20"/>
        </w:rPr>
      </w:r>
      <w:r>
        <w:rPr>
          <w:rFonts w:ascii="Times New Roman" w:hAnsi="Times New Roman" w:cs="Times New Roman"/>
          <w:sz w:val="20"/>
          <w:szCs w:val="20"/>
        </w:rPr>
      </w:r>
    </w:p>
    <w:p w14:paraId="1126908D">
      <w:pPr>
        <w:pStyle w:val="1_58"/>
        <w:numPr>
          <w:ilvl w:val="0"/>
          <w:numId w:val="11"/>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R16. No se borra físicamente.</w:t>
      </w:r>
      <w:r>
        <w:rPr>
          <w:rFonts w:ascii="Times New Roman" w:hAnsi="Times New Roman" w:cs="Times New Roman"/>
          <w:sz w:val="20"/>
          <w:szCs w:val="20"/>
        </w:rPr>
      </w:r>
      <w:r>
        <w:rPr>
          <w:rFonts w:ascii="Times New Roman" w:hAnsi="Times New Roman" w:cs="Times New Roman"/>
          <w:sz w:val="20"/>
          <w:szCs w:val="20"/>
        </w:rPr>
      </w:r>
    </w:p>
    <w:p w14:paraId="5C414BCB">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A1EA7EE">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Ficha en PDF: </w:t>
      </w:r>
      <w:r>
        <w:rPr>
          <w:rFonts w:ascii="Times New Roman" w:hAnsi="Times New Roman" w:eastAsia="Times New Roman" w:cs="Times New Roman"/>
          <w:sz w:val="20"/>
          <w:szCs w:val="20"/>
        </w:rPr>
        <w:t xml:space="preserve">solo se genera con folio y QR (HU 020), sin ningún dato de la persona tutora, y no para un caso deshabilitado (HU 018).</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A1483B8">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33F25C6">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Excepciones: </w:t>
      </w:r>
      <w:r>
        <w:rPr>
          <w:rFonts w:ascii="Times New Roman" w:hAnsi="Times New Roman" w:eastAsia="Times New Roman" w:cs="Times New Roman"/>
          <w:sz w:val="20"/>
          <w:szCs w:val="20"/>
        </w:rPr>
        <w:t xml:space="preserve">E1, E5 y E12. fecha_extravio es la fecha local que escribe la persona.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5AC47B9">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EB298D0">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7FBFC39">
      <w:pPr>
        <w:shd w:val="nil" w:color="000000"/>
        <w:spacing/>
        <w:ind/>
        <w:rPr>
          <w:rFonts w:ascii="Times New Roman" w:hAnsi="Times New Roman" w:cs="Times New Roman"/>
          <w:sz w:val="20"/>
          <w:szCs w:val="20"/>
        </w:rPr>
      </w:pPr>
      <w:r>
        <w:rPr>
          <w:rFonts w:ascii="Times New Roman" w:hAnsi="Times New Roman" w:eastAsia="Times New Roman" w:cs="Times New Roman"/>
          <w:b w:val="0"/>
          <w:bCs w:val="0"/>
          <w:sz w:val="20"/>
          <w:szCs w:val="20"/>
          <w:highlight w:val="none"/>
        </w:rPr>
        <w:br w:type="page" w:clear="all"/>
      </w:r>
      <w:r>
        <w:rPr>
          <w:rFonts w:ascii="Times New Roman" w:hAnsi="Times New Roman" w:cs="Times New Roman"/>
          <w:sz w:val="20"/>
          <w:szCs w:val="20"/>
        </w:rPr>
      </w:r>
      <w:r>
        <w:rPr>
          <w:rFonts w:ascii="Times New Roman" w:hAnsi="Times New Roman" w:cs="Times New Roman"/>
          <w:sz w:val="20"/>
          <w:szCs w:val="20"/>
        </w:rPr>
      </w:r>
    </w:p>
    <w:p w14:paraId="7B07A2C4">
      <w:pPr>
        <w:pStyle w:val="142"/>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13" w:name="tabla34_tbl_codigo_qr"/>
      <w:r>
        <w:rPr>
          <w:rFonts w:ascii="Times New Roman" w:hAnsi="Times New Roman" w:eastAsia="Times New Roman" w:cs="Times New Roman"/>
          <w:b w:val="0"/>
          <w:bCs w:val="0"/>
          <w:i/>
          <w:iCs/>
          <w:color w:val="000000" w:themeColor="text1"/>
          <w:sz w:val="20"/>
          <w:szCs w:val="20"/>
          <w:lang w:val="es-ES"/>
        </w:rPr>
        <w:t xml:space="preserve">Tabla 34</w:t>
      </w:r>
      <w:r>
        <w:rPr>
          <w:rFonts w:ascii="Times New Roman" w:hAnsi="Times New Roman" w:eastAsia="Times New Roman" w:cs="Times New Roman"/>
          <w:b w:val="0"/>
          <w:bCs w:val="0"/>
          <w:color w:val="000000" w:themeColor="text1"/>
          <w:sz w:val="20"/>
          <w:szCs w:val="20"/>
          <w:lang w:val="es-ES"/>
        </w:rPr>
      </w:r>
      <w:bookmarkEnd w:id="113"/>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tbl_codigo_qr</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163797F5">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6D4AFB7">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CodigoQr</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Dominio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012, 013, 021</w:t>
      </w:r>
      <w:r>
        <w:rPr>
          <w:rFonts w:ascii="Times New Roman" w:hAnsi="Times New Roman" w:eastAsia="Times New Roman" w:cs="Times New Roman"/>
          <w:sz w:val="20"/>
          <w:szCs w:val="20"/>
          <w:lang w:val="es-ES"/>
        </w:rPr>
        <w:t xml:space="preserve">, 024 y</w:t>
      </w:r>
      <w:r>
        <w:rPr>
          <w:rFonts w:ascii="Times New Roman" w:hAnsi="Times New Roman" w:eastAsia="Times New Roman" w:cs="Times New Roman"/>
          <w:sz w:val="20"/>
          <w:szCs w:val="20"/>
        </w:rPr>
        <w:t xml:space="preserve"> 026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26FD290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292AF25">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guarda el token público que va dentro del QR de la ficha de búsqueda. Cada vez que se regenera el QR se invalida el anterior y se crea uno nuevo, de modo que el caso conserva todo su historial de códigos.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56A66E2">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770"/>
        <w:gridCol w:w="1276"/>
        <w:gridCol w:w="567"/>
        <w:gridCol w:w="850"/>
        <w:gridCol w:w="850"/>
        <w:gridCol w:w="1276"/>
        <w:gridCol w:w="567"/>
        <w:gridCol w:w="2460"/>
      </w:tblGrid>
      <w:tr>
        <w:trPr>
          <w:cantSplit/>
          <w:tblHeader/>
        </w:trPr>
        <w:tc>
          <w:tcPr>
            <w:shd w:val="clear" w:color="ffffff" w:fill="d9d9d9"/>
            <w:tcBorders/>
            <w:tcW w:w="356" w:type="dxa"/>
          </w:tcPr>
          <w:p w14:paraId="2236DA5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770" w:type="dxa"/>
          </w:tcPr>
          <w:p w14:paraId="06EDE2B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086E188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256A2F8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5C17761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791433D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12140A3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151152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460" w:type="dxa"/>
          </w:tcPr>
          <w:p w14:paraId="10F82A4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26974D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4D4ED4A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id_codigo_qr</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794514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0DC49F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66E13C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D02D6F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0BA41C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79FCCD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2838ED8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 del código.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75D0D55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4D3588E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id_caso_extravio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632961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00F235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90668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F0C66A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44CB72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tbl_caso_extravio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2BAFCB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5B6E67B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 al que pertenece el código.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81D85E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1D0BD4F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token_publico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ABD19E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CHAR (ascii_bin)</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7AD239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32</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3A37BD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7A117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31B0B4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UNIQUE; distingue mayúsculas (E6)</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4667F7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713FAE6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Token aleatorio que va en el QR. No se cifra, porque es público (HU 021, 026).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6930B7D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3132256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fecha_generacion</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36AFE1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FD4712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3D92BB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6941A3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(UTC_TIMESTAMP())</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326FF3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AB1E1D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2E734A8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Momento de creación, en UTC (HU 021).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7E9287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3CD027B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fecha_invalidacion</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CC4B9F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71A776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35A30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B19306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E6DF47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 o ≥ fecha_generacion</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4E9263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218E6BC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Momento en que se invalidó por regeneración. NULL significa activo (HU 026).</w:t>
            </w:r>
            <w:r>
              <w:rPr>
                <w:rFonts w:ascii="Times New Roman" w:hAnsi="Times New Roman" w:cs="Times New Roman"/>
                <w:sz w:val="20"/>
                <w:szCs w:val="20"/>
              </w:rPr>
            </w:r>
            <w:r>
              <w:rPr>
                <w:rFonts w:ascii="Times New Roman" w:hAnsi="Times New Roman" w:cs="Times New Roman"/>
                <w:sz w:val="20"/>
                <w:szCs w:val="20"/>
              </w:rPr>
            </w:r>
          </w:p>
        </w:tc>
      </w:tr>
    </w:tbl>
    <w:p w14:paraId="6B2ECB9D">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469DC618">
      <w:pPr>
        <w:pStyle w:val="180"/>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bCs/>
          <w:i w:val="0"/>
          <w:iCs w:val="0"/>
          <w:sz w:val="20"/>
          <w:szCs w:val="20"/>
        </w:rPr>
        <w:t xml:space="preserve">Claves foráneas de tbl_codigo_qr</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02E16FB">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595"/>
        <w:gridCol w:w="1806"/>
        <w:gridCol w:w="1417"/>
        <w:gridCol w:w="850"/>
        <w:gridCol w:w="1559"/>
        <w:gridCol w:w="2744"/>
      </w:tblGrid>
      <w:tr>
        <w:trPr>
          <w:cantSplit/>
          <w:tblHeader/>
        </w:trPr>
        <w:tc>
          <w:tcPr>
            <w:shd w:val="clear" w:color="ffffff" w:fill="d9d9d9"/>
            <w:tcBorders/>
            <w:tcW w:w="1595" w:type="dxa"/>
          </w:tcPr>
          <w:p w14:paraId="7F6F3F1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Columna FK</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806" w:type="dxa"/>
          </w:tcPr>
          <w:p w14:paraId="3692503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Padre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529221F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Cardinalidad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6000D67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59" w:type="dxa"/>
          </w:tcPr>
          <w:p w14:paraId="040F53C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ON DELETE / ON UPDATE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744" w:type="dxa"/>
          </w:tcPr>
          <w:p w14:paraId="603E7B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Observación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2019EFC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id_caso_extravio</w:t>
            </w:r>
            <w:r>
              <w:rPr>
                <w:rFonts w:ascii="Times New Roman" w:hAnsi="Times New Roman" w:cs="Times New Roman"/>
                <w:sz w:val="20"/>
                <w:szCs w:val="20"/>
              </w:rPr>
            </w:r>
            <w:r>
              <w:rPr>
                <w:rFonts w:ascii="Times New Roman" w:hAnsi="Times New Roman" w:cs="Times New Roman"/>
                <w:sz w:val="20"/>
                <w:szCs w:val="20"/>
              </w:rPr>
            </w:r>
          </w:p>
        </w:tc>
        <w:tc>
          <w:tcPr>
            <w:tcBorders/>
            <w:tcW w:w="1806" w:type="dxa"/>
          </w:tcPr>
          <w:p w14:paraId="2C0080B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1B2F93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AD4200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3168B94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2744" w:type="dxa"/>
          </w:tcPr>
          <w:p w14:paraId="541FB53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Todo caso tiene al menos un código (participación total del caso, HU 021).</w:t>
            </w:r>
            <w:r>
              <w:rPr>
                <w:rFonts w:ascii="Times New Roman" w:hAnsi="Times New Roman" w:cs="Times New Roman"/>
                <w:sz w:val="20"/>
                <w:szCs w:val="20"/>
              </w:rPr>
            </w:r>
            <w:r>
              <w:rPr>
                <w:rFonts w:ascii="Times New Roman" w:hAnsi="Times New Roman" w:cs="Times New Roman"/>
                <w:sz w:val="20"/>
                <w:szCs w:val="20"/>
              </w:rPr>
            </w:r>
          </w:p>
        </w:tc>
      </w:tr>
    </w:tbl>
    <w:p w14:paraId="18529263">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2BE9E1D">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que hace cumplir el motor: </w:t>
      </w:r>
      <w:r>
        <w:rPr>
          <w:rFonts w:ascii="Times New Roman" w:hAnsi="Times New Roman" w:eastAsia="Times New Roman" w:cs="Times New Roman"/>
          <w:sz w:val="20"/>
          <w:szCs w:val="20"/>
        </w:rPr>
        <w:t xml:space="preserve">fecha_invalidacion IS NULL OR fecha_invalidacion &gt;= fecha_generacion; token_publico único.</w:t>
      </w:r>
      <w:r>
        <w:rPr>
          <w:rFonts w:ascii="Times New Roman" w:hAnsi="Times New Roman" w:cs="Times New Roman"/>
          <w:sz w:val="20"/>
          <w:szCs w:val="20"/>
        </w:rPr>
      </w:r>
      <w:r>
        <w:rPr>
          <w:rFonts w:ascii="Times New Roman" w:hAnsi="Times New Roman" w:cs="Times New Roman"/>
          <w:sz w:val="20"/>
          <w:szCs w:val="20"/>
        </w:rPr>
      </w:r>
    </w:p>
    <w:p w14:paraId="1B2A4B83">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971D941">
      <w:pPr>
        <w:keepNext w:val="true"/>
        <w:spacing w:after="0" w:line="240" w:lineRule="auto"/>
        <w:ind/>
        <w:jc w:val="both"/>
        <w:rPr>
          <w:rFonts w:ascii="Times New Roman" w:hAnsi="Times New Roman" w:eastAsia="Times New Roman" w:cs="Times New Roman"/>
          <w:b/>
          <w:bCs/>
          <w:sz w:val="20"/>
          <w:szCs w:val="20"/>
          <w:highlight w:val="none"/>
        </w:rPr>
      </w:pPr>
      <w:r>
        <w:rPr>
          <w:rFonts w:ascii="Times New Roman" w:hAnsi="Times New Roman" w:eastAsia="Times New Roman" w:cs="Times New Roman"/>
          <w:b/>
          <w:sz w:val="20"/>
          <w:szCs w:val="20"/>
        </w:rPr>
        <w:t xml:space="preserve">Reglas por procedimiento: </w:t>
      </w:r>
      <w:r>
        <w:rPr>
          <w:rFonts w:ascii="Times New Roman" w:hAnsi="Times New Roman" w:eastAsia="Times New Roman" w:cs="Times New Roman"/>
          <w:b/>
          <w:bCs/>
          <w:sz w:val="20"/>
          <w:szCs w:val="20"/>
          <w:highlight w:val="none"/>
        </w:rPr>
      </w:r>
      <w:r>
        <w:rPr>
          <w:rFonts w:ascii="Times New Roman" w:hAnsi="Times New Roman" w:eastAsia="Times New Roman" w:cs="Times New Roman"/>
          <w:b/>
          <w:bCs/>
          <w:sz w:val="20"/>
          <w:szCs w:val="20"/>
          <w:highlight w:val="none"/>
        </w:rPr>
      </w:r>
    </w:p>
    <w:p w14:paraId="63C0E603">
      <w:pPr>
        <w:pStyle w:val="1_58"/>
        <w:numPr>
          <w:ilvl w:val="0"/>
          <w:numId w:val="12"/>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R6. El primer código se crea junto con el folio y los movimientos iniciales, en una sola transacción (HU 012, 013, 021).</w:t>
      </w:r>
      <w:r>
        <w:rPr>
          <w:rFonts w:ascii="Times New Roman" w:hAnsi="Times New Roman" w:cs="Times New Roman"/>
          <w:sz w:val="20"/>
          <w:szCs w:val="20"/>
        </w:rPr>
      </w:r>
      <w:r>
        <w:rPr>
          <w:rFonts w:ascii="Times New Roman" w:hAnsi="Times New Roman" w:cs="Times New Roman"/>
          <w:sz w:val="20"/>
          <w:szCs w:val="20"/>
        </w:rPr>
      </w:r>
    </w:p>
    <w:p w14:paraId="5D93CB8E">
      <w:pPr>
        <w:pStyle w:val="1_58"/>
        <w:numPr>
          <w:ilvl w:val="0"/>
          <w:numId w:val="12"/>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R7. Solo un QR activo por caso, y la regeneración invalida el anterior y crea el nuevo en una sola transacción (HU 021, 026).</w:t>
      </w:r>
      <w:r>
        <w:rPr>
          <w:rFonts w:ascii="Times New Roman" w:hAnsi="Times New Roman" w:cs="Times New Roman"/>
          <w:sz w:val="20"/>
          <w:szCs w:val="20"/>
        </w:rPr>
      </w:r>
      <w:r>
        <w:rPr>
          <w:rFonts w:ascii="Times New Roman" w:hAnsi="Times New Roman" w:cs="Times New Roman"/>
          <w:sz w:val="20"/>
          <w:szCs w:val="20"/>
        </w:rPr>
      </w:r>
    </w:p>
    <w:p w14:paraId="01BC9B7F">
      <w:pPr>
        <w:pStyle w:val="1_58"/>
        <w:numPr>
          <w:ilvl w:val="0"/>
          <w:numId w:val="12"/>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R27. El token sale de un generador aleatorio seguro y se verifica su vigencia al abrir </w:t>
      </w:r>
      <w:r>
        <w:rPr>
          <w:rFonts w:ascii="Times New Roman" w:hAnsi="Times New Roman" w:eastAsia="Times New Roman" w:cs="Times New Roman"/>
          <w:sz w:val="20"/>
          <w:szCs w:val="20"/>
          <w:lang w:val="es-ES"/>
        </w:rPr>
        <w:t xml:space="preserve">la ficha p</w:t>
      </w:r>
      <w:r>
        <w:rPr>
          <w:rFonts w:ascii="Times New Roman" w:hAnsi="Times New Roman" w:eastAsia="Times New Roman" w:cs="Times New Roman"/>
          <w:sz w:val="20"/>
          <w:szCs w:val="20"/>
          <w:lang w:val="es-ES"/>
        </w:rPr>
        <w:t xml:space="preserve">ública del caso y al registrar un avistamiento</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65FB8C73">
      <w:pPr>
        <w:pStyle w:val="1_58"/>
        <w:numPr>
          <w:ilvl w:val="0"/>
          <w:numId w:val="12"/>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R16. No se borra físicamente: se invalida con fecha_invalidacion.</w:t>
      </w:r>
      <w:r>
        <w:rPr>
          <w:rFonts w:ascii="Times New Roman" w:hAnsi="Times New Roman" w:cs="Times New Roman"/>
          <w:sz w:val="20"/>
          <w:szCs w:val="20"/>
        </w:rPr>
      </w:r>
      <w:r>
        <w:rPr>
          <w:rFonts w:ascii="Times New Roman" w:hAnsi="Times New Roman" w:cs="Times New Roman"/>
          <w:sz w:val="20"/>
          <w:szCs w:val="20"/>
        </w:rPr>
      </w:r>
    </w:p>
    <w:p w14:paraId="47B24A47">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584983F4">
      <w:pPr>
        <w:keepNext w:val="true"/>
        <w:spacing w:after="0" w:line="240" w:lineRule="auto"/>
        <w:ind/>
        <w:jc w:val="both"/>
        <w:rPr>
          <w:rFonts w:ascii="Times New Roman" w:hAnsi="Times New Roman" w:eastAsia="Times New Roman" w:cs="Times New Roman"/>
          <w:b/>
          <w:bCs/>
          <w:sz w:val="20"/>
          <w:szCs w:val="20"/>
          <w:highlight w:val="none"/>
        </w:rPr>
      </w:pPr>
      <w:r>
        <w:rPr>
          <w:rFonts w:ascii="Times New Roman" w:hAnsi="Times New Roman" w:eastAsia="Times New Roman" w:cs="Times New Roman"/>
          <w:b/>
          <w:sz w:val="20"/>
          <w:szCs w:val="20"/>
        </w:rPr>
        <w:t xml:space="preserve">Atributos derivados, no almacenados (eliminados en 3FN): </w:t>
      </w:r>
      <w:r>
        <w:rPr>
          <w:rFonts w:ascii="Times New Roman" w:hAnsi="Times New Roman" w:eastAsia="Times New Roman" w:cs="Times New Roman"/>
          <w:b/>
          <w:bCs/>
          <w:sz w:val="20"/>
          <w:szCs w:val="20"/>
          <w:highlight w:val="none"/>
        </w:rPr>
      </w:r>
      <w:r>
        <w:rPr>
          <w:rFonts w:ascii="Times New Roman" w:hAnsi="Times New Roman" w:eastAsia="Times New Roman" w:cs="Times New Roman"/>
          <w:b/>
          <w:bCs/>
          <w:sz w:val="20"/>
          <w:szCs w:val="20"/>
          <w:highlight w:val="none"/>
        </w:rPr>
      </w:r>
    </w:p>
    <w:p w14:paraId="5DCB5B84">
      <w:pPr>
        <w:pStyle w:val="1_58"/>
        <w:numPr>
          <w:ilvl w:val="0"/>
          <w:numId w:val="13"/>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“Activo” equivale a fecha_invalidacion IS NULL (método estaActivo).</w:t>
      </w:r>
      <w:r>
        <w:rPr>
          <w:rFonts w:ascii="Times New Roman" w:hAnsi="Times New Roman" w:cs="Times New Roman"/>
          <w:sz w:val="20"/>
          <w:szCs w:val="20"/>
        </w:rPr>
      </w:r>
      <w:r>
        <w:rPr>
          <w:rFonts w:ascii="Times New Roman" w:hAnsi="Times New Roman" w:cs="Times New Roman"/>
          <w:sz w:val="20"/>
          <w:szCs w:val="20"/>
        </w:rPr>
      </w:r>
    </w:p>
    <w:p w14:paraId="21B41948">
      <w:pPr>
        <w:pStyle w:val="1_58"/>
        <w:numPr>
          <w:ilvl w:val="0"/>
          <w:numId w:val="13"/>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La dirección de destino es la base de la configuración del despliegue más el token (método obtenerUrlDestino).</w:t>
      </w:r>
      <w:r>
        <w:rPr>
          <w:rFonts w:ascii="Times New Roman" w:hAnsi="Times New Roman" w:cs="Times New Roman"/>
          <w:sz w:val="20"/>
          <w:szCs w:val="20"/>
        </w:rPr>
      </w:r>
      <w:r>
        <w:rPr>
          <w:rFonts w:ascii="Times New Roman" w:hAnsi="Times New Roman" w:cs="Times New Roman"/>
          <w:sz w:val="20"/>
          <w:szCs w:val="20"/>
        </w:rPr>
      </w:r>
    </w:p>
    <w:p w14:paraId="63CA1F3F">
      <w:pPr>
        <w:pStyle w:val="1_58"/>
        <w:numPr>
          <w:ilvl w:val="0"/>
          <w:numId w:val="13"/>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La imagen del QR no se guarda: se genera al </w:t>
      </w:r>
      <w:r>
        <w:rPr>
          <w:rFonts w:ascii="Times New Roman" w:hAnsi="Times New Roman" w:eastAsia="Times New Roman" w:cs="Times New Roman"/>
          <w:sz w:val="20"/>
          <w:szCs w:val="20"/>
          <w:lang w:val="es-ES"/>
        </w:rPr>
        <w:t xml:space="preserve">momento</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00651084">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4EE8935A">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Excepciones: </w:t>
      </w:r>
      <w:r>
        <w:rPr>
          <w:rFonts w:ascii="Times New Roman" w:hAnsi="Times New Roman" w:eastAsia="Times New Roman" w:cs="Times New Roman"/>
          <w:sz w:val="20"/>
          <w:szCs w:val="20"/>
        </w:rPr>
        <w:t xml:space="preserve">E6. token_publico distingue mayúsculas, por lo que se declara CHAR(32) CHARACTER SET ascii COLLATE ascii_bin, solo en esta columna.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21B786DE">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423C5D5A">
      <w:pPr>
        <w:spacing w:after="0" w:line="240" w:lineRule="auto"/>
        <w:ind/>
        <w:jc w:val="both"/>
        <w:rPr>
          <w:rFonts w:ascii="Times New Roman" w:hAnsi="Times New Roman" w:eastAsia="Times New Roman" w:cs="Times New Roman"/>
          <w:color w:val="000000" w:themeColor="text1"/>
          <w:sz w:val="20"/>
          <w:szCs w:val="20"/>
          <w:highlight w:val="none"/>
        </w:rPr>
      </w:pPr>
      <w:r>
        <w:rPr>
          <w:rFonts w:ascii="Times New Roman" w:hAnsi="Times New Roman" w:eastAsia="Times New Roman" w:cs="Times New Roman"/>
          <w:b/>
          <w:color w:val="000000" w:themeColor="text1"/>
          <w:sz w:val="20"/>
          <w:szCs w:val="20"/>
        </w:rPr>
        <w:t xml:space="preserve">Índices: </w:t>
      </w:r>
      <w:r>
        <w:rPr>
          <w:rFonts w:ascii="Times New Roman" w:hAnsi="Times New Roman" w:eastAsia="Times New Roman" w:cs="Times New Roman"/>
          <w:color w:val="000000" w:themeColor="text1"/>
          <w:sz w:val="20"/>
          <w:szCs w:val="20"/>
        </w:rPr>
        <w:t xml:space="preserve">el UNIQUE de token_publico, que se consulta en cada escaneo, y el índice automático de la FK id_caso_extravio.</w:t>
      </w:r>
      <w:r>
        <w:rPr>
          <w:rFonts w:ascii="Times New Roman" w:hAnsi="Times New Roman" w:eastAsia="Times New Roman" w:cs="Times New Roman"/>
          <w:color w:val="000000" w:themeColor="text1"/>
          <w:sz w:val="20"/>
          <w:szCs w:val="20"/>
          <w:highlight w:val="none"/>
        </w:rPr>
      </w:r>
      <w:r>
        <w:rPr>
          <w:rFonts w:ascii="Times New Roman" w:hAnsi="Times New Roman" w:eastAsia="Times New Roman" w:cs="Times New Roman"/>
          <w:color w:val="000000" w:themeColor="text1"/>
          <w:sz w:val="20"/>
          <w:szCs w:val="20"/>
          <w:highlight w:val="none"/>
        </w:rPr>
      </w:r>
    </w:p>
    <w:p w14:paraId="21E32084">
      <w:pPr>
        <w:spacing w:after="0" w:line="240" w:lineRule="auto"/>
        <w:ind/>
        <w:jc w:val="both"/>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p w14:paraId="1C3D13FF">
      <w:pPr>
        <w:spacing w:after="0" w:line="240" w:lineRule="auto"/>
        <w:ind/>
        <w:jc w:val="both"/>
        <w:rPr>
          <w:rFonts w:ascii="Times New Roman" w:hAnsi="Times New Roman" w:cs="Times New Roman"/>
          <w:color w:val="000000" w:themeColor="text1"/>
          <w:sz w:val="20"/>
          <w:szCs w:val="20"/>
        </w:rPr>
      </w:pPr>
      <w:r>
        <w:rPr>
          <w:rFonts w:ascii="Times New Roman" w:hAnsi="Times New Roman" w:eastAsia="Times New Roman" w:cs="Times New Roman"/>
          <w:b/>
          <w:color w:val="000000" w:themeColor="text1"/>
          <w:sz w:val="20"/>
          <w:szCs w:val="20"/>
        </w:rPr>
        <w:t xml:space="preserve">Valores iniciales: </w:t>
      </w:r>
      <w:r>
        <w:rPr>
          <w:rFonts w:ascii="Times New Roman" w:hAnsi="Times New Roman" w:eastAsia="Times New Roman" w:cs="Times New Roman"/>
          <w:color w:val="000000" w:themeColor="text1"/>
          <w:sz w:val="20"/>
          <w:szCs w:val="20"/>
        </w:rPr>
        <w:t xml:space="preserve">no aplica.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p w14:paraId="33BABE1C">
      <w:pPr>
        <w:pStyle w:val="142"/>
        <w:spacing w:after="0" w:line="240" w:lineRule="auto"/>
        <w:ind/>
        <w:jc w:val="both"/>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highlight w:val="none"/>
        </w:rPr>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p w14:paraId="7B742AA9">
      <w:pPr>
        <w:pStyle w:val="142"/>
        <w:spacing w:after="0" w:before="0" w:line="240" w:lineRule="auto"/>
        <w:ind/>
        <w:jc w:val="both"/>
        <w:rPr>
          <w:rFonts w:ascii="Times New Roman" w:hAnsi="Times New Roman" w:eastAsia="Times New Roman" w:cs="Times New Roman"/>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14" w:name="tabla35_tbl_historial_estado_caso"/>
      <w:r>
        <w:rPr>
          <w:rFonts w:ascii="Times New Roman" w:hAnsi="Times New Roman" w:eastAsia="Times New Roman" w:cs="Times New Roman"/>
          <w:b w:val="0"/>
          <w:bCs w:val="0"/>
          <w:i/>
          <w:iCs/>
          <w:color w:val="000000" w:themeColor="text1"/>
          <w:sz w:val="20"/>
          <w:szCs w:val="20"/>
          <w:lang w:val="es-ES"/>
        </w:rPr>
        <w:t xml:space="preserve">Tabla 35</w:t>
      </w:r>
      <w:bookmarkEnd w:id="114"/>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tbl_historial_estado_caso</w:t>
      </w:r>
      <w:r>
        <w:rPr>
          <w:rFonts w:ascii="Times New Roman" w:hAnsi="Times New Roman" w:eastAsia="Times New Roman" w:cs="Times New Roman"/>
          <w:color w:val="000000" w:themeColor="text1"/>
          <w:sz w:val="20"/>
          <w:szCs w:val="20"/>
          <w:highlight w:val="none"/>
        </w:rPr>
      </w:r>
      <w:r>
        <w:rPr>
          <w:rFonts w:ascii="Times New Roman" w:hAnsi="Times New Roman" w:eastAsia="Times New Roman" w:cs="Times New Roman"/>
          <w:color w:val="000000" w:themeColor="text1"/>
          <w:sz w:val="20"/>
          <w:szCs w:val="20"/>
          <w:highlight w:val="none"/>
        </w:rPr>
      </w:r>
    </w:p>
    <w:p w14:paraId="146645B9">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6A79AD3">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HistorialEstadoCaso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Dominio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012, 017, 018, 021, 035, 040, 042, 043</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85198B5">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57759933">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entidad débil. Cada fila es un movimiento del caso, que se identifica por el caso más un consecutivo. Todo caso tiene al menos el movimiento de registro.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2538FFA">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513"/>
        <w:gridCol w:w="1249"/>
        <w:gridCol w:w="567"/>
        <w:gridCol w:w="850"/>
        <w:gridCol w:w="850"/>
        <w:gridCol w:w="1559"/>
        <w:gridCol w:w="567"/>
        <w:gridCol w:w="2460"/>
      </w:tblGrid>
      <w:tr>
        <w:trPr>
          <w:cantSplit/>
          <w:tblHeader/>
        </w:trPr>
        <w:tc>
          <w:tcPr>
            <w:shd w:val="clear" w:color="ffffff" w:fill="d9d9d9"/>
            <w:tcBorders/>
            <w:tcW w:w="356" w:type="dxa"/>
          </w:tcPr>
          <w:p w14:paraId="78F0209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13" w:type="dxa"/>
          </w:tcPr>
          <w:p w14:paraId="31DAC92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49" w:type="dxa"/>
          </w:tcPr>
          <w:p w14:paraId="10E676E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38E4F2A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434054A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380C402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59" w:type="dxa"/>
          </w:tcPr>
          <w:p w14:paraId="3DBFBE7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7D3AE67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460" w:type="dxa"/>
          </w:tcPr>
          <w:p w14:paraId="223ACBE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88CBCE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3F7BC68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id_caso_extravio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5BFCAB1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61ED11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5B998B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2FCAD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6B70178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 (parte); FK → tbl_caso_extravio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AC2B8A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4E314B5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 al que pertenece el movimiento.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4EE147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1A1C52F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consecutivo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1DC7CD0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42440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F77328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AF85FB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672C27D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 (parte); ≥ 1</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3C1624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1AACA4E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Orden del movimiento dentro del caso. Lo asigna el procedimiento, máximo + 1 (R4).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219FA79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119A75E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fecha_hora</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0703771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04B7B1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76FCFC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B3D121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(UTC_TIMESTAMP())</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74DF1BB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66F743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7AE695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Momento del movimiento, en UTC (HU 042).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76CA4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60E693E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tipo_movimiento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19B81EF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9B00D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4276BF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87EFED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6DEE06E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(los 10 tipos de movimiento de esta ficha)</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ABDEF5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3AA1596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Qué ocurrió.</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722B1E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37F46CD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motivo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192BB1D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B909DF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961E4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9C2621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31CB440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obligatorio en cancelación, deshabilitación y reactivación (CHECK)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979CCF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268A2A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Motivo del movimiento (HU 017, 018, 043).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F95361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316E034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id_estado_caso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3A01EE5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281B03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0015EB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A7A1CF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31A02FF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tbl_estado_caso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6268E4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6A8683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Estado al que llegó el caso. Solo guarda el estado de llegada.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06CB46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473D75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id_usuario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7FF4869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2B566E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04DBA2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D7230E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210D333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tbl_usuario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F4E2A8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427E6EB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Quién lo originó. Nulo en los movimientos automáticos (E4).</w:t>
            </w:r>
            <w:r>
              <w:rPr>
                <w:rFonts w:ascii="Times New Roman" w:hAnsi="Times New Roman" w:cs="Times New Roman"/>
                <w:sz w:val="20"/>
                <w:szCs w:val="20"/>
              </w:rPr>
            </w:r>
            <w:r>
              <w:rPr>
                <w:rFonts w:ascii="Times New Roman" w:hAnsi="Times New Roman" w:cs="Times New Roman"/>
                <w:sz w:val="20"/>
                <w:szCs w:val="20"/>
              </w:rPr>
            </w:r>
          </w:p>
        </w:tc>
      </w:tr>
    </w:tbl>
    <w:p w14:paraId="67046070">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1CA9917B">
      <w:pPr>
        <w:pStyle w:val="180"/>
        <w:spacing w:after="0" w:before="0" w:line="240" w:lineRule="auto"/>
        <w:ind/>
        <w:jc w:val="both"/>
        <w:rPr>
          <w:rFonts w:ascii="Times New Roman" w:hAnsi="Times New Roman" w:cs="Times New Roman"/>
          <w:b/>
          <w:bCs/>
          <w:i w:val="0"/>
          <w:sz w:val="20"/>
          <w:szCs w:val="20"/>
        </w:rPr>
      </w:pPr>
      <w:r>
        <w:rPr>
          <w:rFonts w:ascii="Times New Roman" w:hAnsi="Times New Roman" w:eastAsia="Times New Roman" w:cs="Times New Roman"/>
          <w:b/>
          <w:bCs/>
          <w:i w:val="0"/>
          <w:iCs w:val="0"/>
          <w:sz w:val="20"/>
          <w:szCs w:val="20"/>
        </w:rPr>
        <w:t xml:space="preserve">Claves foráneas de tbl_historial_estado_caso</w:t>
      </w:r>
      <w:r>
        <w:rPr>
          <w:rFonts w:ascii="Times New Roman" w:hAnsi="Times New Roman" w:cs="Times New Roman"/>
          <w:b/>
          <w:bCs/>
          <w:i w:val="0"/>
          <w:sz w:val="20"/>
          <w:szCs w:val="20"/>
        </w:rPr>
      </w:r>
      <w:r>
        <w:rPr>
          <w:rFonts w:ascii="Times New Roman" w:hAnsi="Times New Roman" w:cs="Times New Roman"/>
          <w:b/>
          <w:bCs/>
          <w:i w:val="0"/>
          <w:sz w:val="20"/>
          <w:szCs w:val="20"/>
        </w:rPr>
      </w:r>
    </w:p>
    <w:p w14:paraId="25ADA5BC">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595"/>
        <w:gridCol w:w="1665"/>
        <w:gridCol w:w="1417"/>
        <w:gridCol w:w="850"/>
        <w:gridCol w:w="1417"/>
        <w:gridCol w:w="3027"/>
      </w:tblGrid>
      <w:tr>
        <w:trPr>
          <w:cantSplit/>
          <w:tblHeader/>
        </w:trPr>
        <w:tc>
          <w:tcPr>
            <w:shd w:val="clear" w:color="ffffff" w:fill="d9d9d9"/>
            <w:tcBorders/>
            <w:tcW w:w="1595" w:type="dxa"/>
          </w:tcPr>
          <w:p w14:paraId="06A6258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Columna FK</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665" w:type="dxa"/>
          </w:tcPr>
          <w:p w14:paraId="7DB3F6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Padre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39BB1C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Cardinalidad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214D20B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213D32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ON DELETE / ON UPDATE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027" w:type="dxa"/>
          </w:tcPr>
          <w:p w14:paraId="6191180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Observación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30AD58B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id_caso_extravio</w:t>
            </w:r>
            <w:r>
              <w:rPr>
                <w:rFonts w:ascii="Times New Roman" w:hAnsi="Times New Roman" w:cs="Times New Roman"/>
                <w:sz w:val="20"/>
                <w:szCs w:val="20"/>
              </w:rPr>
            </w:r>
            <w:r>
              <w:rPr>
                <w:rFonts w:ascii="Times New Roman" w:hAnsi="Times New Roman" w:cs="Times New Roman"/>
                <w:sz w:val="20"/>
                <w:szCs w:val="20"/>
              </w:rPr>
            </w:r>
          </w:p>
        </w:tc>
        <w:tc>
          <w:tcPr>
            <w:tcBorders/>
            <w:tcW w:w="1665" w:type="dxa"/>
          </w:tcPr>
          <w:p w14:paraId="1F501B2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04DFB7C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 (identificación)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346978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7713508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027" w:type="dxa"/>
          </w:tcPr>
          <w:p w14:paraId="483E2D7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Los casos no se borran.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0F4BEB6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id_estado_caso</w:t>
            </w:r>
            <w:r>
              <w:rPr>
                <w:rFonts w:ascii="Times New Roman" w:hAnsi="Times New Roman" w:cs="Times New Roman"/>
                <w:sz w:val="20"/>
                <w:szCs w:val="20"/>
              </w:rPr>
            </w:r>
            <w:r>
              <w:rPr>
                <w:rFonts w:ascii="Times New Roman" w:hAnsi="Times New Roman" w:cs="Times New Roman"/>
                <w:sz w:val="20"/>
                <w:szCs w:val="20"/>
              </w:rPr>
            </w:r>
          </w:p>
        </w:tc>
        <w:tc>
          <w:tcPr>
            <w:tcBorders/>
            <w:tcW w:w="1665" w:type="dxa"/>
          </w:tcPr>
          <w:p w14:paraId="78C47B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tbl_estado_caso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2DA75A4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7152A1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71628D4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027" w:type="dxa"/>
          </w:tcPr>
          <w:p w14:paraId="0B84ABF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Cada movimiento llega a un estado.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65B3AC3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id_usuario</w:t>
            </w:r>
            <w:r>
              <w:rPr>
                <w:rFonts w:ascii="Times New Roman" w:hAnsi="Times New Roman" w:cs="Times New Roman"/>
                <w:sz w:val="20"/>
                <w:szCs w:val="20"/>
              </w:rPr>
            </w:r>
            <w:r>
              <w:rPr>
                <w:rFonts w:ascii="Times New Roman" w:hAnsi="Times New Roman" w:cs="Times New Roman"/>
                <w:sz w:val="20"/>
                <w:szCs w:val="20"/>
              </w:rPr>
            </w:r>
          </w:p>
        </w:tc>
        <w:tc>
          <w:tcPr>
            <w:tcBorders/>
            <w:tcW w:w="1665" w:type="dxa"/>
          </w:tcPr>
          <w:p w14:paraId="25EFBD7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3A80C4B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AE59F9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180C754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027" w:type="dxa"/>
          </w:tcPr>
          <w:p w14:paraId="05AB311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Única FK opcional de todo el modelo.</w:t>
            </w:r>
            <w:r>
              <w:rPr>
                <w:rFonts w:ascii="Times New Roman" w:hAnsi="Times New Roman" w:cs="Times New Roman"/>
                <w:sz w:val="20"/>
                <w:szCs w:val="20"/>
              </w:rPr>
            </w:r>
            <w:r>
              <w:rPr>
                <w:rFonts w:ascii="Times New Roman" w:hAnsi="Times New Roman" w:cs="Times New Roman"/>
                <w:sz w:val="20"/>
                <w:szCs w:val="20"/>
              </w:rPr>
            </w:r>
          </w:p>
        </w:tc>
      </w:tr>
    </w:tbl>
    <w:p w14:paraId="0AE16238">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71201F0">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bCs/>
          <w:sz w:val="20"/>
          <w:szCs w:val="20"/>
        </w:rPr>
        <w:t xml:space="preserve">Los 10 tipos de movimiento y sus transiciones </w:t>
      </w:r>
      <w:r>
        <w:rPr>
          <w:rFonts w:ascii="Times New Roman" w:hAnsi="Times New Roman" w:eastAsia="Times New Roman" w:cs="Times New Roman"/>
          <w:sz w:val="20"/>
          <w:szCs w:val="20"/>
        </w:rPr>
        <w:t xml:space="preserve">(R12, soporte de la regla):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5FBC750">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760"/>
        <w:gridCol w:w="3095"/>
        <w:gridCol w:w="1740"/>
        <w:gridCol w:w="2841"/>
        <w:gridCol w:w="536"/>
      </w:tblGrid>
      <w:tr>
        <w:trPr>
          <w:cantSplit/>
          <w:tblHeader/>
        </w:trPr>
        <w:tc>
          <w:tcPr>
            <w:shd w:val="clear" w:color="ffffff" w:fill="d9d9d9"/>
            <w:tcBorders/>
            <w:tcW w:w="1760" w:type="dxa"/>
          </w:tcPr>
          <w:p w14:paraId="1F70659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 de movimiento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095" w:type="dxa"/>
          </w:tcPr>
          <w:p w14:paraId="70C8758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Estado de origen</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740" w:type="dxa"/>
          </w:tcPr>
          <w:p w14:paraId="4500BB2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Estado de llegada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841" w:type="dxa"/>
          </w:tcPr>
          <w:p w14:paraId="4DE6AB3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Origina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36" w:type="dxa"/>
          </w:tcPr>
          <w:p w14:paraId="2832932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0" w:type="dxa"/>
          </w:tcPr>
          <w:p w14:paraId="6CF36B2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registro</w:t>
            </w:r>
            <w:r>
              <w:rPr>
                <w:rFonts w:ascii="Times New Roman" w:hAnsi="Times New Roman" w:cs="Times New Roman"/>
                <w:sz w:val="20"/>
                <w:szCs w:val="20"/>
              </w:rPr>
            </w:r>
            <w:r>
              <w:rPr>
                <w:rFonts w:ascii="Times New Roman" w:hAnsi="Times New Roman" w:cs="Times New Roman"/>
                <w:sz w:val="20"/>
                <w:szCs w:val="20"/>
              </w:rPr>
            </w:r>
          </w:p>
        </w:tc>
        <w:tc>
          <w:tcPr>
            <w:tcBorders/>
            <w:tcW w:w="3095" w:type="dxa"/>
          </w:tcPr>
          <w:p w14:paraId="4AB7EE3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740" w:type="dxa"/>
          </w:tcPr>
          <w:p w14:paraId="0031534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Extraviado</w:t>
            </w:r>
            <w:r>
              <w:rPr>
                <w:rFonts w:ascii="Times New Roman" w:hAnsi="Times New Roman" w:cs="Times New Roman"/>
                <w:sz w:val="20"/>
                <w:szCs w:val="20"/>
              </w:rPr>
            </w:r>
            <w:r>
              <w:rPr>
                <w:rFonts w:ascii="Times New Roman" w:hAnsi="Times New Roman" w:cs="Times New Roman"/>
                <w:sz w:val="20"/>
                <w:szCs w:val="20"/>
              </w:rPr>
            </w:r>
          </w:p>
        </w:tc>
        <w:tc>
          <w:tcPr>
            <w:tcBorders/>
            <w:tcW w:w="2841" w:type="dxa"/>
          </w:tcPr>
          <w:p w14:paraId="7915324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Automático al guardar el caso</w:t>
            </w:r>
            <w:r>
              <w:rPr>
                <w:rFonts w:ascii="Times New Roman" w:hAnsi="Times New Roman" w:cs="Times New Roman"/>
                <w:sz w:val="20"/>
                <w:szCs w:val="20"/>
              </w:rPr>
            </w:r>
            <w:r>
              <w:rPr>
                <w:rFonts w:ascii="Times New Roman" w:hAnsi="Times New Roman" w:cs="Times New Roman"/>
                <w:sz w:val="20"/>
                <w:szCs w:val="20"/>
              </w:rPr>
            </w:r>
          </w:p>
        </w:tc>
        <w:tc>
          <w:tcPr>
            <w:tcBorders/>
            <w:tcW w:w="536" w:type="dxa"/>
          </w:tcPr>
          <w:p w14:paraId="2A8B921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0" w:type="dxa"/>
          </w:tcPr>
          <w:p w14:paraId="76FB810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ficha generada</w:t>
            </w:r>
            <w:r>
              <w:rPr>
                <w:rFonts w:ascii="Times New Roman" w:hAnsi="Times New Roman" w:cs="Times New Roman"/>
                <w:sz w:val="20"/>
                <w:szCs w:val="20"/>
              </w:rPr>
            </w:r>
            <w:r>
              <w:rPr>
                <w:rFonts w:ascii="Times New Roman" w:hAnsi="Times New Roman" w:cs="Times New Roman"/>
                <w:sz w:val="20"/>
                <w:szCs w:val="20"/>
              </w:rPr>
            </w:r>
          </w:p>
        </w:tc>
        <w:tc>
          <w:tcPr>
            <w:tcBorders/>
            <w:tcW w:w="3095" w:type="dxa"/>
          </w:tcPr>
          <w:p w14:paraId="007AB59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Extraviado</w:t>
            </w:r>
            <w:r>
              <w:rPr>
                <w:rFonts w:ascii="Times New Roman" w:hAnsi="Times New Roman" w:cs="Times New Roman"/>
                <w:sz w:val="20"/>
                <w:szCs w:val="20"/>
              </w:rPr>
            </w:r>
            <w:r>
              <w:rPr>
                <w:rFonts w:ascii="Times New Roman" w:hAnsi="Times New Roman" w:cs="Times New Roman"/>
                <w:sz w:val="20"/>
                <w:szCs w:val="20"/>
              </w:rPr>
            </w:r>
          </w:p>
        </w:tc>
        <w:tc>
          <w:tcPr>
            <w:tcBorders/>
            <w:tcW w:w="1740" w:type="dxa"/>
          </w:tcPr>
          <w:p w14:paraId="21B35BE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En búsqueda</w:t>
            </w:r>
            <w:r>
              <w:rPr>
                <w:rFonts w:ascii="Times New Roman" w:hAnsi="Times New Roman" w:cs="Times New Roman"/>
                <w:sz w:val="20"/>
                <w:szCs w:val="20"/>
              </w:rPr>
            </w:r>
            <w:r>
              <w:rPr>
                <w:rFonts w:ascii="Times New Roman" w:hAnsi="Times New Roman" w:cs="Times New Roman"/>
                <w:sz w:val="20"/>
                <w:szCs w:val="20"/>
              </w:rPr>
            </w:r>
          </w:p>
        </w:tc>
        <w:tc>
          <w:tcPr>
            <w:tcBorders/>
            <w:tcW w:w="2841" w:type="dxa"/>
          </w:tcPr>
          <w:p w14:paraId="36923E5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Automático al generar el QR</w:t>
            </w:r>
            <w:r>
              <w:rPr>
                <w:rFonts w:ascii="Times New Roman" w:hAnsi="Times New Roman" w:cs="Times New Roman"/>
                <w:sz w:val="20"/>
                <w:szCs w:val="20"/>
              </w:rPr>
            </w:r>
            <w:r>
              <w:rPr>
                <w:rFonts w:ascii="Times New Roman" w:hAnsi="Times New Roman" w:cs="Times New Roman"/>
                <w:sz w:val="20"/>
                <w:szCs w:val="20"/>
              </w:rPr>
            </w:r>
          </w:p>
        </w:tc>
        <w:tc>
          <w:tcPr>
            <w:tcBorders/>
            <w:tcW w:w="536" w:type="dxa"/>
          </w:tcPr>
          <w:p w14:paraId="054784C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021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0" w:type="dxa"/>
          </w:tcPr>
          <w:p w14:paraId="778F36F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 recibido</w:t>
            </w:r>
            <w:r>
              <w:rPr>
                <w:rFonts w:ascii="Times New Roman" w:hAnsi="Times New Roman" w:cs="Times New Roman"/>
                <w:sz w:val="20"/>
                <w:szCs w:val="20"/>
              </w:rPr>
            </w:r>
            <w:r>
              <w:rPr>
                <w:rFonts w:ascii="Times New Roman" w:hAnsi="Times New Roman" w:cs="Times New Roman"/>
                <w:sz w:val="20"/>
                <w:szCs w:val="20"/>
              </w:rPr>
            </w:r>
          </w:p>
        </w:tc>
        <w:tc>
          <w:tcPr>
            <w:tcBorders/>
            <w:tcW w:w="3095" w:type="dxa"/>
          </w:tcPr>
          <w:p w14:paraId="2100D48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En búsqueda, Avistamiento reportado o En seguimiento</w:t>
            </w:r>
            <w:r>
              <w:rPr>
                <w:rFonts w:ascii="Times New Roman" w:hAnsi="Times New Roman" w:cs="Times New Roman"/>
                <w:sz w:val="20"/>
                <w:szCs w:val="20"/>
              </w:rPr>
            </w:r>
            <w:r>
              <w:rPr>
                <w:rFonts w:ascii="Times New Roman" w:hAnsi="Times New Roman" w:cs="Times New Roman"/>
                <w:sz w:val="20"/>
                <w:szCs w:val="20"/>
              </w:rPr>
            </w:r>
          </w:p>
        </w:tc>
        <w:tc>
          <w:tcPr>
            <w:tcBorders/>
            <w:tcW w:w="1740" w:type="dxa"/>
          </w:tcPr>
          <w:p w14:paraId="790BF9A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 reportado</w:t>
            </w:r>
            <w:r>
              <w:rPr>
                <w:rFonts w:ascii="Times New Roman" w:hAnsi="Times New Roman" w:cs="Times New Roman"/>
                <w:sz w:val="20"/>
                <w:szCs w:val="20"/>
              </w:rPr>
            </w:r>
            <w:r>
              <w:rPr>
                <w:rFonts w:ascii="Times New Roman" w:hAnsi="Times New Roman" w:cs="Times New Roman"/>
                <w:sz w:val="20"/>
                <w:szCs w:val="20"/>
              </w:rPr>
            </w:r>
          </w:p>
        </w:tc>
        <w:tc>
          <w:tcPr>
            <w:tcBorders/>
            <w:tcW w:w="2841" w:type="dxa"/>
          </w:tcPr>
          <w:p w14:paraId="6728B18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Automático al enviar el reporte</w:t>
            </w:r>
            <w:r>
              <w:rPr>
                <w:rFonts w:ascii="Times New Roman" w:hAnsi="Times New Roman" w:cs="Times New Roman"/>
                <w:sz w:val="20"/>
                <w:szCs w:val="20"/>
              </w:rPr>
            </w:r>
            <w:r>
              <w:rPr>
                <w:rFonts w:ascii="Times New Roman" w:hAnsi="Times New Roman" w:cs="Times New Roman"/>
                <w:sz w:val="20"/>
                <w:szCs w:val="20"/>
              </w:rPr>
            </w:r>
          </w:p>
        </w:tc>
        <w:tc>
          <w:tcPr>
            <w:tcBorders/>
            <w:tcW w:w="536" w:type="dxa"/>
          </w:tcPr>
          <w:p w14:paraId="34DF056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035</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0" w:type="dxa"/>
          </w:tcPr>
          <w:p w14:paraId="33646B6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 revisado</w:t>
            </w:r>
            <w:r>
              <w:rPr>
                <w:rFonts w:ascii="Times New Roman" w:hAnsi="Times New Roman" w:cs="Times New Roman"/>
                <w:sz w:val="20"/>
                <w:szCs w:val="20"/>
              </w:rPr>
            </w:r>
            <w:r>
              <w:rPr>
                <w:rFonts w:ascii="Times New Roman" w:hAnsi="Times New Roman" w:cs="Times New Roman"/>
                <w:sz w:val="20"/>
                <w:szCs w:val="20"/>
              </w:rPr>
            </w:r>
          </w:p>
        </w:tc>
        <w:tc>
          <w:tcPr>
            <w:tcBorders/>
            <w:tcW w:w="3095" w:type="dxa"/>
          </w:tcPr>
          <w:p w14:paraId="4755EE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 reportado</w:t>
            </w:r>
            <w:r>
              <w:rPr>
                <w:rFonts w:ascii="Times New Roman" w:hAnsi="Times New Roman" w:cs="Times New Roman"/>
                <w:sz w:val="20"/>
                <w:szCs w:val="20"/>
              </w:rPr>
            </w:r>
            <w:r>
              <w:rPr>
                <w:rFonts w:ascii="Times New Roman" w:hAnsi="Times New Roman" w:cs="Times New Roman"/>
                <w:sz w:val="20"/>
                <w:szCs w:val="20"/>
              </w:rPr>
            </w:r>
          </w:p>
        </w:tc>
        <w:tc>
          <w:tcPr>
            <w:tcBorders/>
            <w:tcW w:w="1740" w:type="dxa"/>
          </w:tcPr>
          <w:p w14:paraId="7435312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En seguimiento</w:t>
            </w:r>
            <w:r>
              <w:rPr>
                <w:rFonts w:ascii="Times New Roman" w:hAnsi="Times New Roman" w:cs="Times New Roman"/>
                <w:sz w:val="20"/>
                <w:szCs w:val="20"/>
              </w:rPr>
            </w:r>
            <w:r>
              <w:rPr>
                <w:rFonts w:ascii="Times New Roman" w:hAnsi="Times New Roman" w:cs="Times New Roman"/>
                <w:sz w:val="20"/>
                <w:szCs w:val="20"/>
              </w:rPr>
            </w:r>
          </w:p>
        </w:tc>
        <w:tc>
          <w:tcPr>
            <w:tcBorders/>
            <w:tcW w:w="2841" w:type="dxa"/>
          </w:tcPr>
          <w:p w14:paraId="5F7C3C5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Automático al abrir el detalle de un avistamiento nuevo</w:t>
            </w:r>
            <w:r>
              <w:rPr>
                <w:rFonts w:ascii="Times New Roman" w:hAnsi="Times New Roman" w:cs="Times New Roman"/>
                <w:sz w:val="20"/>
                <w:szCs w:val="20"/>
              </w:rPr>
            </w:r>
            <w:r>
              <w:rPr>
                <w:rFonts w:ascii="Times New Roman" w:hAnsi="Times New Roman" w:cs="Times New Roman"/>
                <w:sz w:val="20"/>
                <w:szCs w:val="20"/>
              </w:rPr>
            </w:r>
          </w:p>
        </w:tc>
        <w:tc>
          <w:tcPr>
            <w:tcBorders/>
            <w:tcW w:w="536" w:type="dxa"/>
          </w:tcPr>
          <w:p w14:paraId="5675F45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040</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0" w:type="dxa"/>
          </w:tcPr>
          <w:p w14:paraId="0FA1C7E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localización</w:t>
            </w:r>
            <w:r>
              <w:rPr>
                <w:rFonts w:ascii="Times New Roman" w:hAnsi="Times New Roman" w:cs="Times New Roman"/>
                <w:sz w:val="20"/>
                <w:szCs w:val="20"/>
              </w:rPr>
            </w:r>
            <w:r>
              <w:rPr>
                <w:rFonts w:ascii="Times New Roman" w:hAnsi="Times New Roman" w:cs="Times New Roman"/>
                <w:sz w:val="20"/>
                <w:szCs w:val="20"/>
              </w:rPr>
            </w:r>
          </w:p>
        </w:tc>
        <w:tc>
          <w:tcPr>
            <w:tcBorders/>
            <w:tcW w:w="3095" w:type="dxa"/>
          </w:tcPr>
          <w:p w14:paraId="43C4A7B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Extraviado, En búsqueda, Avistamiento reportado o En seguimiento</w:t>
            </w:r>
            <w:r>
              <w:rPr>
                <w:rFonts w:ascii="Times New Roman" w:hAnsi="Times New Roman" w:cs="Times New Roman"/>
                <w:sz w:val="20"/>
                <w:szCs w:val="20"/>
              </w:rPr>
            </w:r>
            <w:r>
              <w:rPr>
                <w:rFonts w:ascii="Times New Roman" w:hAnsi="Times New Roman" w:cs="Times New Roman"/>
                <w:sz w:val="20"/>
                <w:szCs w:val="20"/>
              </w:rPr>
            </w:r>
          </w:p>
        </w:tc>
        <w:tc>
          <w:tcPr>
            <w:tcBorders/>
            <w:tcW w:w="1740" w:type="dxa"/>
          </w:tcPr>
          <w:p w14:paraId="2524469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Localizado</w:t>
            </w:r>
            <w:r>
              <w:rPr>
                <w:rFonts w:ascii="Times New Roman" w:hAnsi="Times New Roman" w:cs="Times New Roman"/>
                <w:sz w:val="20"/>
                <w:szCs w:val="20"/>
              </w:rPr>
            </w:r>
            <w:r>
              <w:rPr>
                <w:rFonts w:ascii="Times New Roman" w:hAnsi="Times New Roman" w:cs="Times New Roman"/>
                <w:sz w:val="20"/>
                <w:szCs w:val="20"/>
              </w:rPr>
            </w:r>
          </w:p>
        </w:tc>
        <w:tc>
          <w:tcPr>
            <w:tcBorders/>
            <w:tcW w:w="2841" w:type="dxa"/>
          </w:tcPr>
          <w:p w14:paraId="13E4F9A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Persona tutora</w:t>
            </w:r>
            <w:r>
              <w:rPr>
                <w:rFonts w:ascii="Times New Roman" w:hAnsi="Times New Roman" w:cs="Times New Roman"/>
                <w:sz w:val="20"/>
                <w:szCs w:val="20"/>
              </w:rPr>
            </w:r>
            <w:r>
              <w:rPr>
                <w:rFonts w:ascii="Times New Roman" w:hAnsi="Times New Roman" w:cs="Times New Roman"/>
                <w:sz w:val="20"/>
                <w:szCs w:val="20"/>
              </w:rPr>
            </w:r>
          </w:p>
        </w:tc>
        <w:tc>
          <w:tcPr>
            <w:tcBorders/>
            <w:tcW w:w="536" w:type="dxa"/>
          </w:tcPr>
          <w:p w14:paraId="552DBC0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042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0" w:type="dxa"/>
          </w:tcPr>
          <w:p w14:paraId="04F6080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reactivación</w:t>
            </w:r>
            <w:r>
              <w:rPr>
                <w:rFonts w:ascii="Times New Roman" w:hAnsi="Times New Roman" w:cs="Times New Roman"/>
                <w:sz w:val="20"/>
                <w:szCs w:val="20"/>
              </w:rPr>
            </w:r>
            <w:r>
              <w:rPr>
                <w:rFonts w:ascii="Times New Roman" w:hAnsi="Times New Roman" w:cs="Times New Roman"/>
                <w:sz w:val="20"/>
                <w:szCs w:val="20"/>
              </w:rPr>
            </w:r>
          </w:p>
        </w:tc>
        <w:tc>
          <w:tcPr>
            <w:tcBorders/>
            <w:tcW w:w="3095" w:type="dxa"/>
          </w:tcPr>
          <w:p w14:paraId="2402A70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Localizado</w:t>
            </w:r>
            <w:r>
              <w:rPr>
                <w:rFonts w:ascii="Times New Roman" w:hAnsi="Times New Roman" w:cs="Times New Roman"/>
                <w:sz w:val="20"/>
                <w:szCs w:val="20"/>
              </w:rPr>
            </w:r>
            <w:r>
              <w:rPr>
                <w:rFonts w:ascii="Times New Roman" w:hAnsi="Times New Roman" w:cs="Times New Roman"/>
                <w:sz w:val="20"/>
                <w:szCs w:val="20"/>
              </w:rPr>
            </w:r>
          </w:p>
        </w:tc>
        <w:tc>
          <w:tcPr>
            <w:tcBorders/>
            <w:tcW w:w="1740" w:type="dxa"/>
          </w:tcPr>
          <w:p w14:paraId="48C4B8A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En seguimiento</w:t>
            </w:r>
            <w:r>
              <w:rPr>
                <w:rFonts w:ascii="Times New Roman" w:hAnsi="Times New Roman" w:cs="Times New Roman"/>
                <w:sz w:val="20"/>
                <w:szCs w:val="20"/>
              </w:rPr>
            </w:r>
            <w:r>
              <w:rPr>
                <w:rFonts w:ascii="Times New Roman" w:hAnsi="Times New Roman" w:cs="Times New Roman"/>
                <w:sz w:val="20"/>
                <w:szCs w:val="20"/>
              </w:rPr>
            </w:r>
          </w:p>
        </w:tc>
        <w:tc>
          <w:tcPr>
            <w:tcBorders/>
            <w:tcW w:w="2841" w:type="dxa"/>
          </w:tcPr>
          <w:p w14:paraId="55550A0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Persona tutora (con motivo)</w:t>
            </w:r>
            <w:r>
              <w:rPr>
                <w:rFonts w:ascii="Times New Roman" w:hAnsi="Times New Roman" w:cs="Times New Roman"/>
                <w:sz w:val="20"/>
                <w:szCs w:val="20"/>
              </w:rPr>
            </w:r>
            <w:r>
              <w:rPr>
                <w:rFonts w:ascii="Times New Roman" w:hAnsi="Times New Roman" w:cs="Times New Roman"/>
                <w:sz w:val="20"/>
                <w:szCs w:val="20"/>
              </w:rPr>
            </w:r>
          </w:p>
        </w:tc>
        <w:tc>
          <w:tcPr>
            <w:tcBorders/>
            <w:tcW w:w="536" w:type="dxa"/>
          </w:tcPr>
          <w:p w14:paraId="795F503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043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0" w:type="dxa"/>
          </w:tcPr>
          <w:p w14:paraId="15A3C37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cierre confirmado</w:t>
            </w:r>
            <w:r>
              <w:rPr>
                <w:rFonts w:ascii="Times New Roman" w:hAnsi="Times New Roman" w:cs="Times New Roman"/>
                <w:sz w:val="20"/>
                <w:szCs w:val="20"/>
              </w:rPr>
            </w:r>
            <w:r>
              <w:rPr>
                <w:rFonts w:ascii="Times New Roman" w:hAnsi="Times New Roman" w:cs="Times New Roman"/>
                <w:sz w:val="20"/>
                <w:szCs w:val="20"/>
              </w:rPr>
            </w:r>
          </w:p>
        </w:tc>
        <w:tc>
          <w:tcPr>
            <w:tcBorders/>
            <w:tcW w:w="3095" w:type="dxa"/>
          </w:tcPr>
          <w:p w14:paraId="462B3D9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Localizado</w:t>
            </w:r>
            <w:r>
              <w:rPr>
                <w:rFonts w:ascii="Times New Roman" w:hAnsi="Times New Roman" w:cs="Times New Roman"/>
                <w:sz w:val="20"/>
                <w:szCs w:val="20"/>
              </w:rPr>
            </w:r>
            <w:r>
              <w:rPr>
                <w:rFonts w:ascii="Times New Roman" w:hAnsi="Times New Roman" w:cs="Times New Roman"/>
                <w:sz w:val="20"/>
                <w:szCs w:val="20"/>
              </w:rPr>
            </w:r>
          </w:p>
        </w:tc>
        <w:tc>
          <w:tcPr>
            <w:tcBorders/>
            <w:tcW w:w="1740" w:type="dxa"/>
          </w:tcPr>
          <w:p w14:paraId="195E230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Cerrado</w:t>
            </w:r>
            <w:r>
              <w:rPr>
                <w:rFonts w:ascii="Times New Roman" w:hAnsi="Times New Roman" w:cs="Times New Roman"/>
                <w:sz w:val="20"/>
                <w:szCs w:val="20"/>
              </w:rPr>
            </w:r>
            <w:r>
              <w:rPr>
                <w:rFonts w:ascii="Times New Roman" w:hAnsi="Times New Roman" w:cs="Times New Roman"/>
                <w:sz w:val="20"/>
                <w:szCs w:val="20"/>
              </w:rPr>
            </w:r>
          </w:p>
        </w:tc>
        <w:tc>
          <w:tcPr>
            <w:tcBorders/>
            <w:tcW w:w="2841" w:type="dxa"/>
          </w:tcPr>
          <w:p w14:paraId="08F93D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Persona tutora</w:t>
            </w:r>
            <w:r>
              <w:rPr>
                <w:rFonts w:ascii="Times New Roman" w:hAnsi="Times New Roman" w:cs="Times New Roman"/>
                <w:sz w:val="20"/>
                <w:szCs w:val="20"/>
              </w:rPr>
            </w:r>
            <w:r>
              <w:rPr>
                <w:rFonts w:ascii="Times New Roman" w:hAnsi="Times New Roman" w:cs="Times New Roman"/>
                <w:sz w:val="20"/>
                <w:szCs w:val="20"/>
              </w:rPr>
            </w:r>
          </w:p>
        </w:tc>
        <w:tc>
          <w:tcPr>
            <w:tcBorders/>
            <w:tcW w:w="536" w:type="dxa"/>
          </w:tcPr>
          <w:p w14:paraId="08B47DB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042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0" w:type="dxa"/>
          </w:tcPr>
          <w:p w14:paraId="75B2A7F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cancelación</w:t>
            </w:r>
            <w:r>
              <w:rPr>
                <w:rFonts w:ascii="Times New Roman" w:hAnsi="Times New Roman" w:cs="Times New Roman"/>
                <w:sz w:val="20"/>
                <w:szCs w:val="20"/>
              </w:rPr>
            </w:r>
            <w:r>
              <w:rPr>
                <w:rFonts w:ascii="Times New Roman" w:hAnsi="Times New Roman" w:cs="Times New Roman"/>
                <w:sz w:val="20"/>
                <w:szCs w:val="20"/>
              </w:rPr>
            </w:r>
          </w:p>
        </w:tc>
        <w:tc>
          <w:tcPr>
            <w:tcBorders/>
            <w:tcW w:w="3095" w:type="dxa"/>
          </w:tcPr>
          <w:p w14:paraId="1D88FDC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Extraviado, En búsqueda, Avistamiento reportado o En seguimiento</w:t>
            </w:r>
            <w:r>
              <w:rPr>
                <w:rFonts w:ascii="Times New Roman" w:hAnsi="Times New Roman" w:cs="Times New Roman"/>
                <w:sz w:val="20"/>
                <w:szCs w:val="20"/>
              </w:rPr>
            </w:r>
            <w:r>
              <w:rPr>
                <w:rFonts w:ascii="Times New Roman" w:hAnsi="Times New Roman" w:cs="Times New Roman"/>
                <w:sz w:val="20"/>
                <w:szCs w:val="20"/>
              </w:rPr>
            </w:r>
          </w:p>
        </w:tc>
        <w:tc>
          <w:tcPr>
            <w:tcBorders/>
            <w:tcW w:w="1740" w:type="dxa"/>
          </w:tcPr>
          <w:p w14:paraId="26381C9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Cerrado</w:t>
            </w:r>
            <w:r>
              <w:rPr>
                <w:rFonts w:ascii="Times New Roman" w:hAnsi="Times New Roman" w:cs="Times New Roman"/>
                <w:sz w:val="20"/>
                <w:szCs w:val="20"/>
              </w:rPr>
            </w:r>
            <w:r>
              <w:rPr>
                <w:rFonts w:ascii="Times New Roman" w:hAnsi="Times New Roman" w:cs="Times New Roman"/>
                <w:sz w:val="20"/>
                <w:szCs w:val="20"/>
              </w:rPr>
            </w:r>
          </w:p>
        </w:tc>
        <w:tc>
          <w:tcPr>
            <w:tcBorders/>
            <w:tcW w:w="2841" w:type="dxa"/>
          </w:tcPr>
          <w:p w14:paraId="79CE4A0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Persona tutora (con motivo)</w:t>
            </w:r>
            <w:r>
              <w:rPr>
                <w:rFonts w:ascii="Times New Roman" w:hAnsi="Times New Roman" w:cs="Times New Roman"/>
                <w:sz w:val="20"/>
                <w:szCs w:val="20"/>
              </w:rPr>
            </w:r>
            <w:r>
              <w:rPr>
                <w:rFonts w:ascii="Times New Roman" w:hAnsi="Times New Roman" w:cs="Times New Roman"/>
                <w:sz w:val="20"/>
                <w:szCs w:val="20"/>
              </w:rPr>
            </w:r>
          </w:p>
        </w:tc>
        <w:tc>
          <w:tcPr>
            <w:tcBorders/>
            <w:tcW w:w="536" w:type="dxa"/>
          </w:tcPr>
          <w:p w14:paraId="4648BAC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017</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0" w:type="dxa"/>
          </w:tcPr>
          <w:p w14:paraId="50444B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deshabilitación</w:t>
            </w:r>
            <w:r>
              <w:rPr>
                <w:rFonts w:ascii="Times New Roman" w:hAnsi="Times New Roman" w:cs="Times New Roman"/>
                <w:sz w:val="20"/>
                <w:szCs w:val="20"/>
              </w:rPr>
            </w:r>
            <w:r>
              <w:rPr>
                <w:rFonts w:ascii="Times New Roman" w:hAnsi="Times New Roman" w:cs="Times New Roman"/>
                <w:sz w:val="20"/>
                <w:szCs w:val="20"/>
              </w:rPr>
            </w:r>
          </w:p>
        </w:tc>
        <w:tc>
          <w:tcPr>
            <w:tcBorders/>
            <w:tcW w:w="3095" w:type="dxa"/>
          </w:tcPr>
          <w:p w14:paraId="7442F19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cualquiera excepto Cerrado</w:t>
            </w:r>
            <w:r>
              <w:rPr>
                <w:rFonts w:ascii="Times New Roman" w:hAnsi="Times New Roman" w:cs="Times New Roman"/>
                <w:sz w:val="20"/>
                <w:szCs w:val="20"/>
              </w:rPr>
            </w:r>
            <w:r>
              <w:rPr>
                <w:rFonts w:ascii="Times New Roman" w:hAnsi="Times New Roman" w:cs="Times New Roman"/>
                <w:sz w:val="20"/>
                <w:szCs w:val="20"/>
              </w:rPr>
            </w:r>
          </w:p>
        </w:tc>
        <w:tc>
          <w:tcPr>
            <w:tcBorders/>
            <w:tcW w:w="1740" w:type="dxa"/>
          </w:tcPr>
          <w:p w14:paraId="014F04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Cerrado</w:t>
            </w:r>
            <w:r>
              <w:rPr>
                <w:rFonts w:ascii="Times New Roman" w:hAnsi="Times New Roman" w:cs="Times New Roman"/>
                <w:sz w:val="20"/>
                <w:szCs w:val="20"/>
              </w:rPr>
            </w:r>
            <w:r>
              <w:rPr>
                <w:rFonts w:ascii="Times New Roman" w:hAnsi="Times New Roman" w:cs="Times New Roman"/>
                <w:sz w:val="20"/>
                <w:szCs w:val="20"/>
              </w:rPr>
            </w:r>
          </w:p>
        </w:tc>
        <w:tc>
          <w:tcPr>
            <w:tcBorders/>
            <w:tcW w:w="2841" w:type="dxa"/>
          </w:tcPr>
          <w:p w14:paraId="7B9F877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Administrador (con motivo)</w:t>
            </w:r>
            <w:r>
              <w:rPr>
                <w:rFonts w:ascii="Times New Roman" w:hAnsi="Times New Roman" w:cs="Times New Roman"/>
                <w:sz w:val="20"/>
                <w:szCs w:val="20"/>
              </w:rPr>
            </w:r>
            <w:r>
              <w:rPr>
                <w:rFonts w:ascii="Times New Roman" w:hAnsi="Times New Roman" w:cs="Times New Roman"/>
                <w:sz w:val="20"/>
                <w:szCs w:val="20"/>
              </w:rPr>
            </w:r>
          </w:p>
        </w:tc>
        <w:tc>
          <w:tcPr>
            <w:tcBorders/>
            <w:tcW w:w="536" w:type="dxa"/>
          </w:tcPr>
          <w:p w14:paraId="04B4626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0" w:type="dxa"/>
          </w:tcPr>
          <w:p w14:paraId="4974F08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restauración</w:t>
            </w:r>
            <w:r>
              <w:rPr>
                <w:rFonts w:ascii="Times New Roman" w:hAnsi="Times New Roman" w:cs="Times New Roman"/>
                <w:sz w:val="20"/>
                <w:szCs w:val="20"/>
              </w:rPr>
            </w:r>
            <w:r>
              <w:rPr>
                <w:rFonts w:ascii="Times New Roman" w:hAnsi="Times New Roman" w:cs="Times New Roman"/>
                <w:sz w:val="20"/>
                <w:szCs w:val="20"/>
              </w:rPr>
            </w:r>
          </w:p>
        </w:tc>
        <w:tc>
          <w:tcPr>
            <w:tcBorders/>
            <w:tcW w:w="3095" w:type="dxa"/>
          </w:tcPr>
          <w:p w14:paraId="70D7963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Cerrado por deshabilitación</w:t>
            </w:r>
            <w:r>
              <w:rPr>
                <w:rFonts w:ascii="Times New Roman" w:hAnsi="Times New Roman" w:cs="Times New Roman"/>
                <w:sz w:val="20"/>
                <w:szCs w:val="20"/>
              </w:rPr>
            </w:r>
            <w:r>
              <w:rPr>
                <w:rFonts w:ascii="Times New Roman" w:hAnsi="Times New Roman" w:cs="Times New Roman"/>
                <w:sz w:val="20"/>
                <w:szCs w:val="20"/>
              </w:rPr>
            </w:r>
          </w:p>
        </w:tc>
        <w:tc>
          <w:tcPr>
            <w:tcBorders/>
            <w:tcW w:w="1740" w:type="dxa"/>
          </w:tcPr>
          <w:p w14:paraId="46630F5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El estado previo a la deshabilitación</w:t>
            </w:r>
            <w:r>
              <w:rPr>
                <w:rFonts w:ascii="Times New Roman" w:hAnsi="Times New Roman" w:cs="Times New Roman"/>
                <w:sz w:val="20"/>
                <w:szCs w:val="20"/>
              </w:rPr>
            </w:r>
            <w:r>
              <w:rPr>
                <w:rFonts w:ascii="Times New Roman" w:hAnsi="Times New Roman" w:cs="Times New Roman"/>
                <w:sz w:val="20"/>
                <w:szCs w:val="20"/>
              </w:rPr>
            </w:r>
          </w:p>
        </w:tc>
        <w:tc>
          <w:tcPr>
            <w:tcBorders/>
            <w:tcW w:w="2841" w:type="dxa"/>
          </w:tcPr>
          <w:p w14:paraId="7A62F95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Administrador</w:t>
            </w:r>
            <w:r>
              <w:rPr>
                <w:rFonts w:ascii="Times New Roman" w:hAnsi="Times New Roman" w:cs="Times New Roman"/>
                <w:sz w:val="20"/>
                <w:szCs w:val="20"/>
              </w:rPr>
            </w:r>
            <w:r>
              <w:rPr>
                <w:rFonts w:ascii="Times New Roman" w:hAnsi="Times New Roman" w:cs="Times New Roman"/>
                <w:sz w:val="20"/>
                <w:szCs w:val="20"/>
              </w:rPr>
            </w:r>
          </w:p>
        </w:tc>
        <w:tc>
          <w:tcPr>
            <w:tcBorders/>
            <w:tcW w:w="536" w:type="dxa"/>
          </w:tcPr>
          <w:p w14:paraId="736F76C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018</w:t>
            </w:r>
            <w:r>
              <w:rPr>
                <w:rFonts w:ascii="Times New Roman" w:hAnsi="Times New Roman" w:cs="Times New Roman"/>
                <w:sz w:val="20"/>
                <w:szCs w:val="20"/>
              </w:rPr>
            </w:r>
            <w:r>
              <w:rPr>
                <w:rFonts w:ascii="Times New Roman" w:hAnsi="Times New Roman" w:cs="Times New Roman"/>
                <w:sz w:val="20"/>
                <w:szCs w:val="20"/>
              </w:rPr>
            </w:r>
          </w:p>
        </w:tc>
      </w:tr>
    </w:tbl>
    <w:p w14:paraId="54C72F9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A3D521B">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por procedimiento: </w:t>
      </w:r>
      <w:r>
        <w:rPr>
          <w:rFonts w:ascii="Times New Roman" w:hAnsi="Times New Roman" w:cs="Times New Roman"/>
          <w:sz w:val="20"/>
          <w:szCs w:val="20"/>
        </w:rPr>
      </w:r>
      <w:r>
        <w:rPr>
          <w:rFonts w:ascii="Times New Roman" w:hAnsi="Times New Roman" w:cs="Times New Roman"/>
          <w:sz w:val="20"/>
          <w:szCs w:val="20"/>
        </w:rPr>
      </w:r>
    </w:p>
    <w:p w14:paraId="645DB235">
      <w:pPr>
        <w:pStyle w:val="1_58"/>
        <w:numPr>
          <w:ilvl w:val="0"/>
          <w:numId w:val="14"/>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R4. consecutivo = máximo + 1 por caso, dentro de una transacción que bloquea la fila del caso para evitar duplicados.</w:t>
      </w:r>
      <w:r>
        <w:rPr>
          <w:rFonts w:ascii="Times New Roman" w:hAnsi="Times New Roman" w:cs="Times New Roman"/>
          <w:sz w:val="20"/>
          <w:szCs w:val="20"/>
        </w:rPr>
      </w:r>
      <w:r>
        <w:rPr>
          <w:rFonts w:ascii="Times New Roman" w:hAnsi="Times New Roman" w:cs="Times New Roman"/>
          <w:sz w:val="20"/>
          <w:szCs w:val="20"/>
        </w:rPr>
      </w:r>
    </w:p>
    <w:p w14:paraId="2CC6D0C5">
      <w:pPr>
        <w:pStyle w:val="1_58"/>
        <w:numPr>
          <w:ilvl w:val="0"/>
          <w:numId w:val="14"/>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R12. Las transiciones de la tabla de tipos de movimiento. El estado del caso es el del último movimiento. La restauración lee el movimiento anterior a la deshabilitación.</w:t>
      </w:r>
      <w:r>
        <w:rPr>
          <w:rFonts w:ascii="Times New Roman" w:hAnsi="Times New Roman" w:cs="Times New Roman"/>
          <w:sz w:val="20"/>
          <w:szCs w:val="20"/>
        </w:rPr>
      </w:r>
      <w:r>
        <w:rPr>
          <w:rFonts w:ascii="Times New Roman" w:hAnsi="Times New Roman" w:cs="Times New Roman"/>
          <w:sz w:val="20"/>
          <w:szCs w:val="20"/>
        </w:rPr>
      </w:r>
    </w:p>
    <w:p w14:paraId="4B7ADE07">
      <w:pPr>
        <w:pStyle w:val="1_58"/>
        <w:numPr>
          <w:ilvl w:val="0"/>
          <w:numId w:val="14"/>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R33. Para decidir si un folio “no se encuentra” se usa el último movimiento: cancelación o deshabilitación.</w:t>
      </w:r>
      <w:r>
        <w:rPr>
          <w:rFonts w:ascii="Times New Roman" w:hAnsi="Times New Roman" w:cs="Times New Roman"/>
          <w:sz w:val="20"/>
          <w:szCs w:val="20"/>
        </w:rPr>
      </w:r>
      <w:r>
        <w:rPr>
          <w:rFonts w:ascii="Times New Roman" w:hAnsi="Times New Roman" w:cs="Times New Roman"/>
          <w:sz w:val="20"/>
          <w:szCs w:val="20"/>
        </w:rPr>
      </w:r>
    </w:p>
    <w:p w14:paraId="7495EA26">
      <w:pPr>
        <w:pStyle w:val="1_58"/>
        <w:numPr>
          <w:ilvl w:val="0"/>
          <w:numId w:val="14"/>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R24. Deshabilitar y restaurar también se registran en la bitácora (E5).</w:t>
      </w:r>
      <w:r>
        <w:rPr>
          <w:rFonts w:ascii="Times New Roman" w:hAnsi="Times New Roman" w:cs="Times New Roman"/>
          <w:sz w:val="20"/>
          <w:szCs w:val="20"/>
        </w:rPr>
      </w:r>
      <w:r>
        <w:rPr>
          <w:rFonts w:ascii="Times New Roman" w:hAnsi="Times New Roman" w:cs="Times New Roman"/>
          <w:sz w:val="20"/>
          <w:szCs w:val="20"/>
        </w:rPr>
      </w:r>
    </w:p>
    <w:p w14:paraId="54AF63D6">
      <w:pPr>
        <w:pStyle w:val="1_58"/>
        <w:numPr>
          <w:ilvl w:val="0"/>
          <w:numId w:val="14"/>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R16. No se borra.</w:t>
      </w:r>
      <w:r>
        <w:rPr>
          <w:rFonts w:ascii="Times New Roman" w:hAnsi="Times New Roman" w:cs="Times New Roman"/>
          <w:sz w:val="20"/>
          <w:szCs w:val="20"/>
        </w:rPr>
      </w:r>
      <w:r>
        <w:rPr>
          <w:rFonts w:ascii="Times New Roman" w:hAnsi="Times New Roman" w:cs="Times New Roman"/>
          <w:sz w:val="20"/>
          <w:szCs w:val="20"/>
        </w:rPr>
      </w:r>
    </w:p>
    <w:p w14:paraId="794594B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568FD91">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Excepciones: </w:t>
      </w:r>
      <w:r>
        <w:rPr>
          <w:rFonts w:ascii="Times New Roman" w:hAnsi="Times New Roman" w:eastAsia="Times New Roman" w:cs="Times New Roman"/>
          <w:sz w:val="20"/>
          <w:szCs w:val="20"/>
        </w:rPr>
        <w:t xml:space="preserve">E1 (el estado actual del caso repite el último movimiento), E4 y E5.</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F5D62E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EA8BA49">
      <w:pPr>
        <w:pStyle w:val="142"/>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130D541">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6E87E042">
      <w:pPr>
        <w:pStyle w:val="142"/>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15" w:name="tabla36_tbl_avistamiento"/>
      <w:r>
        <w:rPr>
          <w:rFonts w:ascii="Times New Roman" w:hAnsi="Times New Roman" w:eastAsia="Times New Roman" w:cs="Times New Roman"/>
          <w:b w:val="0"/>
          <w:bCs w:val="0"/>
          <w:i/>
          <w:iCs/>
          <w:color w:val="000000" w:themeColor="text1"/>
          <w:sz w:val="20"/>
          <w:szCs w:val="20"/>
          <w:lang w:val="es-ES"/>
        </w:rPr>
        <w:t xml:space="preserve">Tabla 36</w:t>
      </w:r>
      <w:bookmarkEnd w:id="115"/>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tbl_avistamiento</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5F00FBA1">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1C37705B">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Avistamiento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Avistamiento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028–037, 039–041, 055, 056</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2850A7D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28282AD">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reporte anónimo de una persona visitante que vio al perro. Se hace sin cuenta, escaneando el QR o desde la consulta por folio.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51D585F">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345"/>
        <w:gridCol w:w="1417"/>
        <w:gridCol w:w="567"/>
        <w:gridCol w:w="850"/>
        <w:gridCol w:w="850"/>
        <w:gridCol w:w="1559"/>
        <w:gridCol w:w="567"/>
        <w:gridCol w:w="2460"/>
      </w:tblGrid>
      <w:tr>
        <w:trPr>
          <w:cantSplit/>
          <w:tblHeader/>
        </w:trPr>
        <w:tc>
          <w:tcPr>
            <w:shd w:val="clear" w:color="ffffff" w:fill="d9d9d9"/>
            <w:tcBorders/>
            <w:tcW w:w="356" w:type="dxa"/>
          </w:tcPr>
          <w:p w14:paraId="581C772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45" w:type="dxa"/>
          </w:tcPr>
          <w:p w14:paraId="5E6A1A8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2315E51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515517E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0F45909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598E1BA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59" w:type="dxa"/>
          </w:tcPr>
          <w:p w14:paraId="7750843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49135AD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460" w:type="dxa"/>
          </w:tcPr>
          <w:p w14:paraId="127FF6D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698C56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7EA90A1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id_avistamiento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70B7FE9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862676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523512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EE57D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6969C15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535BB3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539F638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 único generado al confirmar el envío (HU 035).</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3F6D99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5DF5780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fecha_hora_avistamiento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4A92FAD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9BC4E5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3D69A4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9A8F95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733D051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 fecha_hora_envio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C1B713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56D578A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Cuándo se vio al perro, en UTC. No puede ser posterior al envío (HU 033).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E3FE66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65874D1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direccion_aproximada</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56C2711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9089C5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84E141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2E4683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030805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obligatoria solo en la forma escrita (R14)</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1F80A4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25F441C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Calle y número aproximado, o cruce (HU 030).</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182657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641F852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colonia_zona</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7F8BFD3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BE1BCF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4BB64A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527C8A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5658EE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569B1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757F315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Colonia o zona, opcional (HU 030).</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F139C2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1CB61BF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referencias_del_lugar</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0914658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00103F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772E97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6C3504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22D12A3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6C811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47140F5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Referencias del lugar, opcionales en las tres formas (HU 030, 031, 032).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AB83D2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02ED67F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latitud</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526A967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DECIMAL</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361C98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(9,6)</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CAF76E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FBAE72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5825902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BETWEEN -90 AND 90</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B9935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0001449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Latitud del punto confirmado, con 6 decimales. Obligatoria en las tres formas (E8).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5B91A2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185D17F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longitud</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6483580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DECIMAL</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AF280F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(9,6)</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21FC7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5D289D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325771C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BETWEEN -180 AND 180</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E5F52B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3E9BC75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Longitud del punto confirmado, con 6 decimales. Obligatoria en las tres formas.</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5C669B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552C6D4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precision_gps</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7BC8F85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DECIMAL</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1569E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(8,2)</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73750F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E3921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3DD2FE6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 o ≥ 0; solo con GPS (R14)</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B6E225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60631D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Precisión de la lectura, en metros (HU 032).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99E7C0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9</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60D494A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comentario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60C718E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17F92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88288B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22CCF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71CFF48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E98195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364BB31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Comentario libre, opcional y saneado (HU 034; R34).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60C14F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51577B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fecha_hora_envio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211D3C3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308D6E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86CE64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E913B5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(UTC_TIMESTAMP())</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6267C2C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2130A5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47231B3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Cuándo se envió el reporte, en UTC (HU 035).</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3213A1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16F791F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visible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2235A79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TINYINT(1)</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25808E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68159D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8D6C08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4442207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(0,1)</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DBA6CC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6944EEC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 = visible, 0 = oculto por moderación (HU 037).</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F264F4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12</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0DB0EF0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motivo_moderacion</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55E6BA6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927121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ADFEEE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D798D3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445A5CA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CHECK (visible = 1 OR motivo_moderacion IS NOT NULL)</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C8834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126BE3E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Motivo de ocultamiento. Se limpia al restaurar.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2ACB0F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13</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0EF10FF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id_alcaldia</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4BF2921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78A291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47382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E209D1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3B48090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tbl_alcaldia</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E0D8E4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00D0201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Alcaldía del punto confirmado (E2).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791BE72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14</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6D733AD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id_caso_extravio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70CB23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7086A7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878F4E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85A8FA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63142A1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tbl_caso_extravio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68D87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5776E5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 al que se reporta.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B8C24C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15</w:t>
            </w:r>
            <w:r>
              <w:rPr>
                <w:rFonts w:ascii="Times New Roman" w:hAnsi="Times New Roman" w:cs="Times New Roman"/>
                <w:sz w:val="20"/>
                <w:szCs w:val="20"/>
              </w:rPr>
            </w:r>
            <w:r>
              <w:rPr>
                <w:rFonts w:ascii="Times New Roman" w:hAnsi="Times New Roman" w:cs="Times New Roman"/>
                <w:sz w:val="20"/>
                <w:szCs w:val="20"/>
              </w:rPr>
            </w:r>
          </w:p>
        </w:tc>
        <w:tc>
          <w:tcPr>
            <w:tcBorders/>
            <w:tcW w:w="1345" w:type="dxa"/>
          </w:tcPr>
          <w:p w14:paraId="119F3C3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id_fotografia</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72E95B0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3CFA663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4F7C53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C46406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088349B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tbl_fotografia; UNIQUE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0613B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6530C87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Fotografía obligatoria y única del avistamiento (HU 029).</w:t>
            </w:r>
            <w:r>
              <w:rPr>
                <w:rFonts w:ascii="Times New Roman" w:hAnsi="Times New Roman" w:cs="Times New Roman"/>
                <w:sz w:val="20"/>
                <w:szCs w:val="20"/>
              </w:rPr>
            </w:r>
            <w:r>
              <w:rPr>
                <w:rFonts w:ascii="Times New Roman" w:hAnsi="Times New Roman" w:cs="Times New Roman"/>
                <w:sz w:val="20"/>
                <w:szCs w:val="20"/>
              </w:rPr>
            </w:r>
          </w:p>
        </w:tc>
      </w:tr>
    </w:tbl>
    <w:p w14:paraId="21CEC196">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E4B7EF5">
      <w:pPr>
        <w:pStyle w:val="180"/>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bCs/>
          <w:i w:val="0"/>
          <w:iCs w:val="0"/>
          <w:sz w:val="20"/>
          <w:szCs w:val="20"/>
        </w:rPr>
        <w:t xml:space="preserve">Claves foráneas de tbl_avistamiento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22D125B">
      <w:pPr>
        <w:spacing w:after="0"/>
        <w:ind/>
        <w:rPr/>
      </w:pPr>
      <w:r>
        <w:rPr>
          <w:rFonts w:ascii="Times New Roman" w:hAnsi="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595"/>
        <w:gridCol w:w="1665"/>
        <w:gridCol w:w="1276"/>
        <w:gridCol w:w="850"/>
        <w:gridCol w:w="1559"/>
        <w:gridCol w:w="3027"/>
      </w:tblGrid>
      <w:tr>
        <w:trPr>
          <w:cantSplit/>
          <w:tblHeader/>
        </w:trPr>
        <w:tc>
          <w:tcPr>
            <w:shd w:val="clear" w:color="ffffff" w:fill="d9d9d9"/>
            <w:tcBorders/>
            <w:tcW w:w="1595" w:type="dxa"/>
          </w:tcPr>
          <w:p w14:paraId="29E3F00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Columna FK</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665" w:type="dxa"/>
          </w:tcPr>
          <w:p w14:paraId="5FC00C6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Padre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580636F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Cardinalidad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4436C69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59" w:type="dxa"/>
          </w:tcPr>
          <w:p w14:paraId="0D2454A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ON DELETE / ON UPDATE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027" w:type="dxa"/>
          </w:tcPr>
          <w:p w14:paraId="22358DA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Observación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60F725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id_caso_extravio</w:t>
            </w:r>
            <w:r>
              <w:rPr>
                <w:rFonts w:ascii="Times New Roman" w:hAnsi="Times New Roman" w:cs="Times New Roman"/>
                <w:sz w:val="20"/>
                <w:szCs w:val="20"/>
              </w:rPr>
            </w:r>
            <w:r>
              <w:rPr>
                <w:rFonts w:ascii="Times New Roman" w:hAnsi="Times New Roman" w:cs="Times New Roman"/>
                <w:sz w:val="20"/>
                <w:szCs w:val="20"/>
              </w:rPr>
            </w:r>
          </w:p>
        </w:tc>
        <w:tc>
          <w:tcPr>
            <w:tcBorders/>
            <w:tcW w:w="1665" w:type="dxa"/>
          </w:tcPr>
          <w:p w14:paraId="6595B06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2EBA3D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35D74E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13778BD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027" w:type="dxa"/>
          </w:tcPr>
          <w:p w14:paraId="55A2CE1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 de un caso existente (HU 028).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753A0A6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id_alcaldia</w:t>
            </w:r>
            <w:r>
              <w:rPr>
                <w:rFonts w:ascii="Times New Roman" w:hAnsi="Times New Roman" w:cs="Times New Roman"/>
                <w:sz w:val="20"/>
                <w:szCs w:val="20"/>
              </w:rPr>
            </w:r>
            <w:r>
              <w:rPr>
                <w:rFonts w:ascii="Times New Roman" w:hAnsi="Times New Roman" w:cs="Times New Roman"/>
                <w:sz w:val="20"/>
                <w:szCs w:val="20"/>
              </w:rPr>
            </w:r>
          </w:p>
        </w:tc>
        <w:tc>
          <w:tcPr>
            <w:tcBorders/>
            <w:tcW w:w="1665" w:type="dxa"/>
          </w:tcPr>
          <w:p w14:paraId="2D2564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tbl_alcaldia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C26D1C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9A39E1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6A3E470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027" w:type="dxa"/>
          </w:tcPr>
          <w:p w14:paraId="78A9B55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Alcaldía determinada del punto (HU 030 a 032).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014E4D3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id_fotografia</w:t>
            </w:r>
            <w:r>
              <w:rPr>
                <w:rFonts w:ascii="Times New Roman" w:hAnsi="Times New Roman" w:cs="Times New Roman"/>
                <w:sz w:val="20"/>
                <w:szCs w:val="20"/>
              </w:rPr>
            </w:r>
            <w:r>
              <w:rPr>
                <w:rFonts w:ascii="Times New Roman" w:hAnsi="Times New Roman" w:cs="Times New Roman"/>
                <w:sz w:val="20"/>
                <w:szCs w:val="20"/>
              </w:rPr>
            </w:r>
          </w:p>
        </w:tc>
        <w:tc>
          <w:tcPr>
            <w:tcBorders/>
            <w:tcW w:w="1665" w:type="dxa"/>
          </w:tcPr>
          <w:p w14:paraId="03F4FE9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tbl_fotografia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50764D8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 + UNIQUE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E019EA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3EEFA92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027" w:type="dxa"/>
          </w:tcPr>
          <w:p w14:paraId="326B8EC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Fotografía obligatoria (HU 029).</w:t>
            </w:r>
            <w:r>
              <w:rPr>
                <w:rFonts w:ascii="Times New Roman" w:hAnsi="Times New Roman" w:cs="Times New Roman"/>
                <w:sz w:val="20"/>
                <w:szCs w:val="20"/>
              </w:rPr>
            </w:r>
            <w:r>
              <w:rPr>
                <w:rFonts w:ascii="Times New Roman" w:hAnsi="Times New Roman" w:cs="Times New Roman"/>
                <w:sz w:val="20"/>
                <w:szCs w:val="20"/>
              </w:rPr>
            </w:r>
          </w:p>
        </w:tc>
      </w:tr>
    </w:tbl>
    <w:p w14:paraId="647D337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855CD3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que hace cumplir el motor: </w:t>
      </w:r>
      <w:r>
        <w:rPr>
          <w:rFonts w:ascii="Times New Roman" w:hAnsi="Times New Roman" w:eastAsia="Times New Roman" w:cs="Times New Roman"/>
          <w:sz w:val="20"/>
          <w:szCs w:val="20"/>
        </w:rPr>
        <w:t xml:space="preserve">rangos de latitud y longitud, precisión no negativa, fecha del avistamiento ≤ envío, motivo obligatorio si está oculto y los dos booleanos.</w:t>
      </w:r>
      <w:r>
        <w:rPr>
          <w:rFonts w:ascii="Times New Roman" w:hAnsi="Times New Roman" w:cs="Times New Roman"/>
          <w:sz w:val="20"/>
          <w:szCs w:val="20"/>
        </w:rPr>
      </w:r>
      <w:r>
        <w:rPr>
          <w:rFonts w:ascii="Times New Roman" w:hAnsi="Times New Roman" w:cs="Times New Roman"/>
          <w:sz w:val="20"/>
          <w:szCs w:val="20"/>
        </w:rPr>
      </w:r>
    </w:p>
    <w:p w14:paraId="7F7EBBA6">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7EC7621">
      <w:pPr>
        <w:keepNext w:val="true"/>
        <w:spacing w:after="0" w:line="240" w:lineRule="auto"/>
        <w:ind/>
        <w:jc w:val="both"/>
        <w:rPr>
          <w:rFonts w:ascii="Times New Roman" w:hAnsi="Times New Roman" w:eastAsia="Times New Roman" w:cs="Times New Roman"/>
          <w:b/>
          <w:bCs/>
          <w:sz w:val="20"/>
          <w:szCs w:val="20"/>
          <w:highlight w:val="none"/>
        </w:rPr>
      </w:pPr>
      <w:r>
        <w:rPr>
          <w:rFonts w:ascii="Times New Roman" w:hAnsi="Times New Roman" w:eastAsia="Times New Roman" w:cs="Times New Roman"/>
          <w:b/>
          <w:sz w:val="20"/>
          <w:szCs w:val="20"/>
        </w:rPr>
        <w:t xml:space="preserve">Reglas por procedimiento: </w:t>
      </w:r>
      <w:r>
        <w:rPr>
          <w:rFonts w:ascii="Times New Roman" w:hAnsi="Times New Roman" w:eastAsia="Times New Roman" w:cs="Times New Roman"/>
          <w:b/>
          <w:bCs/>
          <w:sz w:val="20"/>
          <w:szCs w:val="20"/>
          <w:highlight w:val="none"/>
        </w:rPr>
      </w:r>
      <w:r>
        <w:rPr>
          <w:rFonts w:ascii="Times New Roman" w:hAnsi="Times New Roman" w:eastAsia="Times New Roman" w:cs="Times New Roman"/>
          <w:b/>
          <w:bCs/>
          <w:sz w:val="20"/>
          <w:szCs w:val="20"/>
          <w:highlight w:val="none"/>
        </w:rPr>
      </w:r>
    </w:p>
    <w:p w14:paraId="43849636">
      <w:pPr>
        <w:pStyle w:val="1_58"/>
        <w:numPr>
          <w:ilvl w:val="0"/>
          <w:numId w:val="15"/>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R3. Reglas de selección de estados del animal (HU 033). La ficha de tbl_estado_animal las detalla.</w:t>
      </w:r>
      <w:r>
        <w:rPr>
          <w:rFonts w:ascii="Times New Roman" w:hAnsi="Times New Roman" w:cs="Times New Roman"/>
          <w:sz w:val="20"/>
          <w:szCs w:val="20"/>
        </w:rPr>
      </w:r>
      <w:r>
        <w:rPr>
          <w:rFonts w:ascii="Times New Roman" w:hAnsi="Times New Roman" w:cs="Times New Roman"/>
          <w:sz w:val="20"/>
          <w:szCs w:val="20"/>
        </w:rPr>
      </w:r>
    </w:p>
    <w:p w14:paraId="1BE7E0FF">
      <w:pPr>
        <w:pStyle w:val="1_58"/>
        <w:numPr>
          <w:ilvl w:val="0"/>
          <w:numId w:val="15"/>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R12. Al enviar, el caso pasa a “Avistamiento reportado” (movimiento “avistamiento recibido”). Al abrir el detalle de un avistamiento nuevo con el caso en ese estado, pasa a “En seguimiento” (HU 040).</w:t>
      </w:r>
      <w:r>
        <w:rPr>
          <w:rFonts w:ascii="Times New Roman" w:hAnsi="Times New Roman" w:cs="Times New Roman"/>
          <w:sz w:val="20"/>
          <w:szCs w:val="20"/>
        </w:rPr>
      </w:r>
      <w:r>
        <w:rPr>
          <w:rFonts w:ascii="Times New Roman" w:hAnsi="Times New Roman" w:cs="Times New Roman"/>
          <w:sz w:val="20"/>
          <w:szCs w:val="20"/>
        </w:rPr>
      </w:r>
    </w:p>
    <w:p w14:paraId="7AB8DC45">
      <w:pPr>
        <w:pStyle w:val="1_58"/>
        <w:numPr>
          <w:ilvl w:val="0"/>
          <w:numId w:val="15"/>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R13. Un caso “Localizado” o “Cerrado” no acepta avistamientos, incluidos los deshabilitados (HU 028).</w:t>
      </w:r>
      <w:r>
        <w:rPr>
          <w:rFonts w:ascii="Times New Roman" w:hAnsi="Times New Roman" w:cs="Times New Roman"/>
          <w:sz w:val="20"/>
          <w:szCs w:val="20"/>
        </w:rPr>
      </w:r>
      <w:r>
        <w:rPr>
          <w:rFonts w:ascii="Times New Roman" w:hAnsi="Times New Roman" w:cs="Times New Roman"/>
          <w:sz w:val="20"/>
          <w:szCs w:val="20"/>
        </w:rPr>
      </w:r>
    </w:p>
    <w:p w14:paraId="6B1D6114">
      <w:pPr>
        <w:pStyle w:val="1_58"/>
        <w:numPr>
          <w:ilvl w:val="0"/>
          <w:numId w:val="15"/>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R14. Toda ubicación incluye latitud y longitud confirmadas, y el servidor lo valida. En la form</w:t>
      </w:r>
      <w:r>
        <w:rPr>
          <w:rFonts w:ascii="Times New Roman" w:hAnsi="Times New Roman" w:eastAsia="Times New Roman" w:cs="Times New Roman"/>
          <w:sz w:val="20"/>
          <w:szCs w:val="20"/>
        </w:rPr>
        <w:t xml:space="preserve">a escrita se exigen además dirección y alcaldía. La alcaldía que se guarda es la del punto confirmado, y si difiere de la elegida se avisa a la persona. Fuera de la ciudad, el sistema asigna “Fuera de la Ciudad de México”. La precisión solo existe con GPS.</w:t>
      </w:r>
      <w:r>
        <w:rPr>
          <w:rFonts w:ascii="Times New Roman" w:hAnsi="Times New Roman" w:cs="Times New Roman"/>
          <w:sz w:val="20"/>
          <w:szCs w:val="20"/>
        </w:rPr>
      </w:r>
      <w:r>
        <w:rPr>
          <w:rFonts w:ascii="Times New Roman" w:hAnsi="Times New Roman" w:cs="Times New Roman"/>
          <w:sz w:val="20"/>
          <w:szCs w:val="20"/>
        </w:rPr>
      </w:r>
    </w:p>
    <w:p w14:paraId="2FCA9C7C">
      <w:pPr>
        <w:pStyle w:val="1_58"/>
        <w:numPr>
          <w:ilvl w:val="0"/>
          <w:numId w:val="15"/>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R24. Ocultar y restaurar se registran en la bitácora, en la misma transacción (HU 037).</w:t>
      </w:r>
      <w:r>
        <w:rPr>
          <w:rFonts w:ascii="Times New Roman" w:hAnsi="Times New Roman" w:cs="Times New Roman"/>
          <w:sz w:val="20"/>
          <w:szCs w:val="20"/>
        </w:rPr>
      </w:r>
      <w:r>
        <w:rPr>
          <w:rFonts w:ascii="Times New Roman" w:hAnsi="Times New Roman" w:cs="Times New Roman"/>
          <w:sz w:val="20"/>
          <w:szCs w:val="20"/>
        </w:rPr>
      </w:r>
    </w:p>
    <w:p w14:paraId="72B4426C">
      <w:pPr>
        <w:pStyle w:val="1_58"/>
        <w:numPr>
          <w:ilvl w:val="0"/>
          <w:numId w:val="15"/>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R25. La notificación a la persona tutora (ver su ficha).</w:t>
      </w:r>
      <w:r>
        <w:rPr>
          <w:rFonts w:ascii="Times New Roman" w:hAnsi="Times New Roman" w:cs="Times New Roman"/>
          <w:sz w:val="20"/>
          <w:szCs w:val="20"/>
        </w:rPr>
      </w:r>
      <w:r>
        <w:rPr>
          <w:rFonts w:ascii="Times New Roman" w:hAnsi="Times New Roman" w:cs="Times New Roman"/>
          <w:sz w:val="20"/>
          <w:szCs w:val="20"/>
        </w:rPr>
      </w:r>
    </w:p>
    <w:p w14:paraId="1F78E084">
      <w:pPr>
        <w:pStyle w:val="1_58"/>
        <w:numPr>
          <w:ilvl w:val="0"/>
          <w:numId w:val="15"/>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R27. Se verifica que el token del QR siga vigente </w:t>
      </w:r>
      <w:r>
        <w:rPr>
          <w:rFonts w:ascii="Times New Roman" w:hAnsi="Times New Roman" w:eastAsia="Times New Roman" w:cs="Times New Roman"/>
          <w:sz w:val="20"/>
          <w:szCs w:val="20"/>
          <w:lang w:val="es-ES"/>
        </w:rPr>
        <w:t xml:space="preserve">al registrar el avistamiento</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67750F15">
      <w:pPr>
        <w:pStyle w:val="1_58"/>
        <w:numPr>
          <w:ilvl w:val="0"/>
          <w:numId w:val="15"/>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R29. Los reportes cuentan solo avistamientos visibles, y los ocultos se informan aparte (HU 055, 056).</w:t>
      </w:r>
      <w:r>
        <w:rPr>
          <w:rFonts w:ascii="Times New Roman" w:hAnsi="Times New Roman" w:cs="Times New Roman"/>
          <w:sz w:val="20"/>
          <w:szCs w:val="20"/>
        </w:rPr>
      </w:r>
      <w:r>
        <w:rPr>
          <w:rFonts w:ascii="Times New Roman" w:hAnsi="Times New Roman" w:cs="Times New Roman"/>
          <w:sz w:val="20"/>
          <w:szCs w:val="20"/>
        </w:rPr>
      </w:r>
    </w:p>
    <w:p w14:paraId="06EB1AFD">
      <w:pPr>
        <w:pStyle w:val="1_58"/>
        <w:numPr>
          <w:ilvl w:val="0"/>
          <w:numId w:val="15"/>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R34, R35. El comentario se sanea antes de guardarse (R34), y el alta del avistamiento va en una sola transacción, con el correo fuera de ella (R35).</w:t>
      </w:r>
      <w:r>
        <w:rPr>
          <w:rFonts w:ascii="Times New Roman" w:hAnsi="Times New Roman" w:cs="Times New Roman"/>
          <w:sz w:val="20"/>
          <w:szCs w:val="20"/>
        </w:rPr>
      </w:r>
      <w:r>
        <w:rPr>
          <w:rFonts w:ascii="Times New Roman" w:hAnsi="Times New Roman" w:cs="Times New Roman"/>
          <w:sz w:val="20"/>
          <w:szCs w:val="20"/>
        </w:rPr>
      </w:r>
    </w:p>
    <w:p w14:paraId="2C50959B">
      <w:pPr>
        <w:pStyle w:val="1_58"/>
        <w:numPr>
          <w:ilvl w:val="0"/>
          <w:numId w:val="15"/>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R16. Un avistamiento oculto se conserva y no se borra físicamente.</w:t>
      </w:r>
      <w:r>
        <w:rPr>
          <w:rFonts w:ascii="Times New Roman" w:hAnsi="Times New Roman" w:cs="Times New Roman"/>
          <w:sz w:val="20"/>
          <w:szCs w:val="20"/>
        </w:rPr>
      </w:r>
      <w:r>
        <w:rPr>
          <w:rFonts w:ascii="Times New Roman" w:hAnsi="Times New Roman" w:cs="Times New Roman"/>
          <w:sz w:val="20"/>
          <w:szCs w:val="20"/>
        </w:rPr>
      </w:r>
    </w:p>
    <w:p w14:paraId="0969FD47">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7EA102B7">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Nadie edita un avistamiento después de enviarlo: la persona visitante es anónima y el administrador solo oculta o restaura.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3BA3908">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15D7C78">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Excepciones: </w:t>
      </w:r>
      <w:r>
        <w:rPr>
          <w:rFonts w:ascii="Times New Roman" w:hAnsi="Times New Roman" w:eastAsia="Times New Roman" w:cs="Times New Roman"/>
          <w:sz w:val="20"/>
          <w:szCs w:val="20"/>
        </w:rPr>
        <w:t xml:space="preserve">E2 (alcaldía derivada de latitud y longitud y guardada), E8 (CHECK global de coordenadas) y E12 (fechas en UTC; la persona las escribe en hora local y la aplicación las convierte).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9E6FC36">
      <w:pPr>
        <w:pStyle w:val="142"/>
        <w:spacing w:after="0" w:line="240" w:lineRule="auto"/>
        <w:ind/>
        <w:jc w:val="both"/>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highlight w:val="none"/>
        </w:rPr>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3F0F33AF">
      <w:pPr>
        <w:pStyle w:val="142"/>
        <w:spacing w:after="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3E21FDB1">
      <w:pPr>
        <w:pStyle w:val="142"/>
        <w:spacing w:after="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3329DE64">
      <w:pPr>
        <w:pStyle w:val="142"/>
        <w:spacing w:after="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35D91071">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454D5287">
      <w:pPr>
        <w:pStyle w:val="142"/>
        <w:spacing w:after="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16" w:name="tabla37_tbl_notificacion"/>
      <w:r>
        <w:rPr>
          <w:rFonts w:ascii="Times New Roman" w:hAnsi="Times New Roman" w:eastAsia="Times New Roman" w:cs="Times New Roman"/>
          <w:b w:val="0"/>
          <w:bCs w:val="0"/>
          <w:i/>
          <w:iCs/>
          <w:color w:val="000000" w:themeColor="text1"/>
          <w:sz w:val="20"/>
          <w:szCs w:val="20"/>
          <w:lang w:val="es-ES"/>
        </w:rPr>
        <w:t xml:space="preserve">Tabla 37</w:t>
      </w:r>
      <w:bookmarkEnd w:id="116"/>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tbl_notificacion</w:t>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59515953">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36361FE">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Notificacion</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Avistamiento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036, 044, 045</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260E550">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11886A0">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registro del aviso por correo que recibe la persona tutora cuando llega un avistamiento. No hay fila si </w:t>
      </w:r>
      <w:r>
        <w:rPr>
          <w:rFonts w:ascii="Times New Roman" w:hAnsi="Times New Roman" w:eastAsia="Times New Roman" w:cs="Times New Roman"/>
          <w:sz w:val="20"/>
          <w:szCs w:val="20"/>
          <w:lang w:val="es-ES"/>
        </w:rPr>
        <w:t xml:space="preserve">la persona tutora</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desactivó sus notificaciones.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D8BC9DD">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513"/>
        <w:gridCol w:w="1249"/>
        <w:gridCol w:w="709"/>
        <w:gridCol w:w="850"/>
        <w:gridCol w:w="850"/>
        <w:gridCol w:w="1276"/>
        <w:gridCol w:w="567"/>
        <w:gridCol w:w="2602"/>
      </w:tblGrid>
      <w:tr>
        <w:trPr>
          <w:cantSplit/>
          <w:tblHeader/>
        </w:trPr>
        <w:tc>
          <w:tcPr>
            <w:shd w:val="clear" w:color="ffffff" w:fill="d9d9d9"/>
            <w:tcBorders/>
            <w:tcW w:w="356" w:type="dxa"/>
          </w:tcPr>
          <w:p w14:paraId="04085BA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13" w:type="dxa"/>
          </w:tcPr>
          <w:p w14:paraId="506C352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49" w:type="dxa"/>
          </w:tcPr>
          <w:p w14:paraId="2D15F9A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6E0789F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6083117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47DE1EF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06E5A57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5A16DAE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602" w:type="dxa"/>
          </w:tcPr>
          <w:p w14:paraId="21E7A8B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2540EAC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2AADBAA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id_notificacion</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2DCDE38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3543D1E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9342C8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F16441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AC54A9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052EC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219EC6C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interno.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33745A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1848DB1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7212E14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24B3BAB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DC089E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EFE406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EBE8C4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 ‘nuevo avistamiento’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B7972A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0044F0B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Único valor hoy. Se conserva por la HU 044 y para poder crecer.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0AB455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14CD4E1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canal</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7E77D68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B62785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8642AB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251DCF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AD4EFF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 ‘correo’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10412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38F62E0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Único valor hoy (HU 036, 044).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D57FD0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598F140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fecha_envio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36CA845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4F6C4CC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CD40D0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35725E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(UTC_TIMESTAMP())</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EAC9E8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378F29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28F9C3B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Momento del intento de envío, en UTC (HU 036).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7BF7D0D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0BE21EE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estado_envio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01B81A4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3860C8E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6D3C74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D4FA55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D7064D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(‘enviada’,’fallida’)</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B39C3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52E8C3C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Resultado del envío (HU 036).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565FD8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1513" w:type="dxa"/>
          </w:tcPr>
          <w:p w14:paraId="0E91524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id_avistamiento</w:t>
            </w:r>
            <w:r>
              <w:rPr>
                <w:rFonts w:ascii="Times New Roman" w:hAnsi="Times New Roman" w:cs="Times New Roman"/>
                <w:sz w:val="20"/>
                <w:szCs w:val="20"/>
              </w:rPr>
            </w:r>
            <w:r>
              <w:rPr>
                <w:rFonts w:ascii="Times New Roman" w:hAnsi="Times New Roman" w:cs="Times New Roman"/>
                <w:sz w:val="20"/>
                <w:szCs w:val="20"/>
              </w:rPr>
            </w:r>
          </w:p>
        </w:tc>
        <w:tc>
          <w:tcPr>
            <w:tcBorders/>
            <w:tcW w:w="1249" w:type="dxa"/>
          </w:tcPr>
          <w:p w14:paraId="231E5B6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63279F1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470CA8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8A088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AC2676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tbl_avistamiento; UNIQUE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29AA0EC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602" w:type="dxa"/>
          </w:tcPr>
          <w:p w14:paraId="0B6EB2F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 que originó el aviso.</w:t>
            </w:r>
            <w:r>
              <w:rPr>
                <w:rFonts w:ascii="Times New Roman" w:hAnsi="Times New Roman" w:cs="Times New Roman"/>
                <w:sz w:val="20"/>
                <w:szCs w:val="20"/>
              </w:rPr>
            </w:r>
            <w:r>
              <w:rPr>
                <w:rFonts w:ascii="Times New Roman" w:hAnsi="Times New Roman" w:cs="Times New Roman"/>
                <w:sz w:val="20"/>
                <w:szCs w:val="20"/>
              </w:rPr>
            </w:r>
          </w:p>
        </w:tc>
      </w:tr>
    </w:tbl>
    <w:p w14:paraId="43A4C92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6BE77046">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por procedimiento: </w:t>
      </w:r>
      <w:r>
        <w:rPr>
          <w:rFonts w:ascii="Times New Roman" w:hAnsi="Times New Roman" w:cs="Times New Roman"/>
          <w:sz w:val="20"/>
          <w:szCs w:val="20"/>
        </w:rPr>
      </w:r>
      <w:r>
        <w:rPr>
          <w:rFonts w:ascii="Times New Roman" w:hAnsi="Times New Roman" w:cs="Times New Roman"/>
          <w:sz w:val="20"/>
          <w:szCs w:val="20"/>
        </w:rPr>
      </w:r>
    </w:p>
    <w:p w14:paraId="6C7F4788">
      <w:pPr>
        <w:pStyle w:val="1_58"/>
        <w:numPr>
          <w:ilvl w:val="0"/>
          <w:numId w:val="16"/>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R25. No se crea la notificación si la persona tutora desactivó las notificaciones (HU 036</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rPr>
        <w:t xml:space="preserve">y HU 045). El cambio aplica desde el siguiente evento. Un fallo del correo no bloquea el avistamiento: la fila queda “fallida”.</w:t>
      </w:r>
      <w:r>
        <w:rPr>
          <w:rFonts w:ascii="Times New Roman" w:hAnsi="Times New Roman" w:cs="Times New Roman"/>
          <w:sz w:val="20"/>
          <w:szCs w:val="20"/>
        </w:rPr>
      </w:r>
      <w:r>
        <w:rPr>
          <w:rFonts w:ascii="Times New Roman" w:hAnsi="Times New Roman" w:cs="Times New Roman"/>
          <w:sz w:val="20"/>
          <w:szCs w:val="20"/>
        </w:rPr>
      </w:r>
    </w:p>
    <w:p w14:paraId="583B5FBF">
      <w:pPr>
        <w:pStyle w:val="1_58"/>
        <w:numPr>
          <w:ilvl w:val="0"/>
          <w:numId w:val="16"/>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Estado “</w:t>
      </w:r>
      <w:r>
        <w:rPr>
          <w:rFonts w:ascii="Times New Roman" w:hAnsi="Times New Roman" w:eastAsia="Times New Roman" w:cs="Times New Roman"/>
          <w:sz w:val="20"/>
          <w:szCs w:val="20"/>
        </w:rPr>
        <w:t xml:space="preserve">Fallecido”. El resumen del estado del animal que lleva el correo no se almacena; se arma al enviar. Si el avistamiento incluye “Fallecido”, el resumen no aparece en el asunto ni en el cuerpo, y el correo solo invita a iniciar sesión (HU 036).</w:t>
      </w:r>
      <w:r>
        <w:rPr>
          <w:rFonts w:ascii="Times New Roman" w:hAnsi="Times New Roman" w:cs="Times New Roman"/>
          <w:sz w:val="20"/>
          <w:szCs w:val="20"/>
        </w:rPr>
      </w:r>
      <w:r>
        <w:rPr>
          <w:rFonts w:ascii="Times New Roman" w:hAnsi="Times New Roman" w:cs="Times New Roman"/>
          <w:sz w:val="20"/>
          <w:szCs w:val="20"/>
        </w:rPr>
      </w:r>
    </w:p>
    <w:p w14:paraId="03AD206F">
      <w:pPr>
        <w:pStyle w:val="1_58"/>
        <w:numPr>
          <w:ilvl w:val="0"/>
          <w:numId w:val="16"/>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Anonimato. El correo no incluye ningún contacto de la persona visitante (HU 036</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5F59F109">
      <w:pPr>
        <w:pStyle w:val="1_58"/>
        <w:numPr>
          <w:ilvl w:val="0"/>
          <w:numId w:val="16"/>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R16. No se borra físicamente.</w:t>
      </w:r>
      <w:r>
        <w:rPr>
          <w:rFonts w:ascii="Times New Roman" w:hAnsi="Times New Roman" w:cs="Times New Roman"/>
          <w:sz w:val="20"/>
          <w:szCs w:val="20"/>
        </w:rPr>
      </w:r>
      <w:r>
        <w:rPr>
          <w:rFonts w:ascii="Times New Roman" w:hAnsi="Times New Roman" w:cs="Times New Roman"/>
          <w:sz w:val="20"/>
          <w:szCs w:val="20"/>
        </w:rPr>
      </w:r>
    </w:p>
    <w:p w14:paraId="1A178A8D">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F147794">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Observación: </w:t>
      </w:r>
      <w:r>
        <w:rPr>
          <w:rFonts w:ascii="Times New Roman" w:hAnsi="Times New Roman" w:eastAsia="Times New Roman" w:cs="Times New Roman"/>
          <w:sz w:val="20"/>
          <w:szCs w:val="20"/>
        </w:rPr>
        <w:t xml:space="preserve">no hay reintentos definidos para el correo; una notificación fallida queda como “fallida”.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3D144AD">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D87F282">
      <w:pPr>
        <w:pStyle w:val="142"/>
        <w:spacing w:after="0" w:before="0" w:line="240" w:lineRule="auto"/>
        <w:ind/>
        <w:jc w:val="both"/>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highlight w:val="none"/>
        </w:rPr>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7B417A6A">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6CE27534">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672C0AE1">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2E69F14B">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2269ECD6">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6564BBD2">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00CA968F">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2ECDED96">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46554DD0">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356928BB">
      <w:pPr>
        <w:pStyle w:val="142"/>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17" w:name="tabla38_tbl_avistamiento_estado_animal"/>
      <w:r>
        <w:rPr>
          <w:rFonts w:ascii="Times New Roman" w:hAnsi="Times New Roman" w:eastAsia="Times New Roman" w:cs="Times New Roman"/>
          <w:b w:val="0"/>
          <w:bCs w:val="0"/>
          <w:i/>
          <w:iCs/>
          <w:color w:val="000000" w:themeColor="text1"/>
          <w:sz w:val="20"/>
          <w:szCs w:val="20"/>
          <w:lang w:val="es-ES"/>
        </w:rPr>
        <w:t xml:space="preserve">Tabla 38</w:t>
      </w:r>
      <w:bookmarkEnd w:id="117"/>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tbl_avistamiento_estado_animal</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3633128A">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7EBC749">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ninguna (es la asociación N:M con multiplicidad 1..* / 0..*)</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Avistamiento</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033, 052</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E09D6FF">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7A02F9C">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resuelve la relación N:M. Cada fila indica que un avistamiento reporta un estado del animal.</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2A0F4F6">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628"/>
        <w:gridCol w:w="1276"/>
        <w:gridCol w:w="567"/>
        <w:gridCol w:w="850"/>
        <w:gridCol w:w="850"/>
        <w:gridCol w:w="1417"/>
        <w:gridCol w:w="567"/>
        <w:gridCol w:w="2460"/>
      </w:tblGrid>
      <w:tr>
        <w:trPr>
          <w:cantSplit/>
          <w:tblHeader/>
        </w:trPr>
        <w:tc>
          <w:tcPr>
            <w:shd w:val="clear" w:color="ffffff" w:fill="d9d9d9"/>
            <w:tcBorders/>
            <w:tcW w:w="356" w:type="dxa"/>
          </w:tcPr>
          <w:p w14:paraId="6D53D3B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628" w:type="dxa"/>
          </w:tcPr>
          <w:p w14:paraId="183A8A3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113B7AE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6321241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43FA52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649BC63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34543E7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068A191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460" w:type="dxa"/>
          </w:tcPr>
          <w:p w14:paraId="3B9DD4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7B438A4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58B9FC7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id_avistamiento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020FC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E5C691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E5CCCD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11D4A2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389D340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 (parte); FK → tbl_avistamiento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74CBF8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5AB4577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 que reporta el estado.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8BDC66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4392023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id_estado_animal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F50A1B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A60906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F16046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0DB35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00B177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 (parte); FK → tbl_estado_animal</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02DA677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460" w:type="dxa"/>
          </w:tcPr>
          <w:p w14:paraId="1975F0C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Estado del animal que se reporta.</w:t>
            </w:r>
            <w:r>
              <w:rPr>
                <w:rFonts w:ascii="Times New Roman" w:hAnsi="Times New Roman" w:cs="Times New Roman"/>
                <w:sz w:val="20"/>
                <w:szCs w:val="20"/>
              </w:rPr>
            </w:r>
            <w:r>
              <w:rPr>
                <w:rFonts w:ascii="Times New Roman" w:hAnsi="Times New Roman" w:cs="Times New Roman"/>
                <w:sz w:val="20"/>
                <w:szCs w:val="20"/>
              </w:rPr>
            </w:r>
          </w:p>
        </w:tc>
      </w:tr>
    </w:tbl>
    <w:p w14:paraId="145EBBEF">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640EE4D2">
      <w:pPr>
        <w:pStyle w:val="180"/>
        <w:spacing w:after="0" w:line="240" w:lineRule="auto"/>
        <w:ind/>
        <w:jc w:val="both"/>
        <w:rPr>
          <w:rFonts w:ascii="Times New Roman" w:hAnsi="Times New Roman" w:cs="Times New Roman"/>
          <w:b/>
          <w:bCs/>
          <w:i w:val="0"/>
          <w:sz w:val="20"/>
          <w:szCs w:val="20"/>
        </w:rPr>
      </w:pPr>
      <w:r>
        <w:rPr>
          <w:rFonts w:ascii="Times New Roman" w:hAnsi="Times New Roman" w:eastAsia="Times New Roman" w:cs="Times New Roman"/>
          <w:b/>
          <w:bCs/>
          <w:i w:val="0"/>
          <w:iCs w:val="0"/>
          <w:sz w:val="20"/>
          <w:szCs w:val="20"/>
        </w:rPr>
        <w:t xml:space="preserve">Claves foráneas de tbl_avistamiento_estado_animal</w:t>
      </w:r>
      <w:r>
        <w:rPr>
          <w:rFonts w:ascii="Times New Roman" w:hAnsi="Times New Roman" w:cs="Times New Roman"/>
          <w:b/>
          <w:bCs/>
          <w:i w:val="0"/>
          <w:sz w:val="20"/>
          <w:szCs w:val="20"/>
        </w:rPr>
      </w:r>
      <w:r>
        <w:rPr>
          <w:rFonts w:ascii="Times New Roman" w:hAnsi="Times New Roman" w:cs="Times New Roman"/>
          <w:b/>
          <w:bCs/>
          <w:i w:val="0"/>
          <w:sz w:val="20"/>
          <w:szCs w:val="20"/>
        </w:rPr>
      </w:r>
    </w:p>
    <w:p w14:paraId="25A346AB">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595"/>
        <w:gridCol w:w="1806"/>
        <w:gridCol w:w="1276"/>
        <w:gridCol w:w="850"/>
        <w:gridCol w:w="1417"/>
        <w:gridCol w:w="3027"/>
      </w:tblGrid>
      <w:tr>
        <w:trPr>
          <w:cantSplit/>
          <w:tblHeader/>
        </w:trPr>
        <w:tc>
          <w:tcPr>
            <w:shd w:val="clear" w:color="ffffff" w:fill="d9d9d9"/>
            <w:tcBorders/>
            <w:tcW w:w="1595" w:type="dxa"/>
          </w:tcPr>
          <w:p w14:paraId="062E47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Columna FK</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806" w:type="dxa"/>
          </w:tcPr>
          <w:p w14:paraId="3D84701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Padre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58412CB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Cardinalidad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06CBAA1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624BE98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ON DELETE / ON UPDATE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027" w:type="dxa"/>
          </w:tcPr>
          <w:p w14:paraId="2CAA7B7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Observación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2823BF8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id_avistamiento</w:t>
            </w:r>
            <w:r>
              <w:rPr>
                <w:rFonts w:ascii="Times New Roman" w:hAnsi="Times New Roman" w:cs="Times New Roman"/>
                <w:sz w:val="20"/>
                <w:szCs w:val="20"/>
              </w:rPr>
            </w:r>
            <w:r>
              <w:rPr>
                <w:rFonts w:ascii="Times New Roman" w:hAnsi="Times New Roman" w:cs="Times New Roman"/>
                <w:sz w:val="20"/>
                <w:szCs w:val="20"/>
              </w:rPr>
            </w:r>
          </w:p>
        </w:tc>
        <w:tc>
          <w:tcPr>
            <w:tcBorders/>
            <w:tcW w:w="1806" w:type="dxa"/>
          </w:tcPr>
          <w:p w14:paraId="630714D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C0D773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N:M</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E99E38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45F9F4F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027" w:type="dxa"/>
          </w:tcPr>
          <w:p w14:paraId="68BF1AD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Los avistamientos se ocultan, no se borran (HU 037).</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595" w:type="dxa"/>
          </w:tcPr>
          <w:p w14:paraId="58FDF4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id_estado_animal</w:t>
            </w:r>
            <w:r>
              <w:rPr>
                <w:rFonts w:ascii="Times New Roman" w:hAnsi="Times New Roman" w:cs="Times New Roman"/>
                <w:sz w:val="20"/>
                <w:szCs w:val="20"/>
              </w:rPr>
            </w:r>
            <w:r>
              <w:rPr>
                <w:rFonts w:ascii="Times New Roman" w:hAnsi="Times New Roman" w:cs="Times New Roman"/>
                <w:sz w:val="20"/>
                <w:szCs w:val="20"/>
              </w:rPr>
            </w:r>
          </w:p>
        </w:tc>
        <w:tc>
          <w:tcPr>
            <w:tcBorders/>
            <w:tcW w:w="1806" w:type="dxa"/>
          </w:tcPr>
          <w:p w14:paraId="63B0AF1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tbl_estado_animal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1995C6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N:M</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E6B1B8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35302F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027" w:type="dxa"/>
          </w:tcPr>
          <w:p w14:paraId="7463BC3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Los estados se desactivan, no se eliminan (HU 052). Un estado desactivado sigue ligado a los avistamientos antiguos.</w:t>
            </w:r>
            <w:r>
              <w:rPr>
                <w:rFonts w:ascii="Times New Roman" w:hAnsi="Times New Roman" w:cs="Times New Roman"/>
                <w:sz w:val="20"/>
                <w:szCs w:val="20"/>
              </w:rPr>
            </w:r>
            <w:r>
              <w:rPr>
                <w:rFonts w:ascii="Times New Roman" w:hAnsi="Times New Roman" w:cs="Times New Roman"/>
                <w:sz w:val="20"/>
                <w:szCs w:val="20"/>
              </w:rPr>
            </w:r>
          </w:p>
        </w:tc>
      </w:tr>
    </w:tbl>
    <w:p w14:paraId="0047B653">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211210C">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Participación: </w:t>
      </w:r>
      <w:r>
        <w:rPr>
          <w:rFonts w:ascii="Times New Roman" w:hAnsi="Times New Roman" w:eastAsia="Times New Roman" w:cs="Times New Roman"/>
          <w:sz w:val="20"/>
          <w:szCs w:val="20"/>
        </w:rPr>
        <w:t xml:space="preserve">todo avistamiento tiene al menos un estado (las categorías 1 y 2 son obligatorias). Un estado puede no tener avistamientos.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DCEB33F">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6F5BE5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por procedimiento: </w:t>
      </w:r>
      <w:r>
        <w:rPr>
          <w:rFonts w:ascii="Times New Roman" w:hAnsi="Times New Roman" w:eastAsia="Times New Roman" w:cs="Times New Roman"/>
          <w:sz w:val="20"/>
          <w:szCs w:val="20"/>
        </w:rPr>
        <w:t xml:space="preserve">R</w:t>
      </w:r>
      <w:r>
        <w:rPr>
          <w:rFonts w:ascii="Times New Roman" w:hAnsi="Times New Roman" w:eastAsia="Times New Roman" w:cs="Times New Roman"/>
          <w:sz w:val="20"/>
          <w:szCs w:val="20"/>
        </w:rPr>
        <w:t xml:space="preserve">3, que valida las combinaciones. Las filas se insertan junto con el avistamiento (R35) y no se modifican después, porque ninguna HU permite editar un avistamiento. La estructura no puede garantizar “una opción por categoría”. Lo garantiza el procedimiento.</w:t>
      </w:r>
      <w:r>
        <w:rPr>
          <w:rFonts w:ascii="Times New Roman" w:hAnsi="Times New Roman" w:cs="Times New Roman"/>
          <w:sz w:val="20"/>
          <w:szCs w:val="20"/>
        </w:rPr>
      </w:r>
      <w:r>
        <w:rPr>
          <w:rFonts w:ascii="Times New Roman" w:hAnsi="Times New Roman" w:cs="Times New Roman"/>
          <w:sz w:val="20"/>
          <w:szCs w:val="20"/>
        </w:rPr>
      </w:r>
    </w:p>
    <w:p w14:paraId="08D89EA7">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01F49BC">
      <w:pPr>
        <w:pStyle w:val="142"/>
        <w:spacing w:after="0" w:before="0" w:line="240" w:lineRule="auto"/>
        <w:ind/>
        <w:jc w:val="both"/>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highlight w:val="none"/>
        </w:rPr>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5A7D1A65">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1A7A5D40">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40E48601">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2CF85BEC">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57365E76">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139BF1D0">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3B6CF2FF">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3CD32928">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5C5FB5B7">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70D03A20">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53A41EFE">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197D7374">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117C57B7">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5BB94AA7">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441EFD1D">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6D6516E5">
      <w:pPr>
        <w:pStyle w:val="142"/>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18" w:name="tabla39_tbl_bitacora_admin"/>
      <w:r>
        <w:rPr>
          <w:rFonts w:ascii="Times New Roman" w:hAnsi="Times New Roman" w:eastAsia="Times New Roman" w:cs="Times New Roman"/>
          <w:b w:val="0"/>
          <w:bCs w:val="0"/>
          <w:i/>
          <w:iCs/>
          <w:color w:val="000000" w:themeColor="text1"/>
          <w:sz w:val="20"/>
          <w:szCs w:val="20"/>
          <w:lang w:val="es-ES"/>
        </w:rPr>
        <w:t xml:space="preserve">Tabla 39</w:t>
      </w:r>
      <w:bookmarkEnd w:id="118"/>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tbl_bitacora_admin</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48DD21C3">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446383C3">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BitacoraAdmin</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Admin.</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008, 009, 018, 037, 049–052, 054, 058</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E8AFF04">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58359725">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auditoría de las acciones administrativas. Es inmutable: la cuenta de la aplicación solo puede insertar y consultar (R15), y solo el administrador la consulta.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4AF3664">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628"/>
        <w:gridCol w:w="1276"/>
        <w:gridCol w:w="709"/>
        <w:gridCol w:w="850"/>
        <w:gridCol w:w="992"/>
        <w:gridCol w:w="1276"/>
        <w:gridCol w:w="567"/>
        <w:gridCol w:w="2319"/>
      </w:tblGrid>
      <w:tr>
        <w:trPr>
          <w:cantSplit/>
          <w:tblHeader/>
        </w:trPr>
        <w:tc>
          <w:tcPr>
            <w:shd w:val="clear" w:color="ffffff" w:fill="d9d9d9"/>
            <w:tcBorders/>
            <w:tcW w:w="356" w:type="dxa"/>
          </w:tcPr>
          <w:p w14:paraId="62AEA94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628" w:type="dxa"/>
          </w:tcPr>
          <w:p w14:paraId="560FEE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5F6179C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7AED396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32015CD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992" w:type="dxa"/>
          </w:tcPr>
          <w:p w14:paraId="07D3370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79CE77F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419A1F7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319" w:type="dxa"/>
          </w:tcPr>
          <w:p w14:paraId="122B376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04D491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19B4EA1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id_bitacora_admin</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2B3E33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7B5A65C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15E735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0D475AF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AUTO_INCREMENT</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5FD059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1805A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3E89520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de la acción (HU 058).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A2E0CA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7BFE12A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tipo_accion</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A026FC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728658E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0869C1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21D373B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A7C94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 (los 11 tipos de acción de esta ficha)</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D92F61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4E981FE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Qué se hizo (HU 058).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41EDCCB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69421A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id_afectada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BCB8AE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1B5218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A92BFB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1BA20C6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0F0493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 (etiqueta opaca)</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926785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14882EF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de lo afectado, como texto. Sin integridad referencial (E3).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362115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1CC299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motivo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3E3130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58BDCF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C7C384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1C7B5B1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5EE0FF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CHECK (tipo_accion NOT IN (‘deshabilitar caso’,’ocultar avistamiento’) OR motivo IS NOT NULL)</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A2CDE0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3E1A7D5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Motivo de la acción. Obligatorio al deshabilitar un caso y al ocultar un avistamiento (HU 058).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2056B89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0B0955B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detalle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DF75C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3180826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600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BA085B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6178FF4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FD58BF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6CE7E8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7205238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Valores anterior y nuevo o nombre del valor, según la acción.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3CDCD65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3BCE6B0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fecha_hora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27D3AC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DATETIME</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4A406B6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5E0A1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6296C6F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(UTC_TIMESTAMP())</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BF6A7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463F2B6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3B0358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Momento de la acción, en UTC (HU 058).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685F354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1628" w:type="dxa"/>
          </w:tcPr>
          <w:p w14:paraId="67F9674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id_usuario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66BD4D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INT UNSIGNED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645D4F2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6275D6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992" w:type="dxa"/>
          </w:tcPr>
          <w:p w14:paraId="20F05FB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6B0B97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FK → tbl_usuario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74EDF1B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2846F82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Administrador que la ejecutó (HU 008, 058).</w:t>
            </w:r>
            <w:r>
              <w:rPr>
                <w:rFonts w:ascii="Times New Roman" w:hAnsi="Times New Roman" w:cs="Times New Roman"/>
                <w:sz w:val="20"/>
                <w:szCs w:val="20"/>
              </w:rPr>
            </w:r>
            <w:r>
              <w:rPr>
                <w:rFonts w:ascii="Times New Roman" w:hAnsi="Times New Roman" w:cs="Times New Roman"/>
                <w:sz w:val="20"/>
                <w:szCs w:val="20"/>
              </w:rPr>
            </w:r>
          </w:p>
        </w:tc>
      </w:tr>
    </w:tbl>
    <w:p w14:paraId="1F57B8F4">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17C41541">
      <w:pPr>
        <w:pStyle w:val="180"/>
        <w:spacing w:after="0" w:line="240" w:lineRule="auto"/>
        <w:ind/>
        <w:jc w:val="both"/>
        <w:rPr>
          <w:rFonts w:ascii="Times New Roman" w:hAnsi="Times New Roman" w:cs="Times New Roman"/>
          <w:b/>
          <w:bCs/>
          <w:i w:val="0"/>
          <w:sz w:val="20"/>
          <w:szCs w:val="20"/>
        </w:rPr>
      </w:pPr>
      <w:r>
        <w:rPr>
          <w:rFonts w:ascii="Times New Roman" w:hAnsi="Times New Roman" w:eastAsia="Times New Roman" w:cs="Times New Roman"/>
          <w:b/>
          <w:bCs/>
          <w:i w:val="0"/>
          <w:iCs w:val="0"/>
          <w:sz w:val="20"/>
          <w:szCs w:val="20"/>
        </w:rPr>
        <w:t xml:space="preserve">Claves foráneas de tbl_bitacora_admin</w:t>
      </w:r>
      <w:r>
        <w:rPr>
          <w:rFonts w:ascii="Times New Roman" w:hAnsi="Times New Roman" w:cs="Times New Roman"/>
          <w:b/>
          <w:bCs/>
          <w:i w:val="0"/>
          <w:sz w:val="20"/>
          <w:szCs w:val="20"/>
        </w:rPr>
      </w:r>
      <w:r>
        <w:rPr>
          <w:rFonts w:ascii="Times New Roman" w:hAnsi="Times New Roman" w:cs="Times New Roman"/>
          <w:b/>
          <w:bCs/>
          <w:i w:val="0"/>
          <w:sz w:val="20"/>
          <w:szCs w:val="20"/>
        </w:rPr>
      </w:r>
    </w:p>
    <w:p w14:paraId="53C8D9B6">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417"/>
        <w:gridCol w:w="1134"/>
        <w:gridCol w:w="1417"/>
        <w:gridCol w:w="817"/>
        <w:gridCol w:w="1451"/>
        <w:gridCol w:w="3736"/>
      </w:tblGrid>
      <w:tr>
        <w:trPr>
          <w:cantSplit/>
          <w:tblHeader/>
        </w:trPr>
        <w:tc>
          <w:tcPr>
            <w:shd w:val="clear" w:color="ffffff" w:fill="d9d9d9"/>
            <w:tcBorders/>
            <w:tcW w:w="1417" w:type="dxa"/>
          </w:tcPr>
          <w:p w14:paraId="19EFB1D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Columna FK</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134" w:type="dxa"/>
          </w:tcPr>
          <w:p w14:paraId="14C8C51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Padre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283C1A8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Cardinalidad</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17" w:type="dxa"/>
          </w:tcPr>
          <w:p w14:paraId="5CAA335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51" w:type="dxa"/>
          </w:tcPr>
          <w:p w14:paraId="520C567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ON DELETE / ON UPDATE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736" w:type="dxa"/>
          </w:tcPr>
          <w:p w14:paraId="7AC684A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Observación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417" w:type="dxa"/>
          </w:tcPr>
          <w:p w14:paraId="3CBBE2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id_usuario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2946C98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675FC1F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817" w:type="dxa"/>
          </w:tcPr>
          <w:p w14:paraId="464CA09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51" w:type="dxa"/>
          </w:tcPr>
          <w:p w14:paraId="141AD24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RESTRICT / RESTRICT</w:t>
            </w:r>
            <w:r>
              <w:rPr>
                <w:rFonts w:ascii="Times New Roman" w:hAnsi="Times New Roman" w:cs="Times New Roman"/>
                <w:sz w:val="20"/>
                <w:szCs w:val="20"/>
              </w:rPr>
            </w:r>
            <w:r>
              <w:rPr>
                <w:rFonts w:ascii="Times New Roman" w:hAnsi="Times New Roman" w:cs="Times New Roman"/>
                <w:sz w:val="20"/>
                <w:szCs w:val="20"/>
              </w:rPr>
            </w:r>
          </w:p>
        </w:tc>
        <w:tc>
          <w:tcPr>
            <w:tcBorders/>
            <w:tcW w:w="3736" w:type="dxa"/>
          </w:tcPr>
          <w:p w14:paraId="28F420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Debe quedar quién actuó. Los usuarios no se borran físicamente, así que la referencia siempre es válida.</w:t>
            </w:r>
            <w:r>
              <w:rPr>
                <w:rFonts w:ascii="Times New Roman" w:hAnsi="Times New Roman" w:cs="Times New Roman"/>
                <w:sz w:val="20"/>
                <w:szCs w:val="20"/>
              </w:rPr>
            </w:r>
            <w:r>
              <w:rPr>
                <w:rFonts w:ascii="Times New Roman" w:hAnsi="Times New Roman" w:cs="Times New Roman"/>
                <w:sz w:val="20"/>
                <w:szCs w:val="20"/>
              </w:rPr>
            </w:r>
          </w:p>
        </w:tc>
      </w:tr>
    </w:tbl>
    <w:p w14:paraId="1156962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E7E1DEF">
      <w:pPr>
        <w:shd w:val="nil" w:color="000000"/>
        <w:spacing/>
        <w:ind/>
        <w:rPr>
          <w:rFonts w:ascii="Times New Roman" w:hAnsi="Times New Roman" w:eastAsia="Times New Roman" w:cs="Times New Roman"/>
          <w:sz w:val="20"/>
          <w:szCs w:val="20"/>
        </w:rPr>
      </w:pPr>
      <w:r>
        <w:rPr>
          <w:rFonts w:ascii="Times New Roman" w:hAnsi="Times New Roman" w:eastAsia="Times New Roman" w:cs="Times New Roman"/>
          <w:sz w:val="20"/>
          <w:szCs w:val="20"/>
          <w:highlight w:val="none"/>
        </w:rPr>
        <w:br w:type="page" w:clear="all"/>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38DF64CF">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bCs/>
          <w:sz w:val="20"/>
          <w:szCs w:val="20"/>
        </w:rPr>
        <w:t xml:space="preserve">Los 11 tipos de acción</w:t>
      </w:r>
      <w:r>
        <w:rPr>
          <w:rFonts w:ascii="Times New Roman" w:hAnsi="Times New Roman" w:eastAsia="Times New Roman" w:cs="Times New Roman"/>
          <w:b/>
          <w:bCs/>
          <w:sz w:val="20"/>
          <w:szCs w:val="20"/>
          <w:lang w:val="es-ES"/>
        </w:rPr>
        <w:t xml:space="preserve"> de la bit</w:t>
      </w:r>
      <w:r>
        <w:rPr>
          <w:rFonts w:ascii="Times New Roman" w:hAnsi="Times New Roman" w:eastAsia="Times New Roman" w:cs="Times New Roman"/>
          <w:b/>
          <w:bCs/>
          <w:sz w:val="20"/>
          <w:szCs w:val="20"/>
          <w:lang w:val="es-ES"/>
        </w:rPr>
        <w:t xml:space="preserve">ácora administrativa</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01DB4EEE">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06C73B2">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La entidad afectada no se almacena: se deriva del tipo (atributo derivado eliminado en 3FN) y se muestra en el listado de la HU 058.</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32A5E5A6">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420"/>
        <w:gridCol w:w="1629"/>
        <w:gridCol w:w="1636"/>
        <w:gridCol w:w="2126"/>
        <w:gridCol w:w="1276"/>
        <w:gridCol w:w="1559"/>
        <w:gridCol w:w="1326"/>
      </w:tblGrid>
      <w:tr>
        <w:trPr>
          <w:cantSplit/>
          <w:tblHeader/>
        </w:trPr>
        <w:tc>
          <w:tcPr>
            <w:shd w:val="clear" w:color="ffffff" w:fill="d9d9d9"/>
            <w:tcBorders/>
            <w:tcW w:w="420" w:type="dxa"/>
          </w:tcPr>
          <w:p w14:paraId="1139BA02">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629" w:type="dxa"/>
          </w:tcPr>
          <w:p w14:paraId="2F5A21F9">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tipo_accion</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636" w:type="dxa"/>
          </w:tcPr>
          <w:p w14:paraId="7E79CFC5">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Entidad afectada (derivada)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126" w:type="dxa"/>
          </w:tcPr>
          <w:p w14:paraId="348DF943">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id_afectada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64465365">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Motivo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59" w:type="dxa"/>
          </w:tcPr>
          <w:p w14:paraId="4CE8365D">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Detalle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26" w:type="dxa"/>
          </w:tcPr>
          <w:p w14:paraId="44374EE2">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20" w:type="dxa"/>
          </w:tcPr>
          <w:p w14:paraId="3F3232C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629" w:type="dxa"/>
          </w:tcPr>
          <w:p w14:paraId="6D0B1A9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habilitar usuario</w:t>
            </w:r>
            <w:r>
              <w:rPr>
                <w:rFonts w:ascii="Times New Roman" w:hAnsi="Times New Roman" w:cs="Times New Roman"/>
                <w:sz w:val="20"/>
                <w:szCs w:val="20"/>
              </w:rPr>
            </w:r>
            <w:r>
              <w:rPr>
                <w:rFonts w:ascii="Times New Roman" w:hAnsi="Times New Roman" w:cs="Times New Roman"/>
                <w:sz w:val="20"/>
                <w:szCs w:val="20"/>
              </w:rPr>
            </w:r>
          </w:p>
        </w:tc>
        <w:tc>
          <w:tcPr>
            <w:tcBorders/>
            <w:tcW w:w="1636" w:type="dxa"/>
          </w:tcPr>
          <w:p w14:paraId="3AD7B0D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usuario</w:t>
            </w:r>
            <w:r>
              <w:rPr>
                <w:rFonts w:ascii="Times New Roman" w:hAnsi="Times New Roman" w:cs="Times New Roman"/>
                <w:sz w:val="20"/>
                <w:szCs w:val="20"/>
              </w:rPr>
            </w:r>
            <w:r>
              <w:rPr>
                <w:rFonts w:ascii="Times New Roman" w:hAnsi="Times New Roman" w:cs="Times New Roman"/>
                <w:sz w:val="20"/>
                <w:szCs w:val="20"/>
              </w:rPr>
            </w:r>
          </w:p>
        </w:tc>
        <w:tc>
          <w:tcPr>
            <w:tcBorders/>
            <w:tcW w:w="2126" w:type="dxa"/>
          </w:tcPr>
          <w:p w14:paraId="37D0A6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 del usuario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A636D3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693AB92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75270FE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20" w:type="dxa"/>
          </w:tcPr>
          <w:p w14:paraId="09D3090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629" w:type="dxa"/>
          </w:tcPr>
          <w:p w14:paraId="6107DA3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deshabilitar usuario</w:t>
            </w:r>
            <w:r>
              <w:rPr>
                <w:rFonts w:ascii="Times New Roman" w:hAnsi="Times New Roman" w:cs="Times New Roman"/>
                <w:sz w:val="20"/>
                <w:szCs w:val="20"/>
              </w:rPr>
            </w:r>
            <w:r>
              <w:rPr>
                <w:rFonts w:ascii="Times New Roman" w:hAnsi="Times New Roman" w:cs="Times New Roman"/>
                <w:sz w:val="20"/>
                <w:szCs w:val="20"/>
              </w:rPr>
            </w:r>
          </w:p>
        </w:tc>
        <w:tc>
          <w:tcPr>
            <w:tcBorders/>
            <w:tcW w:w="1636" w:type="dxa"/>
          </w:tcPr>
          <w:p w14:paraId="48D2064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usuario</w:t>
            </w:r>
            <w:r>
              <w:rPr>
                <w:rFonts w:ascii="Times New Roman" w:hAnsi="Times New Roman" w:cs="Times New Roman"/>
                <w:sz w:val="20"/>
                <w:szCs w:val="20"/>
              </w:rPr>
            </w:r>
            <w:r>
              <w:rPr>
                <w:rFonts w:ascii="Times New Roman" w:hAnsi="Times New Roman" w:cs="Times New Roman"/>
                <w:sz w:val="20"/>
                <w:szCs w:val="20"/>
              </w:rPr>
            </w:r>
          </w:p>
        </w:tc>
        <w:tc>
          <w:tcPr>
            <w:tcBorders/>
            <w:tcW w:w="2126" w:type="dxa"/>
          </w:tcPr>
          <w:p w14:paraId="70AC9D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 del usuario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B121B0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6078FCA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61BE6FE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20" w:type="dxa"/>
          </w:tcPr>
          <w:p w14:paraId="6D8F71C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629" w:type="dxa"/>
          </w:tcPr>
          <w:p w14:paraId="5524A19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cambiar rol</w:t>
            </w:r>
            <w:r>
              <w:rPr>
                <w:rFonts w:ascii="Times New Roman" w:hAnsi="Times New Roman" w:cs="Times New Roman"/>
                <w:sz w:val="20"/>
                <w:szCs w:val="20"/>
              </w:rPr>
            </w:r>
            <w:r>
              <w:rPr>
                <w:rFonts w:ascii="Times New Roman" w:hAnsi="Times New Roman" w:cs="Times New Roman"/>
                <w:sz w:val="20"/>
                <w:szCs w:val="20"/>
              </w:rPr>
            </w:r>
          </w:p>
        </w:tc>
        <w:tc>
          <w:tcPr>
            <w:tcBorders/>
            <w:tcW w:w="1636" w:type="dxa"/>
          </w:tcPr>
          <w:p w14:paraId="173E39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usuario</w:t>
            </w:r>
            <w:r>
              <w:rPr>
                <w:rFonts w:ascii="Times New Roman" w:hAnsi="Times New Roman" w:cs="Times New Roman"/>
                <w:sz w:val="20"/>
                <w:szCs w:val="20"/>
              </w:rPr>
            </w:r>
            <w:r>
              <w:rPr>
                <w:rFonts w:ascii="Times New Roman" w:hAnsi="Times New Roman" w:cs="Times New Roman"/>
                <w:sz w:val="20"/>
                <w:szCs w:val="20"/>
              </w:rPr>
            </w:r>
          </w:p>
        </w:tc>
        <w:tc>
          <w:tcPr>
            <w:tcBorders/>
            <w:tcW w:w="2126" w:type="dxa"/>
          </w:tcPr>
          <w:p w14:paraId="4E74D54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 del usuario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FEE67E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773CFE4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Rol anterior y rol nuevo</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1AC066D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009</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20" w:type="dxa"/>
          </w:tcPr>
          <w:p w14:paraId="42BEA14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629" w:type="dxa"/>
          </w:tcPr>
          <w:p w14:paraId="317C7E1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deshabilitar caso</w:t>
            </w:r>
            <w:r>
              <w:rPr>
                <w:rFonts w:ascii="Times New Roman" w:hAnsi="Times New Roman" w:cs="Times New Roman"/>
                <w:sz w:val="20"/>
                <w:szCs w:val="20"/>
              </w:rPr>
            </w:r>
            <w:r>
              <w:rPr>
                <w:rFonts w:ascii="Times New Roman" w:hAnsi="Times New Roman" w:cs="Times New Roman"/>
                <w:sz w:val="20"/>
                <w:szCs w:val="20"/>
              </w:rPr>
            </w:r>
          </w:p>
        </w:tc>
        <w:tc>
          <w:tcPr>
            <w:tcBorders/>
            <w:tcW w:w="1636" w:type="dxa"/>
          </w:tcPr>
          <w:p w14:paraId="332BD80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w:t>
            </w:r>
            <w:r>
              <w:rPr>
                <w:rFonts w:ascii="Times New Roman" w:hAnsi="Times New Roman" w:cs="Times New Roman"/>
                <w:sz w:val="20"/>
                <w:szCs w:val="20"/>
              </w:rPr>
            </w:r>
            <w:r>
              <w:rPr>
                <w:rFonts w:ascii="Times New Roman" w:hAnsi="Times New Roman" w:cs="Times New Roman"/>
                <w:sz w:val="20"/>
                <w:szCs w:val="20"/>
              </w:rPr>
            </w:r>
          </w:p>
        </w:tc>
        <w:tc>
          <w:tcPr>
            <w:tcBorders/>
            <w:tcW w:w="2126" w:type="dxa"/>
          </w:tcPr>
          <w:p w14:paraId="6066739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 del caso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F9755B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Obligatorio</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34AB1CB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6536440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20" w:type="dxa"/>
          </w:tcPr>
          <w:p w14:paraId="67ED050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1629" w:type="dxa"/>
          </w:tcPr>
          <w:p w14:paraId="788B906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restaurar caso</w:t>
            </w:r>
            <w:r>
              <w:rPr>
                <w:rFonts w:ascii="Times New Roman" w:hAnsi="Times New Roman" w:cs="Times New Roman"/>
                <w:sz w:val="20"/>
                <w:szCs w:val="20"/>
              </w:rPr>
            </w:r>
            <w:r>
              <w:rPr>
                <w:rFonts w:ascii="Times New Roman" w:hAnsi="Times New Roman" w:cs="Times New Roman"/>
                <w:sz w:val="20"/>
                <w:szCs w:val="20"/>
              </w:rPr>
            </w:r>
          </w:p>
        </w:tc>
        <w:tc>
          <w:tcPr>
            <w:tcBorders/>
            <w:tcW w:w="1636" w:type="dxa"/>
          </w:tcPr>
          <w:p w14:paraId="031C264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w:t>
            </w:r>
            <w:r>
              <w:rPr>
                <w:rFonts w:ascii="Times New Roman" w:hAnsi="Times New Roman" w:cs="Times New Roman"/>
                <w:sz w:val="20"/>
                <w:szCs w:val="20"/>
              </w:rPr>
            </w:r>
            <w:r>
              <w:rPr>
                <w:rFonts w:ascii="Times New Roman" w:hAnsi="Times New Roman" w:cs="Times New Roman"/>
                <w:sz w:val="20"/>
                <w:szCs w:val="20"/>
              </w:rPr>
            </w:r>
          </w:p>
        </w:tc>
        <w:tc>
          <w:tcPr>
            <w:tcBorders/>
            <w:tcW w:w="2126" w:type="dxa"/>
          </w:tcPr>
          <w:p w14:paraId="11A1C19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 del caso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2CCE58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2893119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487F6AC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20" w:type="dxa"/>
          </w:tcPr>
          <w:p w14:paraId="13F1FC5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1629" w:type="dxa"/>
          </w:tcPr>
          <w:p w14:paraId="182791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ocultar avistamiento</w:t>
            </w:r>
            <w:r>
              <w:rPr>
                <w:rFonts w:ascii="Times New Roman" w:hAnsi="Times New Roman" w:cs="Times New Roman"/>
                <w:sz w:val="20"/>
                <w:szCs w:val="20"/>
              </w:rPr>
            </w:r>
            <w:r>
              <w:rPr>
                <w:rFonts w:ascii="Times New Roman" w:hAnsi="Times New Roman" w:cs="Times New Roman"/>
                <w:sz w:val="20"/>
                <w:szCs w:val="20"/>
              </w:rPr>
            </w:r>
          </w:p>
        </w:tc>
        <w:tc>
          <w:tcPr>
            <w:tcBorders/>
            <w:tcW w:w="1636" w:type="dxa"/>
          </w:tcPr>
          <w:p w14:paraId="5840ACA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w:t>
            </w:r>
            <w:r>
              <w:rPr>
                <w:rFonts w:ascii="Times New Roman" w:hAnsi="Times New Roman" w:cs="Times New Roman"/>
                <w:sz w:val="20"/>
                <w:szCs w:val="20"/>
              </w:rPr>
            </w:r>
            <w:r>
              <w:rPr>
                <w:rFonts w:ascii="Times New Roman" w:hAnsi="Times New Roman" w:cs="Times New Roman"/>
                <w:sz w:val="20"/>
                <w:szCs w:val="20"/>
              </w:rPr>
            </w:r>
          </w:p>
        </w:tc>
        <w:tc>
          <w:tcPr>
            <w:tcBorders/>
            <w:tcW w:w="2126" w:type="dxa"/>
          </w:tcPr>
          <w:p w14:paraId="41348CE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 del avistamiento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277055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Obligatorio</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0247B60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0B22336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037</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20" w:type="dxa"/>
          </w:tcPr>
          <w:p w14:paraId="4F7A2AC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1629" w:type="dxa"/>
          </w:tcPr>
          <w:p w14:paraId="6908871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restaurar avistamiento</w:t>
            </w:r>
            <w:r>
              <w:rPr>
                <w:rFonts w:ascii="Times New Roman" w:hAnsi="Times New Roman" w:cs="Times New Roman"/>
                <w:sz w:val="20"/>
                <w:szCs w:val="20"/>
              </w:rPr>
            </w:r>
            <w:r>
              <w:rPr>
                <w:rFonts w:ascii="Times New Roman" w:hAnsi="Times New Roman" w:cs="Times New Roman"/>
                <w:sz w:val="20"/>
                <w:szCs w:val="20"/>
              </w:rPr>
            </w:r>
          </w:p>
        </w:tc>
        <w:tc>
          <w:tcPr>
            <w:tcBorders/>
            <w:tcW w:w="1636" w:type="dxa"/>
          </w:tcPr>
          <w:p w14:paraId="7341876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w:t>
            </w:r>
            <w:r>
              <w:rPr>
                <w:rFonts w:ascii="Times New Roman" w:hAnsi="Times New Roman" w:cs="Times New Roman"/>
                <w:sz w:val="20"/>
                <w:szCs w:val="20"/>
              </w:rPr>
            </w:r>
            <w:r>
              <w:rPr>
                <w:rFonts w:ascii="Times New Roman" w:hAnsi="Times New Roman" w:cs="Times New Roman"/>
                <w:sz w:val="20"/>
                <w:szCs w:val="20"/>
              </w:rPr>
            </w:r>
          </w:p>
        </w:tc>
        <w:tc>
          <w:tcPr>
            <w:tcBorders/>
            <w:tcW w:w="2126" w:type="dxa"/>
          </w:tcPr>
          <w:p w14:paraId="58E6D0F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 del avistamiento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7CF011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1569161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4BF5B1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037</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20" w:type="dxa"/>
          </w:tcPr>
          <w:p w14:paraId="3D1A58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w:t>
            </w:r>
            <w:r>
              <w:rPr>
                <w:rFonts w:ascii="Times New Roman" w:hAnsi="Times New Roman" w:cs="Times New Roman"/>
                <w:sz w:val="20"/>
                <w:szCs w:val="20"/>
              </w:rPr>
            </w:r>
            <w:r>
              <w:rPr>
                <w:rFonts w:ascii="Times New Roman" w:hAnsi="Times New Roman" w:cs="Times New Roman"/>
                <w:sz w:val="20"/>
                <w:szCs w:val="20"/>
              </w:rPr>
            </w:r>
          </w:p>
        </w:tc>
        <w:tc>
          <w:tcPr>
            <w:tcBorders/>
            <w:tcW w:w="1629" w:type="dxa"/>
          </w:tcPr>
          <w:p w14:paraId="2F98B4F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modificar parámetro</w:t>
            </w:r>
            <w:r>
              <w:rPr>
                <w:rFonts w:ascii="Times New Roman" w:hAnsi="Times New Roman" w:cs="Times New Roman"/>
                <w:sz w:val="20"/>
                <w:szCs w:val="20"/>
              </w:rPr>
            </w:r>
            <w:r>
              <w:rPr>
                <w:rFonts w:ascii="Times New Roman" w:hAnsi="Times New Roman" w:cs="Times New Roman"/>
                <w:sz w:val="20"/>
                <w:szCs w:val="20"/>
              </w:rPr>
            </w:r>
          </w:p>
        </w:tc>
        <w:tc>
          <w:tcPr>
            <w:tcBorders/>
            <w:tcW w:w="1636" w:type="dxa"/>
          </w:tcPr>
          <w:p w14:paraId="63E1990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parámetro</w:t>
            </w:r>
            <w:r>
              <w:rPr>
                <w:rFonts w:ascii="Times New Roman" w:hAnsi="Times New Roman" w:cs="Times New Roman"/>
                <w:sz w:val="20"/>
                <w:szCs w:val="20"/>
              </w:rPr>
            </w:r>
            <w:r>
              <w:rPr>
                <w:rFonts w:ascii="Times New Roman" w:hAnsi="Times New Roman" w:cs="Times New Roman"/>
                <w:sz w:val="20"/>
                <w:szCs w:val="20"/>
              </w:rPr>
            </w:r>
          </w:p>
        </w:tc>
        <w:tc>
          <w:tcPr>
            <w:tcBorders/>
            <w:tcW w:w="2126" w:type="dxa"/>
          </w:tcPr>
          <w:p w14:paraId="1F32366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Clave del parámetro</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59D6065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7003544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Valor anterior y valor nuevo</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5489D9B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054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20" w:type="dxa"/>
          </w:tcPr>
          <w:p w14:paraId="192C95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9</w:t>
            </w:r>
            <w:r>
              <w:rPr>
                <w:rFonts w:ascii="Times New Roman" w:hAnsi="Times New Roman" w:cs="Times New Roman"/>
                <w:sz w:val="20"/>
                <w:szCs w:val="20"/>
              </w:rPr>
            </w:r>
            <w:r>
              <w:rPr>
                <w:rFonts w:ascii="Times New Roman" w:hAnsi="Times New Roman" w:cs="Times New Roman"/>
                <w:sz w:val="20"/>
                <w:szCs w:val="20"/>
              </w:rPr>
            </w:r>
          </w:p>
        </w:tc>
        <w:tc>
          <w:tcPr>
            <w:tcBorders/>
            <w:tcW w:w="1629" w:type="dxa"/>
          </w:tcPr>
          <w:p w14:paraId="12FEEC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alta de catálogo</w:t>
            </w:r>
            <w:r>
              <w:rPr>
                <w:rFonts w:ascii="Times New Roman" w:hAnsi="Times New Roman" w:cs="Times New Roman"/>
                <w:sz w:val="20"/>
                <w:szCs w:val="20"/>
              </w:rPr>
            </w:r>
            <w:r>
              <w:rPr>
                <w:rFonts w:ascii="Times New Roman" w:hAnsi="Times New Roman" w:cs="Times New Roman"/>
                <w:sz w:val="20"/>
                <w:szCs w:val="20"/>
              </w:rPr>
            </w:r>
          </w:p>
        </w:tc>
        <w:tc>
          <w:tcPr>
            <w:tcBorders/>
            <w:tcW w:w="1636" w:type="dxa"/>
          </w:tcPr>
          <w:p w14:paraId="59BBDFC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w:t>
            </w:r>
            <w:r>
              <w:rPr>
                <w:rFonts w:ascii="Times New Roman" w:hAnsi="Times New Roman" w:cs="Times New Roman"/>
                <w:sz w:val="20"/>
                <w:szCs w:val="20"/>
              </w:rPr>
            </w:r>
            <w:r>
              <w:rPr>
                <w:rFonts w:ascii="Times New Roman" w:hAnsi="Times New Roman" w:cs="Times New Roman"/>
                <w:sz w:val="20"/>
                <w:szCs w:val="20"/>
              </w:rPr>
            </w:r>
          </w:p>
        </w:tc>
        <w:tc>
          <w:tcPr>
            <w:tcBorders/>
            <w:tcW w:w="2126" w:type="dxa"/>
          </w:tcPr>
          <w:p w14:paraId="3A867BC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catálogo:id, por ejemplo raza:12</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C9C1F4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28E3FE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 del valor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45CE0C9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049–052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20" w:type="dxa"/>
          </w:tcPr>
          <w:p w14:paraId="4614B4B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1629" w:type="dxa"/>
          </w:tcPr>
          <w:p w14:paraId="2EE4F33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edición de catálogo</w:t>
            </w:r>
            <w:r>
              <w:rPr>
                <w:rFonts w:ascii="Times New Roman" w:hAnsi="Times New Roman" w:cs="Times New Roman"/>
                <w:sz w:val="20"/>
                <w:szCs w:val="20"/>
              </w:rPr>
            </w:r>
            <w:r>
              <w:rPr>
                <w:rFonts w:ascii="Times New Roman" w:hAnsi="Times New Roman" w:cs="Times New Roman"/>
                <w:sz w:val="20"/>
                <w:szCs w:val="20"/>
              </w:rPr>
            </w:r>
          </w:p>
        </w:tc>
        <w:tc>
          <w:tcPr>
            <w:tcBorders/>
            <w:tcW w:w="1636" w:type="dxa"/>
          </w:tcPr>
          <w:p w14:paraId="14FC4A5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w:t>
            </w:r>
            <w:r>
              <w:rPr>
                <w:rFonts w:ascii="Times New Roman" w:hAnsi="Times New Roman" w:cs="Times New Roman"/>
                <w:sz w:val="20"/>
                <w:szCs w:val="20"/>
              </w:rPr>
            </w:r>
            <w:r>
              <w:rPr>
                <w:rFonts w:ascii="Times New Roman" w:hAnsi="Times New Roman" w:cs="Times New Roman"/>
                <w:sz w:val="20"/>
                <w:szCs w:val="20"/>
              </w:rPr>
            </w:r>
          </w:p>
        </w:tc>
        <w:tc>
          <w:tcPr>
            <w:tcBorders/>
            <w:tcW w:w="2126" w:type="dxa"/>
          </w:tcPr>
          <w:p w14:paraId="4658511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catálogo:id</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2E722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7D95D13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Valor anterior y valor nuevo</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1C43C31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049–052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20" w:type="dxa"/>
          </w:tcPr>
          <w:p w14:paraId="199F8BE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1629" w:type="dxa"/>
          </w:tcPr>
          <w:p w14:paraId="1368A50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desactivación de catálogo</w:t>
            </w:r>
            <w:r>
              <w:rPr>
                <w:rFonts w:ascii="Times New Roman" w:hAnsi="Times New Roman" w:cs="Times New Roman"/>
                <w:sz w:val="20"/>
                <w:szCs w:val="20"/>
              </w:rPr>
            </w:r>
            <w:r>
              <w:rPr>
                <w:rFonts w:ascii="Times New Roman" w:hAnsi="Times New Roman" w:cs="Times New Roman"/>
                <w:sz w:val="20"/>
                <w:szCs w:val="20"/>
              </w:rPr>
            </w:r>
          </w:p>
        </w:tc>
        <w:tc>
          <w:tcPr>
            <w:tcBorders/>
            <w:tcW w:w="1636" w:type="dxa"/>
          </w:tcPr>
          <w:p w14:paraId="5BD7CE9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w:t>
            </w:r>
            <w:r>
              <w:rPr>
                <w:rFonts w:ascii="Times New Roman" w:hAnsi="Times New Roman" w:cs="Times New Roman"/>
                <w:sz w:val="20"/>
                <w:szCs w:val="20"/>
              </w:rPr>
            </w:r>
            <w:r>
              <w:rPr>
                <w:rFonts w:ascii="Times New Roman" w:hAnsi="Times New Roman" w:cs="Times New Roman"/>
                <w:sz w:val="20"/>
                <w:szCs w:val="20"/>
              </w:rPr>
            </w:r>
          </w:p>
        </w:tc>
        <w:tc>
          <w:tcPr>
            <w:tcBorders/>
            <w:tcW w:w="2126" w:type="dxa"/>
          </w:tcPr>
          <w:p w14:paraId="240C279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catálogo:id</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BFB616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aplica</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4C6EFF4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Nombre del valor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1784061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049–052</w:t>
            </w:r>
            <w:r>
              <w:rPr>
                <w:rFonts w:ascii="Times New Roman" w:hAnsi="Times New Roman" w:cs="Times New Roman"/>
                <w:sz w:val="20"/>
                <w:szCs w:val="20"/>
              </w:rPr>
            </w:r>
            <w:r>
              <w:rPr>
                <w:rFonts w:ascii="Times New Roman" w:hAnsi="Times New Roman" w:cs="Times New Roman"/>
                <w:sz w:val="20"/>
                <w:szCs w:val="20"/>
              </w:rPr>
            </w:r>
          </w:p>
        </w:tc>
      </w:tr>
    </w:tbl>
    <w:p w14:paraId="0CD3689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207BE72">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Las etiquetas de catálogo son alcaldia, raza, motivo y estado_animal. La reactivación de un valor se registra como “edición de catálogo”.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53D76D7">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6A0F5A3">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por procedimiento: </w:t>
      </w:r>
      <w:r>
        <w:rPr>
          <w:rFonts w:ascii="Times New Roman" w:hAnsi="Times New Roman" w:cs="Times New Roman"/>
          <w:sz w:val="20"/>
          <w:szCs w:val="20"/>
        </w:rPr>
      </w:r>
      <w:r>
        <w:rPr>
          <w:rFonts w:ascii="Times New Roman" w:hAnsi="Times New Roman" w:cs="Times New Roman"/>
          <w:sz w:val="20"/>
          <w:szCs w:val="20"/>
        </w:rPr>
      </w:r>
    </w:p>
    <w:p w14:paraId="7CE6781E">
      <w:pPr>
        <w:pStyle w:val="1_58"/>
        <w:numPr>
          <w:ilvl w:val="0"/>
          <w:numId w:val="17"/>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R15. Solo admite insertar y consultar. La cuenta de la aplicación no tiene UPDATE ni DELETE (HU 058). Es la ilustración académica del requisito de permisos.</w:t>
      </w:r>
      <w:r>
        <w:rPr>
          <w:rFonts w:ascii="Times New Roman" w:hAnsi="Times New Roman" w:cs="Times New Roman"/>
          <w:sz w:val="20"/>
          <w:szCs w:val="20"/>
        </w:rPr>
      </w:r>
      <w:r>
        <w:rPr>
          <w:rFonts w:ascii="Times New Roman" w:hAnsi="Times New Roman" w:cs="Times New Roman"/>
          <w:sz w:val="20"/>
          <w:szCs w:val="20"/>
        </w:rPr>
      </w:r>
    </w:p>
    <w:p w14:paraId="2F3CC3CA">
      <w:pPr>
        <w:pStyle w:val="1_58"/>
        <w:numPr>
          <w:ilvl w:val="0"/>
          <w:numId w:val="17"/>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R24. Las 11 acciones se registran en la misma transacción que el cambio.</w:t>
      </w:r>
      <w:r>
        <w:rPr>
          <w:rFonts w:ascii="Times New Roman" w:hAnsi="Times New Roman" w:cs="Times New Roman"/>
          <w:sz w:val="20"/>
          <w:szCs w:val="20"/>
        </w:rPr>
      </w:r>
      <w:r>
        <w:rPr>
          <w:rFonts w:ascii="Times New Roman" w:hAnsi="Times New Roman" w:cs="Times New Roman"/>
          <w:sz w:val="20"/>
          <w:szCs w:val="20"/>
        </w:rPr>
      </w:r>
    </w:p>
    <w:p w14:paraId="4785E728">
      <w:pPr>
        <w:pStyle w:val="1_58"/>
        <w:numPr>
          <w:ilvl w:val="0"/>
          <w:numId w:val="17"/>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R16. No se borra.</w:t>
      </w:r>
      <w:r>
        <w:rPr>
          <w:rFonts w:ascii="Times New Roman" w:hAnsi="Times New Roman" w:cs="Times New Roman"/>
          <w:sz w:val="20"/>
          <w:szCs w:val="20"/>
        </w:rPr>
      </w:r>
      <w:r>
        <w:rPr>
          <w:rFonts w:ascii="Times New Roman" w:hAnsi="Times New Roman" w:cs="Times New Roman"/>
          <w:sz w:val="20"/>
          <w:szCs w:val="20"/>
        </w:rPr>
      </w:r>
    </w:p>
    <w:p w14:paraId="117391F3">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39CBAEA">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Excepciones: </w:t>
      </w:r>
      <w:r>
        <w:rPr>
          <w:rFonts w:ascii="Times New Roman" w:hAnsi="Times New Roman" w:eastAsia="Times New Roman" w:cs="Times New Roman"/>
          <w:sz w:val="20"/>
          <w:szCs w:val="20"/>
        </w:rPr>
        <w:t xml:space="preserve">E3 (id_afectada es texto libre) y E5 (deshabilitar y restaurar caso se registran aquí y también en el historial, a propósito).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58A5AAE">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435E5A0A">
      <w:pPr>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Índices: </w:t>
      </w:r>
      <w:r>
        <w:rPr>
          <w:rFonts w:ascii="Times New Roman" w:hAnsi="Times New Roman" w:eastAsia="Times New Roman" w:cs="Times New Roman"/>
          <w:sz w:val="20"/>
          <w:szCs w:val="20"/>
        </w:rPr>
        <w:t xml:space="preserve">por fecha y por tipo, que son los filtros de la HU 058 (</w:t>
      </w:r>
      <w:r>
        <w:rPr>
          <w:rFonts w:ascii="Times New Roman" w:hAnsi="Times New Roman" w:eastAsia="Times New Roman" w:cs="Times New Roman"/>
          <w:sz w:val="20"/>
          <w:szCs w:val="20"/>
          <w:lang w:val="es-ES"/>
        </w:rPr>
        <w:t xml:space="preserve">Cfr.</w:t>
      </w:r>
      <w:r>
        <w:rPr>
          <w:rFonts w:ascii="Times New Roman" w:hAnsi="Times New Roman" w:eastAsia="Times New Roman" w:cs="Times New Roman"/>
          <w:sz w:val="20"/>
          <w:szCs w:val="20"/>
          <w:highlight w:val="none"/>
        </w:rPr>
        <w:t xml:space="preserve"> </w:t>
      </w:r>
      <w:hyperlink w:tooltip="#tabla42_indices" w:anchor="tabla42_indices" w:history="1">
        <w:r>
          <w:rPr>
            <w:rStyle w:val="187"/>
            <w:rFonts w:ascii="Times New Roman" w:hAnsi="Times New Roman" w:eastAsia="Times New Roman" w:cs="Times New Roman"/>
            <w:sz w:val="20"/>
            <w:szCs w:val="20"/>
            <w:highlight w:val="none"/>
          </w:rPr>
        </w:r>
        <w:r>
          <w:rPr>
            <w:rStyle w:val="187"/>
            <w:rFonts w:ascii="Times New Roman" w:hAnsi="Times New Roman" w:eastAsia="Times New Roman" w:cs="Times New Roman"/>
            <w:sz w:val="20"/>
            <w:szCs w:val="20"/>
            <w:highlight w:val="none"/>
            <w:lang w:val="es-ES"/>
          </w:rPr>
          <w:t xml:space="preserve">Tabla 42</w:t>
        </w:r>
        <w:r>
          <w:rPr>
            <w:rStyle w:val="187"/>
            <w:rFonts w:ascii="Times New Roman" w:hAnsi="Times New Roman" w:eastAsia="Times New Roman" w:cs="Times New Roman"/>
            <w:sz w:val="20"/>
            <w:szCs w:val="20"/>
          </w:rPr>
        </w:r>
      </w:hyperlink>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73B256AA">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78067091">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0FA83B08">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045718E7">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0E4FF90B">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492B1486">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0768C080">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7AF6D469">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49281769">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00B17D66">
      <w:pPr>
        <w:pStyle w:val="142"/>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685FC343">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6173CA13">
      <w:pPr>
        <w:pStyle w:val="142"/>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19" w:name="tabla40_tbl_parametro_sistema"/>
      <w:r>
        <w:rPr>
          <w:rFonts w:ascii="Times New Roman" w:hAnsi="Times New Roman" w:eastAsia="Times New Roman" w:cs="Times New Roman"/>
          <w:b w:val="0"/>
          <w:bCs w:val="0"/>
          <w:i/>
          <w:iCs/>
          <w:color w:val="000000" w:themeColor="text1"/>
          <w:sz w:val="20"/>
          <w:szCs w:val="20"/>
          <w:lang w:val="es-ES"/>
        </w:rPr>
        <w:t xml:space="preserve">Tabla 40</w:t>
      </w:r>
      <w:bookmarkEnd w:id="119"/>
      <w:r>
        <w:rPr>
          <w:rFonts w:ascii="Times New Roman" w:hAnsi="Times New Roman" w:eastAsia="Times New Roman" w:cs="Times New Roman"/>
          <w:b w:val="0"/>
          <w:bCs w:val="0"/>
          <w:i/>
          <w:iCs/>
          <w:color w:val="000000" w:themeColor="text1"/>
          <w:sz w:val="20"/>
          <w:szCs w:val="20"/>
          <w:lang w:val="es-ES"/>
        </w:rPr>
        <w:t xml:space="preserve">. </w:t>
      </w:r>
      <w:r>
        <w:rPr>
          <w:rFonts w:ascii="Times New Roman" w:hAnsi="Times New Roman" w:eastAsia="Times New Roman" w:cs="Times New Roman"/>
          <w:b w:val="0"/>
          <w:bCs w:val="0"/>
          <w:i w:val="0"/>
          <w:iCs w:val="0"/>
          <w:color w:val="000000" w:themeColor="text1"/>
          <w:sz w:val="20"/>
          <w:szCs w:val="20"/>
          <w:lang w:val="es-ES"/>
        </w:rPr>
        <w:t xml:space="preserve">Campos de </w:t>
      </w:r>
      <w:r>
        <w:rPr>
          <w:rFonts w:ascii="Times New Roman" w:hAnsi="Times New Roman" w:eastAsia="Times New Roman" w:cs="Times New Roman"/>
          <w:b w:val="0"/>
          <w:bCs w:val="0"/>
          <w:i w:val="0"/>
          <w:iCs w:val="0"/>
          <w:color w:val="000000" w:themeColor="text1"/>
          <w:sz w:val="20"/>
          <w:szCs w:val="20"/>
        </w:rPr>
        <w:t xml:space="preserve">tbl_parametro_sistema</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730C46F4">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8B33F75">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Clase: </w:t>
      </w:r>
      <w:r>
        <w:rPr>
          <w:rFonts w:ascii="Times New Roman" w:hAnsi="Times New Roman" w:eastAsia="Times New Roman" w:cs="Times New Roman"/>
          <w:sz w:val="20"/>
          <w:szCs w:val="20"/>
        </w:rPr>
        <w:t xml:space="preserve">ParametroSistema</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Grupo: </w:t>
      </w:r>
      <w:r>
        <w:rPr>
          <w:rFonts w:ascii="Times New Roman" w:hAnsi="Times New Roman" w:eastAsia="Times New Roman" w:cs="Times New Roman"/>
          <w:sz w:val="20"/>
          <w:szCs w:val="20"/>
        </w:rPr>
        <w:t xml:space="preserve">Admin.</w:t>
      </w:r>
      <w:r>
        <w:rPr>
          <w:rFonts w:ascii="Times New Roman" w:hAnsi="Times New Roman" w:eastAsia="Times New Roman" w:cs="Times New Roman"/>
          <w:sz w:val="20"/>
          <w:szCs w:val="20"/>
        </w:rPr>
        <w:t xml:space="preserve">  ·  </w:t>
      </w:r>
      <w:r>
        <w:rPr>
          <w:rFonts w:ascii="Times New Roman" w:hAnsi="Times New Roman" w:eastAsia="Times New Roman" w:cs="Times New Roman"/>
          <w:b/>
          <w:sz w:val="20"/>
          <w:szCs w:val="20"/>
        </w:rPr>
        <w:t xml:space="preserve">HU: </w:t>
      </w:r>
      <w:r>
        <w:rPr>
          <w:rFonts w:ascii="Times New Roman" w:hAnsi="Times New Roman" w:eastAsia="Times New Roman" w:cs="Times New Roman"/>
          <w:sz w:val="20"/>
          <w:szCs w:val="20"/>
        </w:rPr>
        <w:t xml:space="preserve">054, 003, 004, 011, 029</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08C5F16">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5AC7B445">
      <w:pPr>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b/>
          <w:sz w:val="20"/>
          <w:szCs w:val="20"/>
        </w:rPr>
        <w:t xml:space="preserve">Propósito: </w:t>
      </w:r>
      <w:r>
        <w:rPr>
          <w:rFonts w:ascii="Times New Roman" w:hAnsi="Times New Roman" w:eastAsia="Times New Roman" w:cs="Times New Roman"/>
          <w:sz w:val="20"/>
          <w:szCs w:val="20"/>
        </w:rPr>
        <w:t xml:space="preserve">parámetros generales que el administrador ajusta sin tocar el código. Es una entidad independiente, sin relaciones, que se consulta por su clave (E9).</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579263BB">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56"/>
        <w:gridCol w:w="1770"/>
        <w:gridCol w:w="1134"/>
        <w:gridCol w:w="709"/>
        <w:gridCol w:w="850"/>
        <w:gridCol w:w="850"/>
        <w:gridCol w:w="1417"/>
        <w:gridCol w:w="567"/>
        <w:gridCol w:w="2319"/>
      </w:tblGrid>
      <w:tr>
        <w:trPr>
          <w:cantSplit/>
          <w:tblHeader/>
        </w:trPr>
        <w:tc>
          <w:tcPr>
            <w:shd w:val="clear" w:color="ffffff" w:fill="d9d9d9"/>
            <w:tcBorders/>
            <w:tcW w:w="356" w:type="dxa"/>
          </w:tcPr>
          <w:p w14:paraId="260CF24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770" w:type="dxa"/>
          </w:tcPr>
          <w:p w14:paraId="483D2F9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Campo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134" w:type="dxa"/>
          </w:tcPr>
          <w:p w14:paraId="72D2075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67E1F49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Long.</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2E09E08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¿Nulo?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10C3100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Defecto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17" w:type="dxa"/>
          </w:tcPr>
          <w:p w14:paraId="1916E38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Restricciones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67" w:type="dxa"/>
          </w:tcPr>
          <w:p w14:paraId="3922B89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Vis.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319" w:type="dxa"/>
          </w:tcPr>
          <w:p w14:paraId="54A9786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Descripción (HU)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0BFC239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316E2BB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clave</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C16E36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743C4DC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441EAA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2E7A2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3ED11EE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PK; 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F2003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7350D2E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Identificador natural del parámetro.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A59E95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0FC2CE9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descripcion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5FAF607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39EB4C5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255</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70241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2085CA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0EA5A97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64F8E55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7D77F3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Qué controla. Apoya la pantalla de la HU 054.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6F2E0A4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403D707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valor</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801CCB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6E4825C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255</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229B3A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059936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242111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 texto, con tipo validado por clave (R)</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11528A9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72E1F8A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Valor vigente.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56" w:type="dxa"/>
          </w:tcPr>
          <w:p w14:paraId="1BC2767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770" w:type="dxa"/>
          </w:tcPr>
          <w:p w14:paraId="7B333C9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valor_por_defecto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158E20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VARCHAR</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C10261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255</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15C5F2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21DC37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417" w:type="dxa"/>
          </w:tcPr>
          <w:p w14:paraId="4AF7DCF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vacío</w:t>
            </w:r>
            <w:r>
              <w:rPr>
                <w:rFonts w:ascii="Times New Roman" w:hAnsi="Times New Roman" w:cs="Times New Roman"/>
                <w:sz w:val="20"/>
                <w:szCs w:val="20"/>
              </w:rPr>
            </w:r>
            <w:r>
              <w:rPr>
                <w:rFonts w:ascii="Times New Roman" w:hAnsi="Times New Roman" w:cs="Times New Roman"/>
                <w:sz w:val="20"/>
                <w:szCs w:val="20"/>
              </w:rPr>
            </w:r>
          </w:p>
        </w:tc>
        <w:tc>
          <w:tcPr>
            <w:tcBorders/>
            <w:tcW w:w="567" w:type="dxa"/>
          </w:tcPr>
          <w:p w14:paraId="584CC3E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tcBorders/>
            <w:tcW w:w="2319" w:type="dxa"/>
          </w:tcPr>
          <w:p w14:paraId="07B5FFD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Valor al que se restablece (HU 054, “Restablecer valores por defecto”).</w:t>
            </w:r>
            <w:r>
              <w:rPr>
                <w:rFonts w:ascii="Times New Roman" w:hAnsi="Times New Roman" w:cs="Times New Roman"/>
                <w:sz w:val="20"/>
                <w:szCs w:val="20"/>
              </w:rPr>
            </w:r>
            <w:r>
              <w:rPr>
                <w:rFonts w:ascii="Times New Roman" w:hAnsi="Times New Roman" w:cs="Times New Roman"/>
                <w:sz w:val="20"/>
                <w:szCs w:val="20"/>
              </w:rPr>
            </w:r>
          </w:p>
        </w:tc>
      </w:tr>
    </w:tbl>
    <w:p w14:paraId="7D49D598">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91A1EE7">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b/>
          <w:sz w:val="20"/>
          <w:szCs w:val="20"/>
        </w:rPr>
        <w:t xml:space="preserve">Reglas por procedimiento: </w:t>
      </w:r>
      <w:r>
        <w:rPr>
          <w:rFonts w:ascii="Times New Roman" w:hAnsi="Times New Roman" w:cs="Times New Roman"/>
          <w:sz w:val="20"/>
          <w:szCs w:val="20"/>
        </w:rPr>
      </w:r>
      <w:r>
        <w:rPr>
          <w:rFonts w:ascii="Times New Roman" w:hAnsi="Times New Roman" w:cs="Times New Roman"/>
          <w:sz w:val="20"/>
          <w:szCs w:val="20"/>
        </w:rPr>
      </w:r>
    </w:p>
    <w:p w14:paraId="35592D82">
      <w:pPr>
        <w:pStyle w:val="1_58"/>
        <w:numPr>
          <w:ilvl w:val="0"/>
          <w:numId w:val="18"/>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Validación por clave. El valor es texto y su tipo se valida según la clave (E9). Los valores numéricos deben ser mayores a cero (HU 054). El tamaño máximo no puede superar el tope técnico de 4.5 MB (HU 054</w:t>
      </w:r>
      <w:r>
        <w:rPr>
          <w:rFonts w:ascii="Times New Roman" w:hAnsi="Times New Roman" w:eastAsia="Times New Roman" w:cs="Times New Roman"/>
          <w:sz w:val="20"/>
          <w:szCs w:val="20"/>
        </w:rPr>
        <w:t xml:space="preserve">; R11).</w:t>
      </w:r>
      <w:r>
        <w:rPr>
          <w:rFonts w:ascii="Times New Roman" w:hAnsi="Times New Roman" w:cs="Times New Roman"/>
          <w:sz w:val="20"/>
          <w:szCs w:val="20"/>
        </w:rPr>
      </w:r>
      <w:r>
        <w:rPr>
          <w:rFonts w:ascii="Times New Roman" w:hAnsi="Times New Roman" w:cs="Times New Roman"/>
          <w:sz w:val="20"/>
          <w:szCs w:val="20"/>
        </w:rPr>
      </w:r>
    </w:p>
    <w:p w14:paraId="7AA48F8D">
      <w:pPr>
        <w:pStyle w:val="1_58"/>
        <w:numPr>
          <w:ilvl w:val="0"/>
          <w:numId w:val="18"/>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R22. Un cambio de version_aviso_privacidad obliga a los usuarios existentes a reaceptar el aviso (HU 054).</w:t>
      </w:r>
      <w:r>
        <w:rPr>
          <w:rFonts w:ascii="Times New Roman" w:hAnsi="Times New Roman" w:cs="Times New Roman"/>
          <w:sz w:val="20"/>
          <w:szCs w:val="20"/>
        </w:rPr>
      </w:r>
      <w:r>
        <w:rPr>
          <w:rFonts w:ascii="Times New Roman" w:hAnsi="Times New Roman" w:cs="Times New Roman"/>
          <w:sz w:val="20"/>
          <w:szCs w:val="20"/>
        </w:rPr>
      </w:r>
    </w:p>
    <w:p w14:paraId="2F8AD1C0">
      <w:pPr>
        <w:pStyle w:val="1_58"/>
        <w:numPr>
          <w:ilvl w:val="0"/>
          <w:numId w:val="18"/>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R24. Cada modificación se registra en la bitácora con el valor anterior y el nuevo (HU 054).</w:t>
      </w:r>
      <w:r>
        <w:rPr>
          <w:rFonts w:ascii="Times New Roman" w:hAnsi="Times New Roman" w:cs="Times New Roman"/>
          <w:sz w:val="20"/>
          <w:szCs w:val="20"/>
        </w:rPr>
      </w:r>
      <w:r>
        <w:rPr>
          <w:rFonts w:ascii="Times New Roman" w:hAnsi="Times New Roman" w:cs="Times New Roman"/>
          <w:sz w:val="20"/>
          <w:szCs w:val="20"/>
        </w:rPr>
      </w:r>
    </w:p>
    <w:p w14:paraId="7F2CA454">
      <w:pPr>
        <w:pStyle w:val="1_58"/>
        <w:numPr>
          <w:ilvl w:val="0"/>
          <w:numId w:val="18"/>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Restablecer. Copia valor_por_defecto a valor.</w:t>
      </w:r>
      <w:r>
        <w:rPr>
          <w:rFonts w:ascii="Times New Roman" w:hAnsi="Times New Roman" w:cs="Times New Roman"/>
          <w:sz w:val="20"/>
          <w:szCs w:val="20"/>
        </w:rPr>
      </w:r>
      <w:r>
        <w:rPr>
          <w:rFonts w:ascii="Times New Roman" w:hAnsi="Times New Roman" w:cs="Times New Roman"/>
          <w:sz w:val="20"/>
          <w:szCs w:val="20"/>
        </w:rPr>
      </w:r>
    </w:p>
    <w:p w14:paraId="2D6B33FB">
      <w:pPr>
        <w:pStyle w:val="1_58"/>
        <w:numPr>
          <w:ilvl w:val="0"/>
          <w:numId w:val="18"/>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Acceso. Solo el administrador (HU 054).</w:t>
      </w:r>
      <w:r>
        <w:rPr>
          <w:rFonts w:ascii="Times New Roman" w:hAnsi="Times New Roman" w:cs="Times New Roman"/>
          <w:sz w:val="20"/>
          <w:szCs w:val="20"/>
        </w:rPr>
      </w:r>
      <w:r>
        <w:rPr>
          <w:rFonts w:ascii="Times New Roman" w:hAnsi="Times New Roman" w:cs="Times New Roman"/>
          <w:sz w:val="20"/>
          <w:szCs w:val="20"/>
        </w:rPr>
      </w:r>
    </w:p>
    <w:p w14:paraId="0E1B4FB8">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28C9ED17">
      <w:pPr>
        <w:pStyle w:val="180"/>
        <w:spacing w:after="0" w:line="240" w:lineRule="auto"/>
        <w:ind/>
        <w:jc w:val="both"/>
        <w:rPr>
          <w:rFonts w:ascii="Times New Roman" w:hAnsi="Times New Roman" w:cs="Times New Roman"/>
          <w:b/>
          <w:bCs w:val="0"/>
          <w:i w:val="0"/>
          <w:sz w:val="20"/>
          <w:szCs w:val="20"/>
        </w:rPr>
      </w:pPr>
      <w:r>
        <w:rPr>
          <w:rFonts w:ascii="Times New Roman" w:hAnsi="Times New Roman" w:eastAsia="Times New Roman" w:cs="Times New Roman"/>
          <w:b/>
          <w:bCs/>
          <w:i w:val="0"/>
          <w:iCs w:val="0"/>
          <w:sz w:val="20"/>
          <w:szCs w:val="20"/>
        </w:rPr>
        <w:t xml:space="preserve">Valores iniciales de tbl_parametro_sistema </w:t>
      </w:r>
      <w:r>
        <w:rPr>
          <w:rFonts w:ascii="Times New Roman" w:hAnsi="Times New Roman" w:eastAsia="Times New Roman" w:cs="Times New Roman"/>
          <w:b/>
          <w:bCs/>
          <w:i w:val="0"/>
          <w:iCs w:val="0"/>
          <w:sz w:val="20"/>
          <w:szCs w:val="20"/>
        </w:rPr>
        <w:t xml:space="preserve">(3, con valor igual a valor_por_defecto)</w:t>
      </w:r>
      <w:r>
        <w:rPr>
          <w:rFonts w:ascii="Times New Roman" w:hAnsi="Times New Roman" w:cs="Times New Roman"/>
          <w:b/>
          <w:bCs w:val="0"/>
          <w:i w:val="0"/>
          <w:sz w:val="20"/>
          <w:szCs w:val="20"/>
        </w:rPr>
      </w:r>
      <w:r>
        <w:rPr>
          <w:rFonts w:ascii="Times New Roman" w:hAnsi="Times New Roman" w:cs="Times New Roman"/>
          <w:b/>
          <w:bCs w:val="0"/>
          <w:i w:val="0"/>
          <w:sz w:val="20"/>
          <w:szCs w:val="20"/>
        </w:rPr>
      </w:r>
    </w:p>
    <w:p w14:paraId="7DD986B6">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2835"/>
        <w:gridCol w:w="4535"/>
        <w:gridCol w:w="709"/>
        <w:gridCol w:w="1893"/>
      </w:tblGrid>
      <w:tr>
        <w:trPr>
          <w:cantSplit/>
          <w:tblHeader/>
        </w:trPr>
        <w:tc>
          <w:tcPr>
            <w:shd w:val="clear" w:color="ffffff" w:fill="d9d9d9"/>
            <w:tcBorders/>
            <w:tcW w:w="2835" w:type="dxa"/>
          </w:tcPr>
          <w:p w14:paraId="107A258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clave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4535" w:type="dxa"/>
          </w:tcPr>
          <w:p w14:paraId="2F97BE0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descripcion</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709" w:type="dxa"/>
          </w:tcPr>
          <w:p w14:paraId="52C0E73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valor</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893" w:type="dxa"/>
          </w:tcPr>
          <w:p w14:paraId="4D98788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Quién lo usa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835" w:type="dxa"/>
          </w:tcPr>
          <w:p w14:paraId="3E2C2F8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version_aviso_privacidad</w:t>
            </w:r>
            <w:r>
              <w:rPr>
                <w:rFonts w:ascii="Times New Roman" w:hAnsi="Times New Roman" w:cs="Times New Roman"/>
                <w:sz w:val="20"/>
                <w:szCs w:val="20"/>
              </w:rPr>
            </w:r>
            <w:r>
              <w:rPr>
                <w:rFonts w:ascii="Times New Roman" w:hAnsi="Times New Roman" w:cs="Times New Roman"/>
                <w:sz w:val="20"/>
                <w:szCs w:val="20"/>
              </w:rPr>
            </w:r>
          </w:p>
        </w:tc>
        <w:tc>
          <w:tcPr>
            <w:tcBorders/>
            <w:tcW w:w="4535" w:type="dxa"/>
          </w:tcPr>
          <w:p w14:paraId="38D52AC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Versión vigente del aviso de privacidad</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4907947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1893" w:type="dxa"/>
          </w:tcPr>
          <w:p w14:paraId="1D6463E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R22 (reaceptación)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835" w:type="dxa"/>
          </w:tcPr>
          <w:p w14:paraId="6C77074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expiracion_token_minutos</w:t>
            </w:r>
            <w:r>
              <w:rPr>
                <w:rFonts w:ascii="Times New Roman" w:hAnsi="Times New Roman" w:cs="Times New Roman"/>
                <w:sz w:val="20"/>
                <w:szCs w:val="20"/>
              </w:rPr>
            </w:r>
            <w:r>
              <w:rPr>
                <w:rFonts w:ascii="Times New Roman" w:hAnsi="Times New Roman" w:cs="Times New Roman"/>
                <w:sz w:val="20"/>
                <w:szCs w:val="20"/>
              </w:rPr>
            </w:r>
          </w:p>
        </w:tc>
        <w:tc>
          <w:tcPr>
            <w:tcBorders/>
            <w:tcW w:w="4535" w:type="dxa"/>
          </w:tcPr>
          <w:p w14:paraId="6248C77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Tiempo de expiración del token de recuperación (minutos)</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FDE5F9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60</w:t>
            </w:r>
            <w:r>
              <w:rPr>
                <w:rFonts w:ascii="Times New Roman" w:hAnsi="Times New Roman" w:cs="Times New Roman"/>
                <w:sz w:val="20"/>
                <w:szCs w:val="20"/>
              </w:rPr>
            </w:r>
            <w:r>
              <w:rPr>
                <w:rFonts w:ascii="Times New Roman" w:hAnsi="Times New Roman" w:cs="Times New Roman"/>
                <w:sz w:val="20"/>
                <w:szCs w:val="20"/>
              </w:rPr>
            </w:r>
          </w:p>
        </w:tc>
        <w:tc>
          <w:tcPr>
            <w:tcBorders/>
            <w:tcW w:w="1893" w:type="dxa"/>
          </w:tcPr>
          <w:p w14:paraId="4F3C04C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R20</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835" w:type="dxa"/>
          </w:tcPr>
          <w:p w14:paraId="13990ED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tamano_maximo_archivo_mb</w:t>
            </w:r>
            <w:r>
              <w:rPr>
                <w:rFonts w:ascii="Times New Roman" w:hAnsi="Times New Roman" w:cs="Times New Roman"/>
                <w:sz w:val="20"/>
                <w:szCs w:val="20"/>
              </w:rPr>
            </w:r>
            <w:r>
              <w:rPr>
                <w:rFonts w:ascii="Times New Roman" w:hAnsi="Times New Roman" w:cs="Times New Roman"/>
                <w:sz w:val="20"/>
                <w:szCs w:val="20"/>
              </w:rPr>
            </w:r>
          </w:p>
        </w:tc>
        <w:tc>
          <w:tcPr>
            <w:tcBorders/>
            <w:tcW w:w="4535" w:type="dxa"/>
          </w:tcPr>
          <w:p w14:paraId="23189E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Tamaño máximo de archivo permitido (MB)</w:t>
            </w:r>
            <w:r>
              <w:rPr>
                <w:rFonts w:ascii="Times New Roman" w:hAnsi="Times New Roman" w:cs="Times New Roman"/>
                <w:sz w:val="20"/>
                <w:szCs w:val="20"/>
              </w:rPr>
            </w:r>
            <w:r>
              <w:rPr>
                <w:rFonts w:ascii="Times New Roman" w:hAnsi="Times New Roman" w:cs="Times New Roman"/>
                <w:sz w:val="20"/>
                <w:szCs w:val="20"/>
              </w:rPr>
            </w:r>
          </w:p>
        </w:tc>
        <w:tc>
          <w:tcPr>
            <w:tcBorders/>
            <w:tcW w:w="709" w:type="dxa"/>
          </w:tcPr>
          <w:p w14:paraId="14D2BAD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1893" w:type="dxa"/>
          </w:tcPr>
          <w:p w14:paraId="1B84E7B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R11</w:t>
            </w:r>
            <w:r>
              <w:rPr>
                <w:rFonts w:ascii="Times New Roman" w:hAnsi="Times New Roman" w:cs="Times New Roman"/>
                <w:sz w:val="20"/>
                <w:szCs w:val="20"/>
              </w:rPr>
            </w:r>
            <w:r>
              <w:rPr>
                <w:rFonts w:ascii="Times New Roman" w:hAnsi="Times New Roman" w:cs="Times New Roman"/>
                <w:sz w:val="20"/>
                <w:szCs w:val="20"/>
              </w:rPr>
            </w:r>
          </w:p>
        </w:tc>
      </w:tr>
    </w:tbl>
    <w:p w14:paraId="5C5C5F2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905E87D">
      <w:pPr>
        <w:pStyle w:val="140"/>
        <w:spacing w:after="0" w:before="0" w:line="240" w:lineRule="auto"/>
        <w:ind/>
        <w:jc w:val="both"/>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highlight w:val="none"/>
        </w:rPr>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78AAB5BB">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15226B29">
      <w:pPr>
        <w:spacing w:after="0"/>
        <w:ind/>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20" w:name="tabla41_relaciones_tablas"/>
      <w:r>
        <w:rPr>
          <w:rFonts w:ascii="Times New Roman" w:hAnsi="Times New Roman" w:eastAsia="Times New Roman" w:cs="Times New Roman"/>
          <w:b w:val="0"/>
          <w:bCs w:val="0"/>
          <w:i/>
          <w:iCs/>
          <w:color w:val="000000" w:themeColor="text1"/>
          <w:sz w:val="20"/>
          <w:szCs w:val="20"/>
          <w:lang w:val="es-ES"/>
        </w:rPr>
        <w:t xml:space="preserve">Tabla 41</w:t>
      </w:r>
      <w:r>
        <w:rPr>
          <w:rFonts w:ascii="Times New Roman" w:hAnsi="Times New Roman" w:eastAsia="Times New Roman" w:cs="Times New Roman"/>
          <w:b w:val="0"/>
          <w:bCs w:val="0"/>
          <w:color w:val="000000" w:themeColor="text1"/>
          <w:sz w:val="20"/>
          <w:szCs w:val="20"/>
          <w:lang w:val="es-ES"/>
        </w:rPr>
      </w:r>
      <w:bookmarkEnd w:id="120"/>
      <w:r>
        <w:rPr>
          <w:rFonts w:ascii="Times New Roman" w:hAnsi="Times New Roman" w:eastAsia="Times New Roman" w:cs="Times New Roman"/>
          <w:b w:val="0"/>
          <w:bCs w:val="0"/>
          <w:color w:val="000000" w:themeColor="text1"/>
          <w:sz w:val="20"/>
          <w:szCs w:val="20"/>
          <w:lang w:val="es-ES"/>
        </w:rPr>
        <w:t xml:space="preserve">. </w:t>
      </w:r>
      <w:r>
        <w:rPr>
          <w:rFonts w:ascii="Times New Roman" w:hAnsi="Times New Roman" w:eastAsia="Times New Roman" w:cs="Times New Roman"/>
          <w:b w:val="0"/>
          <w:bCs w:val="0"/>
          <w:color w:val="000000" w:themeColor="text1"/>
          <w:sz w:val="20"/>
          <w:szCs w:val="20"/>
        </w:rPr>
        <w:t xml:space="preserve">Relaciones entre las tablas</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21ABD798">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6DFC62B2">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Las 24 claves foráneas corresponden a 23 asociaciones del diagrama de clases porque la asociación N:M ocupa dos claves. Todas son ON DELETE RESTRICT y ON UPDATE RESTRICT.</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B5EEA4E">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367"/>
        <w:gridCol w:w="2982"/>
        <w:gridCol w:w="1612"/>
        <w:gridCol w:w="1134"/>
        <w:gridCol w:w="1276"/>
        <w:gridCol w:w="1134"/>
        <w:gridCol w:w="1468"/>
      </w:tblGrid>
      <w:tr>
        <w:trPr>
          <w:cantSplit/>
          <w:tblHeader/>
        </w:trPr>
        <w:tc>
          <w:tcPr>
            <w:shd w:val="clear" w:color="ffffff" w:fill="d9d9d9"/>
            <w:tcBorders/>
            <w:tcW w:w="367" w:type="dxa"/>
          </w:tcPr>
          <w:p w14:paraId="102DE7C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982" w:type="dxa"/>
          </w:tcPr>
          <w:p w14:paraId="3BDF806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FK (hija.columna)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612" w:type="dxa"/>
          </w:tcPr>
          <w:p w14:paraId="22C2CC7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Padre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134" w:type="dxa"/>
          </w:tcPr>
          <w:p w14:paraId="7FD4D39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Asociación</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276" w:type="dxa"/>
          </w:tcPr>
          <w:p w14:paraId="650ADAF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Tipo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134" w:type="dxa"/>
          </w:tcPr>
          <w:p w14:paraId="5ADB63F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¿FK nula?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468" w:type="dxa"/>
          </w:tcPr>
          <w:p w14:paraId="7DC63DA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Participación (padre / hija)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191C8ED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01FC92D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tbl_motivo.id_categoria_motivo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004BF0B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tbl_categoria_motivo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B119CA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agrupa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4D4368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546EBDC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35FE9AB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69288B0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0B006DA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tbl_estado_animal.id_categoria_estado_animal</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4BD7FD5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tbl_categoria_estado_animal</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0FDDB95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agrupa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98063B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2B21EB2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6DD97C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1184C56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237CF39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tbl_usuario.id_rol</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670CBBA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tbl_rol</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2758B5C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tiene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B2FEE9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EFD971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57E9F3C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5FEF4CB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5C2BE8B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tbl_sesion.id_usuario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1EE5102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23D369E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inicia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09BF71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015362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0EE1F03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6E055FE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570ED2F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tbl_token_recuperacion.id_usuario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2455240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0D2DEDE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solicita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62D841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9E4B3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7EE8E48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1B02419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0DD1045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tbl_aceptacion_aviso.id_usuario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75CF24D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190E9E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otorga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ED66D2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CC0D33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5CB2EE7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total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24FFEF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0CD888B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tbl_bitacora_admin.id_usuario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20D379D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2B867C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ejecuta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6A6F2EB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186D54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2C9F456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187BF83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37462DA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tbl_historial_estado_caso.id_usuario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29784B7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E877D3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origina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DFFAF1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278C22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Sí</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15B9C93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parcial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21F9AF3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9</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066F104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tbl_perro.id_usuario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7745AF8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2D3637A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registra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45A861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D3EF47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1F73259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49D9FD8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3D8C304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tbl_perro.id_raza</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4A26747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tbl_raza</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2D5D602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clasifica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B46599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091C15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5DBF1CA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1BDB6AF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12868AB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tbl_caso_extravio.id_perro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16011E1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tbl_perro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5720769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 de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3BAADF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DCB0C5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63B705F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3F8E4B7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12</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55B8C35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tbl_caso_extravio.id_alcaldia</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5A204F6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tbl_alcaldia</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8F28D8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ubica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4E88C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9E9B80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6802219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192EBE9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13</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7947B46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tbl_caso_extravio.id_motivo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067AE7E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tbl_motivo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576CD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explica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B4AF97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3536DD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6BB32A8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7D3A2C2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14</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559894E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tbl_caso_extravio.id_estado_caso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26324FD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tbl_estado_caso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2E7797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describe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5463DE6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2B7BD0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5D6CDCC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0469ABB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15</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2BFE939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tbl_codigo_qr.id_caso_extravio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67B873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585F987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tiene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9A78B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0212EB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2E8ACCA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total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5D3FD2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16</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0ACE80F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tbl_historial_estado_caso.id_caso_extravio (parte de la PK)</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523B844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893BDF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registra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E30E84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 de identificación (composición)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081849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3C4302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total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4F97054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17</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71EBE40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tbl_historial_estado_caso.id_estado_caso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43E5D6F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tbl_estado_caso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216475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llega 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DE64E1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C220BE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5992180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2E01A18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18</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3C43C98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tbl_avistamiento.id_caso_extravio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6462981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762BF0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recibe</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1ECC49E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DA656C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381F993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437FD7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19</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4C55889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tbl_avistamiento.id_alcaldia</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61BC95D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tbl_alcaldia</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0C191FF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localiza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3480FBB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1:N</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B986EB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43B6996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433B96D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20</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2F99D46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tbl_perro.id_fotografia</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60B02C7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tbl_fotografia</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0676A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ilustra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75FA68A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 + UNIQUE</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18F3BB3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5B385D2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56F490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21</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1D5F81B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tbl_avistamiento.id_fotografia</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663577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tbl_fotografia</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9948E7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respalda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49C7A50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 + UNIQUE</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605E2D0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559BBEE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2E51ED6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22</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7E0A06B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tbl_notificacion.id_avistamiento</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2EB0A74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0365A46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genera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3E4997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 + UNIQUE</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BA2D3B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5FE48B0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068300D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23</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293F36A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tbl_avistamiento_estado_animal.id_avistamiento (parte de la PK)</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038962B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47A1A30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reporta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DE800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N:M</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3FF0C85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235275F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total / total</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367" w:type="dxa"/>
          </w:tcPr>
          <w:p w14:paraId="0D49525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24</w:t>
            </w:r>
            <w:r>
              <w:rPr>
                <w:rFonts w:ascii="Times New Roman" w:hAnsi="Times New Roman" w:cs="Times New Roman"/>
                <w:sz w:val="20"/>
                <w:szCs w:val="20"/>
              </w:rPr>
            </w:r>
            <w:r>
              <w:rPr>
                <w:rFonts w:ascii="Times New Roman" w:hAnsi="Times New Roman" w:cs="Times New Roman"/>
                <w:sz w:val="20"/>
                <w:szCs w:val="20"/>
              </w:rPr>
            </w:r>
          </w:p>
        </w:tc>
        <w:tc>
          <w:tcPr>
            <w:tcBorders/>
            <w:tcW w:w="2982" w:type="dxa"/>
          </w:tcPr>
          <w:p w14:paraId="13E98E3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tbl_avistamiento_estado_animal.id_estado_animal (parte de la PK)</w:t>
            </w:r>
            <w:r>
              <w:rPr>
                <w:rFonts w:ascii="Times New Roman" w:hAnsi="Times New Roman" w:cs="Times New Roman"/>
                <w:sz w:val="20"/>
                <w:szCs w:val="20"/>
              </w:rPr>
            </w:r>
            <w:r>
              <w:rPr>
                <w:rFonts w:ascii="Times New Roman" w:hAnsi="Times New Roman" w:cs="Times New Roman"/>
                <w:sz w:val="20"/>
                <w:szCs w:val="20"/>
              </w:rPr>
            </w:r>
          </w:p>
        </w:tc>
        <w:tc>
          <w:tcPr>
            <w:tcBorders/>
            <w:tcW w:w="1612" w:type="dxa"/>
          </w:tcPr>
          <w:p w14:paraId="49A0A26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tbl_estado_animal</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7B44CD9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reporta</w:t>
            </w:r>
            <w:r>
              <w:rPr>
                <w:rFonts w:ascii="Times New Roman" w:hAnsi="Times New Roman" w:cs="Times New Roman"/>
                <w:sz w:val="20"/>
                <w:szCs w:val="20"/>
              </w:rPr>
            </w:r>
            <w:r>
              <w:rPr>
                <w:rFonts w:ascii="Times New Roman" w:hAnsi="Times New Roman" w:cs="Times New Roman"/>
                <w:sz w:val="20"/>
                <w:szCs w:val="20"/>
              </w:rPr>
            </w:r>
          </w:p>
        </w:tc>
        <w:tc>
          <w:tcPr>
            <w:tcBorders/>
            <w:tcW w:w="1276" w:type="dxa"/>
          </w:tcPr>
          <w:p w14:paraId="24D404B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N:M</w:t>
            </w:r>
            <w:r>
              <w:rPr>
                <w:rFonts w:ascii="Times New Roman" w:hAnsi="Times New Roman" w:cs="Times New Roman"/>
                <w:sz w:val="20"/>
                <w:szCs w:val="20"/>
              </w:rPr>
            </w:r>
            <w:r>
              <w:rPr>
                <w:rFonts w:ascii="Times New Roman" w:hAnsi="Times New Roman" w:cs="Times New Roman"/>
                <w:sz w:val="20"/>
                <w:szCs w:val="20"/>
              </w:rPr>
            </w:r>
          </w:p>
        </w:tc>
        <w:tc>
          <w:tcPr>
            <w:tcBorders/>
            <w:tcW w:w="1134" w:type="dxa"/>
          </w:tcPr>
          <w:p w14:paraId="0C7AF6B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w:t>
            </w:r>
            <w:r>
              <w:rPr>
                <w:rFonts w:ascii="Times New Roman" w:hAnsi="Times New Roman" w:cs="Times New Roman"/>
                <w:sz w:val="20"/>
                <w:szCs w:val="20"/>
              </w:rPr>
            </w:r>
            <w:r>
              <w:rPr>
                <w:rFonts w:ascii="Times New Roman" w:hAnsi="Times New Roman" w:cs="Times New Roman"/>
                <w:sz w:val="20"/>
                <w:szCs w:val="20"/>
              </w:rPr>
            </w:r>
          </w:p>
        </w:tc>
        <w:tc>
          <w:tcPr>
            <w:tcBorders/>
            <w:tcW w:w="1468" w:type="dxa"/>
          </w:tcPr>
          <w:p w14:paraId="5259F5C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parcial / total</w:t>
            </w:r>
            <w:r>
              <w:rPr>
                <w:rFonts w:ascii="Times New Roman" w:hAnsi="Times New Roman" w:cs="Times New Roman"/>
                <w:sz w:val="20"/>
                <w:szCs w:val="20"/>
              </w:rPr>
            </w:r>
            <w:r>
              <w:rPr>
                <w:rFonts w:ascii="Times New Roman" w:hAnsi="Times New Roman" w:cs="Times New Roman"/>
                <w:sz w:val="20"/>
                <w:szCs w:val="20"/>
              </w:rPr>
            </w:r>
          </w:p>
        </w:tc>
      </w:tr>
    </w:tbl>
    <w:p w14:paraId="3A35F7A1">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27F3B94">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150EBB1A">
      <w:pPr>
        <w:spacing w:after="0"/>
        <w:ind/>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rPr>
      </w:r>
      <w:bookmarkStart w:id="121" w:name="tabla42_indices"/>
      <w:r>
        <w:rPr>
          <w:rFonts w:ascii="Times New Roman" w:hAnsi="Times New Roman" w:eastAsia="Times New Roman" w:cs="Times New Roman"/>
          <w:b w:val="0"/>
          <w:bCs w:val="0"/>
          <w:i/>
          <w:iCs/>
          <w:color w:val="000000" w:themeColor="text1"/>
          <w:sz w:val="20"/>
          <w:szCs w:val="20"/>
        </w:rPr>
        <w:t xml:space="preserve">Tabla </w:t>
      </w:r>
      <w:r>
        <w:rPr>
          <w:rFonts w:ascii="Times New Roman" w:hAnsi="Times New Roman" w:eastAsia="Times New Roman" w:cs="Times New Roman"/>
          <w:b w:val="0"/>
          <w:bCs w:val="0"/>
          <w:i/>
          <w:iCs/>
          <w:color w:val="000000" w:themeColor="text1"/>
          <w:sz w:val="20"/>
          <w:szCs w:val="20"/>
          <w:lang w:val="es-ES"/>
        </w:rPr>
        <w:t xml:space="preserve">42</w:t>
      </w:r>
      <w:r>
        <w:rPr>
          <w:rFonts w:ascii="Times New Roman" w:hAnsi="Times New Roman" w:eastAsia="Times New Roman" w:cs="Times New Roman"/>
          <w:b w:val="0"/>
          <w:bCs w:val="0"/>
          <w:color w:val="000000" w:themeColor="text1"/>
          <w:sz w:val="20"/>
          <w:szCs w:val="20"/>
        </w:rPr>
        <w:t xml:space="preserve">.</w:t>
      </w:r>
      <w:bookmarkEnd w:id="121"/>
      <w:r>
        <w:rPr>
          <w:rFonts w:ascii="Times New Roman" w:hAnsi="Times New Roman" w:eastAsia="Times New Roman" w:cs="Times New Roman"/>
          <w:b w:val="0"/>
          <w:bCs w:val="0"/>
          <w:color w:val="000000" w:themeColor="text1"/>
          <w:sz w:val="20"/>
          <w:szCs w:val="20"/>
        </w:rPr>
        <w:t xml:space="preserve"> </w:t>
      </w:r>
      <w:r>
        <w:rPr>
          <w:rFonts w:ascii="Times New Roman" w:hAnsi="Times New Roman" w:eastAsia="Times New Roman" w:cs="Times New Roman"/>
          <w:b w:val="0"/>
          <w:bCs w:val="0"/>
          <w:i w:val="0"/>
          <w:iCs w:val="0"/>
          <w:color w:val="000000" w:themeColor="text1"/>
          <w:sz w:val="20"/>
          <w:szCs w:val="20"/>
        </w:rPr>
        <w:t xml:space="preserve">Índices adicionales</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0A737E7A">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2980CC6D">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InnoDB crea automáticamente 22 índices de PK, 17 de UNIQUE y 19 de FK (las otras 5 claves foráneas quedan cubiertas por una PK o una UNIQUE). Además se definen los siguientes índices adicionales: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66CC688A">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2409"/>
        <w:gridCol w:w="1559"/>
        <w:gridCol w:w="1701"/>
        <w:gridCol w:w="2977"/>
        <w:gridCol w:w="1326"/>
      </w:tblGrid>
      <w:tr>
        <w:trPr>
          <w:cantSplit/>
          <w:tblHeader/>
        </w:trPr>
        <w:tc>
          <w:tcPr>
            <w:shd w:val="clear" w:color="ffffff" w:fill="d9d9d9"/>
            <w:tcBorders/>
            <w:tcW w:w="2409" w:type="dxa"/>
          </w:tcPr>
          <w:p w14:paraId="4D21C14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Índice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559" w:type="dxa"/>
          </w:tcPr>
          <w:p w14:paraId="3968E77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Tabla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701" w:type="dxa"/>
          </w:tcPr>
          <w:p w14:paraId="47439D6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Columnas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977" w:type="dxa"/>
          </w:tcPr>
          <w:p w14:paraId="677BF9F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Justificación</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26" w:type="dxa"/>
          </w:tcPr>
          <w:p w14:paraId="6C1E8EF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Estado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409" w:type="dxa"/>
          </w:tcPr>
          <w:p w14:paraId="611547D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ix_avistamiento_caso_envio</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2D11D2A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w:t>
            </w:r>
            <w:r>
              <w:rPr>
                <w:rFonts w:ascii="Times New Roman" w:hAnsi="Times New Roman" w:cs="Times New Roman"/>
                <w:sz w:val="20"/>
                <w:szCs w:val="20"/>
              </w:rPr>
            </w:r>
            <w:r>
              <w:rPr>
                <w:rFonts w:ascii="Times New Roman" w:hAnsi="Times New Roman" w:cs="Times New Roman"/>
                <w:sz w:val="20"/>
                <w:szCs w:val="20"/>
              </w:rPr>
            </w:r>
          </w:p>
        </w:tc>
        <w:tc>
          <w:tcPr>
            <w:tcBorders/>
            <w:tcW w:w="1701" w:type="dxa"/>
          </w:tcPr>
          <w:p w14:paraId="79B4853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(id_caso_extravio, fecha_hora_envio)</w:t>
            </w:r>
            <w:r>
              <w:rPr>
                <w:rFonts w:ascii="Times New Roman" w:hAnsi="Times New Roman" w:cs="Times New Roman"/>
                <w:sz w:val="20"/>
                <w:szCs w:val="20"/>
              </w:rPr>
            </w:r>
            <w:r>
              <w:rPr>
                <w:rFonts w:ascii="Times New Roman" w:hAnsi="Times New Roman" w:cs="Times New Roman"/>
                <w:sz w:val="20"/>
                <w:szCs w:val="20"/>
              </w:rPr>
            </w:r>
          </w:p>
        </w:tc>
        <w:tc>
          <w:tcPr>
            <w:tcBorders/>
            <w:tcW w:w="2977" w:type="dxa"/>
          </w:tcPr>
          <w:p w14:paraId="1BA6D3A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Listado de avistamientos del caso por fecha de recepción descendente (HU 039, 041). También sirve como índice de la FK.</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080D0E7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Requerido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409" w:type="dxa"/>
          </w:tcPr>
          <w:p w14:paraId="5ADFD84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ix_bitacora_fecha</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4DC5181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tbl_bitacora_admin</w:t>
            </w:r>
            <w:r>
              <w:rPr>
                <w:rFonts w:ascii="Times New Roman" w:hAnsi="Times New Roman" w:cs="Times New Roman"/>
                <w:sz w:val="20"/>
                <w:szCs w:val="20"/>
              </w:rPr>
            </w:r>
            <w:r>
              <w:rPr>
                <w:rFonts w:ascii="Times New Roman" w:hAnsi="Times New Roman" w:cs="Times New Roman"/>
                <w:sz w:val="20"/>
                <w:szCs w:val="20"/>
              </w:rPr>
            </w:r>
          </w:p>
        </w:tc>
        <w:tc>
          <w:tcPr>
            <w:tcBorders/>
            <w:tcW w:w="1701" w:type="dxa"/>
          </w:tcPr>
          <w:p w14:paraId="14536A3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(fecha_hora)</w:t>
            </w:r>
            <w:r>
              <w:rPr>
                <w:rFonts w:ascii="Times New Roman" w:hAnsi="Times New Roman" w:cs="Times New Roman"/>
                <w:sz w:val="20"/>
                <w:szCs w:val="20"/>
              </w:rPr>
            </w:r>
            <w:r>
              <w:rPr>
                <w:rFonts w:ascii="Times New Roman" w:hAnsi="Times New Roman" w:cs="Times New Roman"/>
                <w:sz w:val="20"/>
                <w:szCs w:val="20"/>
              </w:rPr>
            </w:r>
          </w:p>
        </w:tc>
        <w:tc>
          <w:tcPr>
            <w:tcBorders/>
            <w:tcW w:w="2977" w:type="dxa"/>
          </w:tcPr>
          <w:p w14:paraId="4CE517F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Filtro por fecha (HU 058).</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673410A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Requerido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409" w:type="dxa"/>
          </w:tcPr>
          <w:p w14:paraId="490343F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ix_bitacora_tipo_fecha</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4BA21B5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tbl_bitacora_admin</w:t>
            </w:r>
            <w:r>
              <w:rPr>
                <w:rFonts w:ascii="Times New Roman" w:hAnsi="Times New Roman" w:cs="Times New Roman"/>
                <w:sz w:val="20"/>
                <w:szCs w:val="20"/>
              </w:rPr>
            </w:r>
            <w:r>
              <w:rPr>
                <w:rFonts w:ascii="Times New Roman" w:hAnsi="Times New Roman" w:cs="Times New Roman"/>
                <w:sz w:val="20"/>
                <w:szCs w:val="20"/>
              </w:rPr>
            </w:r>
          </w:p>
        </w:tc>
        <w:tc>
          <w:tcPr>
            <w:tcBorders/>
            <w:tcW w:w="1701" w:type="dxa"/>
          </w:tcPr>
          <w:p w14:paraId="2523E78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(tipo_accion, fecha_hora)</w:t>
            </w:r>
            <w:r>
              <w:rPr>
                <w:rFonts w:ascii="Times New Roman" w:hAnsi="Times New Roman" w:cs="Times New Roman"/>
                <w:sz w:val="20"/>
                <w:szCs w:val="20"/>
              </w:rPr>
            </w:r>
            <w:r>
              <w:rPr>
                <w:rFonts w:ascii="Times New Roman" w:hAnsi="Times New Roman" w:cs="Times New Roman"/>
                <w:sz w:val="20"/>
                <w:szCs w:val="20"/>
              </w:rPr>
            </w:r>
          </w:p>
        </w:tc>
        <w:tc>
          <w:tcPr>
            <w:tcBorders/>
            <w:tcW w:w="2977" w:type="dxa"/>
          </w:tcPr>
          <w:p w14:paraId="3A4E708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Filtro por tipo, con o sin fecha (HU 058).</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297306C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Requerido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409" w:type="dxa"/>
          </w:tcPr>
          <w:p w14:paraId="430202E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ix_historial_tipo_fecha</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165AC8E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tbl_historial_estado_caso</w:t>
            </w:r>
            <w:r>
              <w:rPr>
                <w:rFonts w:ascii="Times New Roman" w:hAnsi="Times New Roman" w:cs="Times New Roman"/>
                <w:sz w:val="20"/>
                <w:szCs w:val="20"/>
              </w:rPr>
            </w:r>
            <w:r>
              <w:rPr>
                <w:rFonts w:ascii="Times New Roman" w:hAnsi="Times New Roman" w:cs="Times New Roman"/>
                <w:sz w:val="20"/>
                <w:szCs w:val="20"/>
              </w:rPr>
            </w:r>
          </w:p>
        </w:tc>
        <w:tc>
          <w:tcPr>
            <w:tcBorders/>
            <w:tcW w:w="1701" w:type="dxa"/>
          </w:tcPr>
          <w:p w14:paraId="4AC5D8B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(tipo_movimiento, fecha_hora)</w:t>
            </w:r>
            <w:r>
              <w:rPr>
                <w:rFonts w:ascii="Times New Roman" w:hAnsi="Times New Roman" w:cs="Times New Roman"/>
                <w:sz w:val="20"/>
                <w:szCs w:val="20"/>
              </w:rPr>
            </w:r>
            <w:r>
              <w:rPr>
                <w:rFonts w:ascii="Times New Roman" w:hAnsi="Times New Roman" w:cs="Times New Roman"/>
                <w:sz w:val="20"/>
                <w:szCs w:val="20"/>
              </w:rPr>
            </w:r>
          </w:p>
        </w:tc>
        <w:tc>
          <w:tcPr>
            <w:tcBorders/>
            <w:tcW w:w="2977" w:type="dxa"/>
          </w:tcPr>
          <w:p w14:paraId="4D4755D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Reportes de cierre por tipo y promedio de localización (HU 055, 056).</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62B2B4A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Opcional, diferible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2409" w:type="dxa"/>
          </w:tcPr>
          <w:p w14:paraId="5EDB727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ix_caso_fecha_registro</w:t>
            </w:r>
            <w:r>
              <w:rPr>
                <w:rFonts w:ascii="Times New Roman" w:hAnsi="Times New Roman" w:cs="Times New Roman"/>
                <w:sz w:val="20"/>
                <w:szCs w:val="20"/>
              </w:rPr>
            </w:r>
            <w:r>
              <w:rPr>
                <w:rFonts w:ascii="Times New Roman" w:hAnsi="Times New Roman" w:cs="Times New Roman"/>
                <w:sz w:val="20"/>
                <w:szCs w:val="20"/>
              </w:rPr>
            </w:r>
          </w:p>
        </w:tc>
        <w:tc>
          <w:tcPr>
            <w:tcBorders/>
            <w:tcW w:w="1559" w:type="dxa"/>
          </w:tcPr>
          <w:p w14:paraId="2E888DF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w:t>
            </w:r>
            <w:r>
              <w:rPr>
                <w:rFonts w:ascii="Times New Roman" w:hAnsi="Times New Roman" w:cs="Times New Roman"/>
                <w:sz w:val="20"/>
                <w:szCs w:val="20"/>
              </w:rPr>
            </w:r>
            <w:r>
              <w:rPr>
                <w:rFonts w:ascii="Times New Roman" w:hAnsi="Times New Roman" w:cs="Times New Roman"/>
                <w:sz w:val="20"/>
                <w:szCs w:val="20"/>
              </w:rPr>
            </w:r>
          </w:p>
        </w:tc>
        <w:tc>
          <w:tcPr>
            <w:tcBorders/>
            <w:tcW w:w="1701" w:type="dxa"/>
          </w:tcPr>
          <w:p w14:paraId="5368D7D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(fecha_registro)</w:t>
            </w:r>
            <w:r>
              <w:rPr>
                <w:rFonts w:ascii="Times New Roman" w:hAnsi="Times New Roman" w:cs="Times New Roman"/>
                <w:sz w:val="20"/>
                <w:szCs w:val="20"/>
              </w:rPr>
            </w:r>
            <w:r>
              <w:rPr>
                <w:rFonts w:ascii="Times New Roman" w:hAnsi="Times New Roman" w:cs="Times New Roman"/>
                <w:sz w:val="20"/>
                <w:szCs w:val="20"/>
              </w:rPr>
            </w:r>
          </w:p>
        </w:tc>
        <w:tc>
          <w:tcPr>
            <w:tcBorders/>
            <w:tcW w:w="2977" w:type="dxa"/>
          </w:tcPr>
          <w:p w14:paraId="3A4560D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Filtros por periodo en tablero y reportes (HU 055, 056).</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2D1B957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Opcional, diferible</w:t>
            </w:r>
            <w:r>
              <w:rPr>
                <w:rFonts w:ascii="Times New Roman" w:hAnsi="Times New Roman" w:cs="Times New Roman"/>
                <w:sz w:val="20"/>
                <w:szCs w:val="20"/>
              </w:rPr>
            </w:r>
            <w:r>
              <w:rPr>
                <w:rFonts w:ascii="Times New Roman" w:hAnsi="Times New Roman" w:cs="Times New Roman"/>
                <w:sz w:val="20"/>
                <w:szCs w:val="20"/>
              </w:rPr>
            </w:r>
          </w:p>
        </w:tc>
      </w:tr>
    </w:tbl>
    <w:p w14:paraId="1E0E943B">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0B14C67">
      <w:pPr>
        <w:shd w:val="nil" w:color="000000"/>
        <w:spacing w:line="240" w:lineRule="auto"/>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br w:type="page" w:clear="all"/>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29F87F6E">
      <w:pPr>
        <w:pStyle w:val="180"/>
        <w:spacing w:after="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rPr>
      </w:r>
      <w:bookmarkStart w:id="122" w:name="tabla43_catalogo_reglas"/>
      <w:r>
        <w:rPr>
          <w:rFonts w:ascii="Times New Roman" w:hAnsi="Times New Roman" w:eastAsia="Times New Roman" w:cs="Times New Roman"/>
          <w:b w:val="0"/>
          <w:bCs w:val="0"/>
          <w:i/>
          <w:iCs/>
          <w:color w:val="000000" w:themeColor="text1"/>
          <w:sz w:val="20"/>
          <w:szCs w:val="20"/>
        </w:rPr>
        <w:t xml:space="preserve">Tabla </w:t>
      </w:r>
      <w:r>
        <w:rPr>
          <w:rFonts w:ascii="Times New Roman" w:hAnsi="Times New Roman" w:eastAsia="Times New Roman" w:cs="Times New Roman"/>
          <w:b w:val="0"/>
          <w:bCs w:val="0"/>
          <w:i/>
          <w:iCs/>
          <w:color w:val="000000" w:themeColor="text1"/>
          <w:sz w:val="20"/>
          <w:szCs w:val="20"/>
          <w:lang w:val="es-ES"/>
        </w:rPr>
        <w:t xml:space="preserve">43</w:t>
      </w:r>
      <w:bookmarkEnd w:id="122"/>
      <w:r>
        <w:rPr>
          <w:rFonts w:ascii="Times New Roman" w:hAnsi="Times New Roman" w:eastAsia="Times New Roman" w:cs="Times New Roman"/>
          <w:b w:val="0"/>
          <w:bCs w:val="0"/>
          <w:color w:val="000000" w:themeColor="text1"/>
          <w:sz w:val="20"/>
          <w:szCs w:val="20"/>
        </w:rPr>
        <w:t xml:space="preserve">. </w:t>
      </w:r>
      <w:r>
        <w:rPr>
          <w:rFonts w:ascii="Times New Roman" w:hAnsi="Times New Roman" w:eastAsia="Times New Roman" w:cs="Times New Roman"/>
          <w:b w:val="0"/>
          <w:bCs w:val="0"/>
          <w:i w:val="0"/>
          <w:iCs w:val="0"/>
          <w:color w:val="000000" w:themeColor="text1"/>
          <w:sz w:val="20"/>
          <w:szCs w:val="20"/>
        </w:rPr>
        <w:t xml:space="preserve">Catálogo de reglas de negocio (R1 a R35)</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1EDABD6F">
      <w:pPr>
        <w:spacing w:after="0" w:line="240" w:lineRule="auto"/>
        <w:ind/>
        <w:rPr/>
      </w:pPr>
      <w:r>
        <w:rPr>
          <w:rFonts w:ascii="Times New Roman" w:hAnsi="Times New Roman" w:eastAsia="Times New Roman" w:cs="Times New Roman"/>
          <w:sz w:val="20"/>
          <w:szCs w:val="20"/>
          <w:highlight w:val="none"/>
        </w:rPr>
      </w:r>
      <w:r/>
      <w:r/>
    </w:p>
    <w:p w14:paraId="02FDD16B">
      <w:pPr>
        <w:spacing w:after="0" w:line="240" w:lineRule="auto"/>
        <w:ind/>
        <w:rPr>
          <w:rFonts w:ascii="Times New Roman" w:hAnsi="Times New Roman" w:eastAsia="Times New Roman" w:cs="Times New Roman"/>
          <w:b/>
          <w:bCs/>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Capas: </w:t>
      </w:r>
      <w:r>
        <w:rPr>
          <w:rFonts w:ascii="Times New Roman" w:hAnsi="Times New Roman" w:eastAsia="Times New Roman" w:cs="Times New Roman"/>
          <w:b/>
          <w:bCs/>
          <w:sz w:val="20"/>
          <w:szCs w:val="20"/>
        </w:rPr>
      </w:r>
      <w:r>
        <w:rPr>
          <w:rFonts w:ascii="Times New Roman" w:hAnsi="Times New Roman" w:eastAsia="Times New Roman" w:cs="Times New Roman"/>
          <w:b/>
          <w:bCs/>
          <w:sz w:val="20"/>
          <w:szCs w:val="20"/>
        </w:rPr>
      </w:r>
    </w:p>
    <w:p w14:paraId="7DCC8FC3">
      <w:pPr>
        <w:pStyle w:val="668"/>
        <w:numPr>
          <w:ilvl w:val="0"/>
          <w:numId w:val="19"/>
        </w:numPr>
        <w:spacing w:after="0" w:line="240" w:lineRule="auto"/>
        <w:ind/>
        <w:rPr>
          <w:rFonts w:ascii="Times New Roman" w:hAnsi="Times New Roman" w:eastAsia="Times New Roman" w:cs="Times New Roman"/>
          <w:sz w:val="20"/>
          <w:szCs w:val="20"/>
        </w:rPr>
      </w:pPr>
      <w:r>
        <w:rPr>
          <w:rFonts w:ascii="Times New Roman" w:hAnsi="Times New Roman" w:eastAsia="Times New Roman" w:cs="Times New Roman"/>
          <w:b/>
          <w:bCs/>
          <w:sz w:val="20"/>
          <w:szCs w:val="20"/>
        </w:rPr>
        <w:t xml:space="preserve">P</w:t>
      </w:r>
      <w:r>
        <w:rPr>
          <w:rFonts w:ascii="Times New Roman" w:hAnsi="Times New Roman" w:eastAsia="Times New Roman" w:cs="Times New Roman"/>
          <w:sz w:val="20"/>
          <w:szCs w:val="20"/>
        </w:rPr>
        <w:t xml:space="preserve"> = procedimiento almacenado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65D09E35">
      <w:pPr>
        <w:pStyle w:val="668"/>
        <w:numPr>
          <w:ilvl w:val="0"/>
          <w:numId w:val="19"/>
        </w:numPr>
        <w:spacing w:after="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b/>
          <w:bCs/>
          <w:sz w:val="20"/>
          <w:szCs w:val="20"/>
        </w:rPr>
        <w:t xml:space="preserve">A</w:t>
      </w:r>
      <w:r>
        <w:rPr>
          <w:rFonts w:ascii="Times New Roman" w:hAnsi="Times New Roman" w:eastAsia="Times New Roman" w:cs="Times New Roman"/>
          <w:sz w:val="20"/>
          <w:szCs w:val="20"/>
        </w:rPr>
        <w:t xml:space="preserve"> = </w:t>
      </w:r>
      <w:r>
        <w:rPr>
          <w:rFonts w:ascii="Times New Roman" w:hAnsi="Times New Roman" w:eastAsia="Times New Roman" w:cs="Times New Roman"/>
          <w:sz w:val="20"/>
          <w:szCs w:val="20"/>
        </w:rPr>
        <w:t xml:space="preserve">aplicación (Next.js)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413DE4B2">
      <w:pPr>
        <w:pStyle w:val="668"/>
        <w:numPr>
          <w:ilvl w:val="0"/>
          <w:numId w:val="19"/>
        </w:numPr>
        <w:spacing w:after="0" w:line="240" w:lineRule="auto"/>
        <w:ind/>
        <w:rPr>
          <w:rFonts w:ascii="Times New Roman" w:hAnsi="Times New Roman" w:eastAsia="Times New Roman" w:cs="Times New Roman"/>
          <w:sz w:val="20"/>
          <w:szCs w:val="20"/>
          <w:lang w:val="es-ES"/>
        </w:rPr>
      </w:pPr>
      <w:r>
        <w:rPr>
          <w:rFonts w:ascii="Times New Roman" w:hAnsi="Times New Roman" w:eastAsia="Times New Roman" w:cs="Times New Roman"/>
          <w:sz w:val="20"/>
          <w:szCs w:val="20"/>
        </w:rPr>
      </w:r>
      <w:r>
        <w:rPr>
          <w:rFonts w:ascii="Times New Roman" w:hAnsi="Times New Roman" w:eastAsia="Times New Roman" w:cs="Times New Roman"/>
          <w:b/>
          <w:bCs/>
          <w:sz w:val="20"/>
          <w:szCs w:val="20"/>
        </w:rPr>
        <w:t xml:space="preserve">B</w:t>
      </w:r>
      <w:r>
        <w:rPr>
          <w:rFonts w:ascii="Times New Roman" w:hAnsi="Times New Roman" w:eastAsia="Times New Roman" w:cs="Times New Roman"/>
          <w:sz w:val="20"/>
          <w:szCs w:val="20"/>
        </w:rPr>
        <w:t xml:space="preserve"> = permisos de la base de datos</w:t>
      </w:r>
      <w:r>
        <w:rPr>
          <w:rFonts w:ascii="Times New Roman" w:hAnsi="Times New Roman" w:eastAsia="Times New Roman" w:cs="Times New Roman"/>
          <w:sz w:val="20"/>
          <w:szCs w:val="20"/>
          <w:lang w:val="es-ES"/>
        </w:rPr>
        <w:t xml:space="preserve"> </w:t>
      </w:r>
      <w:r>
        <w:rPr>
          <w:rFonts w:ascii="Times New Roman" w:hAnsi="Times New Roman" w:eastAsia="Times New Roman" w:cs="Times New Roman"/>
          <w:sz w:val="20"/>
          <w:szCs w:val="20"/>
          <w:lang w:val="es-ES"/>
        </w:rPr>
      </w:r>
      <w:r>
        <w:rPr>
          <w:rFonts w:ascii="Times New Roman" w:hAnsi="Times New Roman" w:eastAsia="Times New Roman" w:cs="Times New Roman"/>
          <w:sz w:val="20"/>
          <w:szCs w:val="20"/>
          <w:lang w:val="es-ES"/>
        </w:rPr>
      </w:r>
    </w:p>
    <w:p w14:paraId="14B66A60">
      <w:pPr>
        <w:pStyle w:val="668"/>
        <w:numPr>
          <w:ilvl w:val="0"/>
          <w:numId w:val="19"/>
        </w:numPr>
        <w:spacing w:after="0" w:line="240" w:lineRule="auto"/>
        <w:ind/>
        <w:rPr>
          <w:rFonts w:ascii="Times New Roman" w:hAnsi="Times New Roman" w:eastAsia="Times New Roman" w:cs="Times New Roman"/>
          <w:sz w:val="20"/>
          <w:szCs w:val="20"/>
        </w:rPr>
      </w:pPr>
      <w:r>
        <w:rPr>
          <w:rFonts w:ascii="Times New Roman" w:hAnsi="Times New Roman" w:eastAsia="Times New Roman" w:cs="Times New Roman"/>
          <w:sz w:val="20"/>
          <w:szCs w:val="20"/>
          <w:lang w:val="es-ES"/>
        </w:rPr>
      </w:r>
      <w:r>
        <w:rPr>
          <w:rFonts w:ascii="Times New Roman" w:hAnsi="Times New Roman" w:eastAsia="Times New Roman" w:cs="Times New Roman"/>
          <w:sz w:val="20"/>
          <w:szCs w:val="20"/>
          <w:lang w:val="es-ES"/>
        </w:rPr>
        <w:t xml:space="preserve">L</w:t>
      </w:r>
      <w:r>
        <w:rPr>
          <w:rFonts w:ascii="Times New Roman" w:hAnsi="Times New Roman" w:eastAsia="Times New Roman" w:cs="Times New Roman"/>
          <w:sz w:val="20"/>
          <w:szCs w:val="20"/>
        </w:rPr>
        <w:t xml:space="preserve">a regla R30 es una tarea de mantenimiento.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52B9160E">
      <w:pPr>
        <w:spacing w:after="0" w:line="240" w:lineRule="auto"/>
        <w:ind/>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498"/>
        <w:gridCol w:w="4321"/>
        <w:gridCol w:w="850"/>
        <w:gridCol w:w="2976"/>
        <w:gridCol w:w="1326"/>
      </w:tblGrid>
      <w:tr>
        <w:trPr>
          <w:cantSplit/>
          <w:tblHeader/>
        </w:trPr>
        <w:tc>
          <w:tcPr>
            <w:shd w:val="clear" w:color="ffffff" w:fill="d9d9d9"/>
            <w:tcBorders/>
            <w:tcW w:w="498" w:type="dxa"/>
          </w:tcPr>
          <w:p w14:paraId="158AF157">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R</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4321" w:type="dxa"/>
          </w:tcPr>
          <w:p w14:paraId="45635E2D">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Regla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850" w:type="dxa"/>
          </w:tcPr>
          <w:p w14:paraId="049395D2">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Capa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976" w:type="dxa"/>
          </w:tcPr>
          <w:p w14:paraId="2D69FE91">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Operación de clase donde vive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1326" w:type="dxa"/>
          </w:tcPr>
          <w:p w14:paraId="2C4CED3E">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sz w:val="20"/>
                <w:szCs w:val="20"/>
              </w:rPr>
              <w:t xml:space="preserve">HU</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24A7D7B1">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R1</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3B524B0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Una fotografía es de un perro o de un avistamiento, nunca de ambos</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35456CE">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17B8F20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Perro.registrar, Avistamiento.registrar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570974E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011, 029</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79FDE142">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R2</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0676C05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Al reemplazar la foto del perro se elimina la anterior</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D2B6D09">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1AC07F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CasoExtravio.editar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0DB117A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2EB8E442">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R3</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2BCD54F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Estados del animal: categorías 1 y 2 obligatorias, excluyentes solo solas, una opción en las demás, “Fallecido” deshabilita “Conducta”</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4B68150">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774EF2D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Avistamiento.registrar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66FA1B5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033, 052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578E0AEB">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R4</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6CD8E2F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consecutivo = máximo + 1 por caso, bloqueando la fila del caso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1436EB8">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5C6B895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HistorialEstadoCaso.registrarMovimiento</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5D7D7F6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042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2D2B8AE4">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R5</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4B634A8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Todo usuario tiene al menos una aceptación del aviso, creada en la misma transacción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7D8FFB2">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1A8C947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Usuario.registrar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0615E13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002, 003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44E4A546">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R6</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6A486DD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Alta del caso: caso, folio, QR inicial y movimientos “registro” y “ficha generada” en una transacción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D536FCC">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5D8810D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CasoExtravio.registrar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78BEEE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012, 013, 021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3B6CBABB">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R7</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2057A7C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 solo QR activo por caso; la regeneración invalida el anterior en una transacción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9E1C08D">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48A437C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CodigoQr.generar, regenerar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283567D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021, 026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2232045E">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R8</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05490F7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raza_especificada solo con la raza “Otra”</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F143977">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146EDE3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Perro.registrar, editar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07D4E47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3EBFA008">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R9</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7F2B236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Catálogos: no hay eliminación; 8 valores protegidos por id fijo no se desactivan; cada categoría de estado conserva una opción activa; reactivar se hace con Editar</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20A0C98">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64D73CE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registrar, editar y desactivar de Alcaldia, Raza, Motivo y EstadoAnimal</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44370CA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049–052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1D353DBC">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R10</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64109F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fecha_extravio no posterior al “hoy” de la Ciudad de México (UTC−6)</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40E6E77">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2419BA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CasoExtravio.registrar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366AE4F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15F6AA90">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R11</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5D52A39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Tamaño máximo de foto según parámetro (tope 4.5 MB); parámetros numéricos &gt; 0</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BC711D8">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53FF6C9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Fotografia.validarYAlmacenar, ParametroSistema.actualizar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4D44D38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054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5D533CC3">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R12</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78634C6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Transiciones válidas de estado; el estado del caso es el del último movimiento; la restauración vuelve al previo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AA44335">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129B409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Los métodos de estado de CasoExtravio, Avistamiento.registrar y consultarDetalle, CodigoQr.generar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7B1534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017, 018, 021, 035, 040, 042, 043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3432DB00">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R13</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64AB3D2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“Localizado” y “Cerrado” no aceptan avistamientos</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21CD9B4">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67D7D87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Avistamiento.registrar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1DED862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028, 042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6905EA7F">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R14</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5829539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Ubicación con latitud y longitud confirmadas; forma escrita con dirección y alcaldía; alcaldía del punto; “Fuera…” la asigna el sistema; precisión solo con GPS</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1A0A6B7">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00EDA7E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Avistamiento.registrar, Alcaldia.determinarPorPunto</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2A2787A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030–032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4B9E4AB8">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R15</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510BD27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La bitácora solo admite insertar y consultar</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2F7CAAB">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B</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006C522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(permisos)</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665CCFB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058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0980EA1C">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R16</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12F0FC9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Sin borrado físico en las tablas de negocio (excepción: tbl_fotografia)</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994E4DD">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 y B</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75A447B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Todas</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56BF46D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7F4D938B">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R17</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7815FF1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Cinco intentos fallidos producen un bloqueo de 15 minutos</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424087D">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69AEC87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Usuario.registrarIntentoFallido, Sesion.iniciar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68A1FD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668F70BB">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R18</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37F56C4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Sesión de 8 horas; varias simultáneas; cerrar sesión cierra solo la actual</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6C60456">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2A39565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Sesion.iniciar, cerrar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12912F0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001, 007</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20CE8570">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R19</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78B40FB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Cierre de todas las sesiones al restablecer contraseña y al deshabilitar al usuario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51AB0C8">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4612453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Sesion.cerrarTodas</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1DFC169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005, 008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65D96C76">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R20</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2EECE02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Token de recuperación de un solo uso, con expiración por parámetro; al pedir uno nuevo se invalidan los anteriores; respuesta uniforme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17683156">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57D20FF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TokenRecuperacion.generar, invalidar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49E7CD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004, 005</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1DAA8E2B">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R21</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1FF80BB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se deshabilita ni se cambia el rol al último administrador activo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4F49D92">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360C42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Usuario.deshabilitar, cambiarRol</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2A8C964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008, 009</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58460605">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R22</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74B72F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Reaceptación del aviso cuando cambia la versión vigente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E7DC4C9">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7CF9DA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AceptacionAviso.requiereReaceptacion</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73B4BB4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003, 054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74EE53EB">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R23</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21125D8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Alta de usuario: rol Tutor, notificaciones activadas, contraseña de mínimo 8 con letras y números, solo hash bcrypt</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22993AE9">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A y 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7932CB4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Usuario.registrar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7308A42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3306B4D1">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R24</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024D6AA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Las acciones administrativas se registran en bitácora en la misma transacción</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6329350">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77E41A2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BitacoraAdmin.registrar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358B872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008, 009, 018, 037, 049–052, 054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5456EB8E">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R25</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0D49B9F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 se crea notificación si está desactivada; el fallo del correo no bloquea el avistamiento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9573908">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 y A</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0321D0C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Notificacion.enviar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2BD26E7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036, 045</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1C21C4FF">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R26</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78758D2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Folio aleatorio con reintento si coincide; la consulta ignora mayúsculas</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0698E738">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77EF353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CasoExtravio.registrar, consultarPorFolio</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263E696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664CD634">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R27</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65AC114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Token del QR con generador seguro; vigencia verificada al abrir l</w:t>
            </w:r>
            <w:r>
              <w:rPr>
                <w:rFonts w:ascii="Times New Roman" w:hAnsi="Times New Roman" w:eastAsia="Times New Roman" w:cs="Times New Roman"/>
                <w:b w:val="0"/>
                <w:sz w:val="20"/>
                <w:szCs w:val="20"/>
                <w:lang w:val="es-ES"/>
              </w:rPr>
              <w:t xml:space="preserve">a</w:t>
            </w:r>
            <w:r>
              <w:rPr>
                <w:rFonts w:ascii="Times New Roman" w:hAnsi="Times New Roman" w:eastAsia="Times New Roman" w:cs="Times New Roman"/>
                <w:b w:val="0"/>
                <w:sz w:val="20"/>
                <w:szCs w:val="20"/>
              </w:rPr>
              <w:t xml:space="preserve"> </w:t>
            </w:r>
            <w:r>
              <w:rPr>
                <w:rFonts w:ascii="Times New Roman" w:hAnsi="Times New Roman" w:eastAsia="Times New Roman" w:cs="Times New Roman"/>
                <w:b w:val="0"/>
                <w:sz w:val="20"/>
                <w:szCs w:val="20"/>
                <w:lang w:val="es-ES"/>
              </w:rPr>
              <w:t xml:space="preserve">ficha p</w:t>
            </w:r>
            <w:r>
              <w:rPr>
                <w:rFonts w:ascii="Times New Roman" w:hAnsi="Times New Roman" w:eastAsia="Times New Roman" w:cs="Times New Roman"/>
                <w:b w:val="0"/>
                <w:sz w:val="20"/>
                <w:szCs w:val="20"/>
                <w:lang w:val="es-ES"/>
              </w:rPr>
              <w:t xml:space="preserve">ública y al registrar el avistamiento.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D1F338B">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A y 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24396C6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CodigoQr.generar, consultarPorToken</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7C1F7C4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021, </w:t>
            </w:r>
            <w:r>
              <w:rPr>
                <w:rFonts w:ascii="Times New Roman" w:hAnsi="Times New Roman" w:eastAsia="Times New Roman" w:cs="Times New Roman"/>
                <w:b w:val="0"/>
                <w:sz w:val="20"/>
                <w:szCs w:val="20"/>
                <w:lang w:val="es-ES"/>
              </w:rPr>
              <w:t xml:space="preserve">024, </w:t>
            </w:r>
            <w:r>
              <w:rPr>
                <w:rFonts w:ascii="Times New Roman" w:hAnsi="Times New Roman" w:eastAsia="Times New Roman" w:cs="Times New Roman"/>
                <w:b w:val="0"/>
                <w:sz w:val="20"/>
                <w:szCs w:val="20"/>
              </w:rPr>
              <w:t xml:space="preserve">026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04EC45BD">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R28</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62AD337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El caso solo se edita en estados activos</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1DE31F1">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7EEE5A0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CasoExtravio.editar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7BAE6D0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57DDE2B6">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R29</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3E0903C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Los reportes cuentan solo avistamientos visibles; los ocultos aparte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53123F5">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1FB41D8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Consultas de reportes</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5322A4F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055, 056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0A951316">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R30</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1197573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Limpieza de archivos huérfanos</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590419D3">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Tarea de mantenimiento</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43FDCC0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50E4F99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51844597">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R31</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704E9E5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El folio no se edita una vez generado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7870324D">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7FF2B01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CasoExtravio.editar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376C28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6502A97C">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R32</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0D50298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Solo la persona tutora dueña edita, cancela y consulta el detalle; el administrador consulta y modera; solo el rol Tutor registra perros</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3BD5802">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646D6A5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CasoExtravio.*, Perro.registrar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0730CA2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011, 014, 016–018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253C8CB5">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R33</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1D08323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 caso cancelado o deshabilitado “no se encuentra” por folio (por el último movimiento); la ficha pública no se muestra para ningún caso cerrado</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30104E4C">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37274CD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CasoExtravio.consultarPorFolio</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01C3F0A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017, 018, 024, 025, 038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6D139E0F">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R34</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3219B90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El comentario se sanea antes de guardarse</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6B663E18">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A</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6A34257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Avistamiento.registrar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2CDD74C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034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498" w:type="dxa"/>
          </w:tcPr>
          <w:p w14:paraId="7509320F">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R35</w:t>
            </w:r>
            <w:r>
              <w:rPr>
                <w:rFonts w:ascii="Times New Roman" w:hAnsi="Times New Roman" w:cs="Times New Roman"/>
                <w:sz w:val="20"/>
                <w:szCs w:val="20"/>
              </w:rPr>
            </w:r>
            <w:r>
              <w:rPr>
                <w:rFonts w:ascii="Times New Roman" w:hAnsi="Times New Roman" w:cs="Times New Roman"/>
                <w:sz w:val="20"/>
                <w:szCs w:val="20"/>
              </w:rPr>
            </w:r>
          </w:p>
        </w:tc>
        <w:tc>
          <w:tcPr>
            <w:tcBorders/>
            <w:tcW w:w="4321" w:type="dxa"/>
          </w:tcPr>
          <w:p w14:paraId="7D68F9B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El alta del avistamiento va en una transacción; el correo se envía fuera de ella</w:t>
            </w:r>
            <w:r>
              <w:rPr>
                <w:rFonts w:ascii="Times New Roman" w:hAnsi="Times New Roman" w:cs="Times New Roman"/>
                <w:sz w:val="20"/>
                <w:szCs w:val="20"/>
              </w:rPr>
            </w:r>
            <w:r>
              <w:rPr>
                <w:rFonts w:ascii="Times New Roman" w:hAnsi="Times New Roman" w:cs="Times New Roman"/>
                <w:sz w:val="20"/>
                <w:szCs w:val="20"/>
              </w:rPr>
            </w:r>
          </w:p>
        </w:tc>
        <w:tc>
          <w:tcPr>
            <w:tcBorders/>
            <w:tcW w:w="850" w:type="dxa"/>
          </w:tcPr>
          <w:p w14:paraId="45D46BAC">
            <w:pPr>
              <w:spacing w:after="0" w:before="0" w:line="240" w:lineRule="auto"/>
              <w:ind/>
              <w:jc w:val="center"/>
              <w:rPr>
                <w:rFonts w:ascii="Times New Roman" w:hAnsi="Times New Roman" w:cs="Times New Roman"/>
                <w:sz w:val="20"/>
                <w:szCs w:val="20"/>
              </w:rPr>
            </w:pPr>
            <w:r>
              <w:rPr>
                <w:rFonts w:ascii="Times New Roman" w:hAnsi="Times New Roman" w:eastAsia="Times New Roman" w:cs="Times New Roman"/>
                <w:b w:val="0"/>
                <w:sz w:val="20"/>
                <w:szCs w:val="20"/>
              </w:rPr>
              <w:t xml:space="preserve">P</w:t>
            </w:r>
            <w:r>
              <w:rPr>
                <w:rFonts w:ascii="Times New Roman" w:hAnsi="Times New Roman" w:cs="Times New Roman"/>
                <w:sz w:val="20"/>
                <w:szCs w:val="20"/>
              </w:rPr>
            </w:r>
            <w:r>
              <w:rPr>
                <w:rFonts w:ascii="Times New Roman" w:hAnsi="Times New Roman" w:cs="Times New Roman"/>
                <w:sz w:val="20"/>
                <w:szCs w:val="20"/>
              </w:rPr>
            </w:r>
          </w:p>
        </w:tc>
        <w:tc>
          <w:tcPr>
            <w:tcBorders/>
            <w:tcW w:w="2976" w:type="dxa"/>
          </w:tcPr>
          <w:p w14:paraId="272540F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Avistamiento.registrar</w:t>
            </w:r>
            <w:r>
              <w:rPr>
                <w:rFonts w:ascii="Times New Roman" w:hAnsi="Times New Roman" w:cs="Times New Roman"/>
                <w:sz w:val="20"/>
                <w:szCs w:val="20"/>
              </w:rPr>
            </w:r>
            <w:r>
              <w:rPr>
                <w:rFonts w:ascii="Times New Roman" w:hAnsi="Times New Roman" w:cs="Times New Roman"/>
                <w:sz w:val="20"/>
                <w:szCs w:val="20"/>
              </w:rPr>
            </w:r>
          </w:p>
        </w:tc>
        <w:tc>
          <w:tcPr>
            <w:tcBorders/>
            <w:tcW w:w="1326" w:type="dxa"/>
          </w:tcPr>
          <w:p w14:paraId="1D6396D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035, 036</w:t>
            </w:r>
            <w:r>
              <w:rPr>
                <w:rFonts w:ascii="Times New Roman" w:hAnsi="Times New Roman" w:cs="Times New Roman"/>
                <w:sz w:val="20"/>
                <w:szCs w:val="20"/>
              </w:rPr>
            </w:r>
            <w:r>
              <w:rPr>
                <w:rFonts w:ascii="Times New Roman" w:hAnsi="Times New Roman" w:cs="Times New Roman"/>
                <w:sz w:val="20"/>
                <w:szCs w:val="20"/>
              </w:rPr>
            </w:r>
          </w:p>
        </w:tc>
      </w:tr>
    </w:tbl>
    <w:p w14:paraId="5E75FA2C">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622BC642">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Las consultas del tablero y de los reportes (HU 055 a 057) no son operaciones de un</w:t>
      </w:r>
      <w:r>
        <w:rPr>
          <w:rFonts w:ascii="Times New Roman" w:hAnsi="Times New Roman" w:eastAsia="Times New Roman" w:cs="Times New Roman"/>
          <w:sz w:val="20"/>
          <w:szCs w:val="20"/>
          <w:lang w:val="es-ES"/>
        </w:rPr>
        <w:t xml:space="preserve">o</w:t>
      </w:r>
      <w:r>
        <w:rPr>
          <w:rFonts w:ascii="Times New Roman" w:hAnsi="Times New Roman" w:eastAsia="Times New Roman" w:cs="Times New Roman"/>
          <w:sz w:val="20"/>
          <w:szCs w:val="20"/>
        </w:rPr>
        <w:t xml:space="preserve"> de l</w:t>
      </w:r>
      <w:r>
        <w:rPr>
          <w:rFonts w:ascii="Times New Roman" w:hAnsi="Times New Roman" w:eastAsia="Times New Roman" w:cs="Times New Roman"/>
          <w:sz w:val="20"/>
          <w:szCs w:val="20"/>
          <w:lang w:val="es-ES"/>
        </w:rPr>
        <w:t xml:space="preserve">o</w:t>
      </w:r>
      <w:r>
        <w:rPr>
          <w:rFonts w:ascii="Times New Roman" w:hAnsi="Times New Roman" w:eastAsia="Times New Roman" w:cs="Times New Roman"/>
          <w:sz w:val="20"/>
          <w:szCs w:val="20"/>
        </w:rPr>
        <w:t xml:space="preserve">s 80 </w:t>
      </w:r>
      <w:r>
        <w:rPr>
          <w:rFonts w:ascii="Times New Roman" w:hAnsi="Times New Roman" w:eastAsia="Times New Roman" w:cs="Times New Roman"/>
          <w:sz w:val="20"/>
          <w:szCs w:val="20"/>
          <w:lang w:val="es-ES"/>
        </w:rPr>
        <w:t xml:space="preserve">m</w:t>
      </w:r>
      <w:r>
        <w:rPr>
          <w:rFonts w:ascii="Times New Roman" w:hAnsi="Times New Roman" w:eastAsia="Times New Roman" w:cs="Times New Roman"/>
          <w:sz w:val="20"/>
          <w:szCs w:val="20"/>
          <w:lang w:val="es-ES"/>
        </w:rPr>
        <w:t xml:space="preserve">étodos </w:t>
      </w:r>
      <w:r>
        <w:rPr>
          <w:rFonts w:ascii="Times New Roman" w:hAnsi="Times New Roman" w:eastAsia="Times New Roman" w:cs="Times New Roman"/>
          <w:sz w:val="20"/>
          <w:szCs w:val="20"/>
        </w:rPr>
        <w:t xml:space="preserve">del diagrama de clases</w:t>
      </w:r>
      <w:r>
        <w:rPr>
          <w:rFonts w:ascii="Times New Roman" w:hAnsi="Times New Roman" w:eastAsia="Times New Roman" w:cs="Times New Roman"/>
          <w:sz w:val="20"/>
          <w:szCs w:val="20"/>
          <w:lang w:val="es-ES"/>
        </w:rPr>
        <w:t xml:space="preserve">. S</w:t>
      </w:r>
      <w:r>
        <w:rPr>
          <w:rFonts w:ascii="Times New Roman" w:hAnsi="Times New Roman" w:eastAsia="Times New Roman" w:cs="Times New Roman"/>
          <w:sz w:val="20"/>
          <w:szCs w:val="20"/>
        </w:rPr>
        <w:t xml:space="preserve">e implementan como consultas agregadas o procedimientos de reporte.</w:t>
      </w:r>
      <w:r>
        <w:rPr>
          <w:rFonts w:ascii="Times New Roman" w:hAnsi="Times New Roman" w:cs="Times New Roman"/>
          <w:sz w:val="20"/>
          <w:szCs w:val="20"/>
        </w:rPr>
      </w:r>
      <w:r>
        <w:rPr>
          <w:rFonts w:ascii="Times New Roman" w:hAnsi="Times New Roman" w:cs="Times New Roman"/>
          <w:sz w:val="20"/>
          <w:szCs w:val="20"/>
        </w:rPr>
      </w:r>
    </w:p>
    <w:p w14:paraId="54EDB3D1">
      <w:pPr>
        <w:pStyle w:val="140"/>
        <w:spacing w:after="0" w:before="0" w:line="240" w:lineRule="auto"/>
        <w:ind/>
        <w:jc w:val="both"/>
        <w:rPr>
          <w:rFonts w:ascii="Times New Roman" w:hAnsi="Times New Roman" w:cs="Times New Roman"/>
          <w:sz w:val="20"/>
          <w:szCs w:val="20"/>
        </w:rPr>
      </w:pPr>
      <w:r>
        <w:rPr>
          <w:rFonts w:ascii="Times New Roman" w:hAnsi="Times New Roman" w:eastAsia="Times New Roman" w:cs="Times New Roman"/>
          <w:b w:val="0"/>
          <w:bCs w:val="0"/>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192DF35F">
      <w:pPr>
        <w:pStyle w:val="140"/>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5C70C623">
      <w:pPr>
        <w:pStyle w:val="140"/>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1D69C3B0">
      <w:pPr>
        <w:pStyle w:val="140"/>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610DAF40">
      <w:pPr>
        <w:pStyle w:val="140"/>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22E647BD">
      <w:pPr>
        <w:pStyle w:val="140"/>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3DF5DEFC">
      <w:pPr>
        <w:shd w:val="nil" w:color="000000"/>
        <w:spacing/>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2B765668">
      <w:pPr>
        <w:spacing w:after="0"/>
        <w:ind/>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lang w:val="es-ES"/>
        </w:rPr>
      </w:r>
      <w:bookmarkStart w:id="123" w:name="tabla44_usuarios_permisos"/>
      <w:r>
        <w:rPr>
          <w:rFonts w:ascii="Times New Roman" w:hAnsi="Times New Roman" w:eastAsia="Times New Roman" w:cs="Times New Roman"/>
          <w:b w:val="0"/>
          <w:bCs w:val="0"/>
          <w:i/>
          <w:iCs/>
          <w:color w:val="000000" w:themeColor="text1"/>
          <w:sz w:val="20"/>
          <w:szCs w:val="20"/>
          <w:lang w:val="es-ES"/>
        </w:rPr>
        <w:t xml:space="preserve">Tabla 44</w:t>
      </w:r>
      <w:bookmarkEnd w:id="123"/>
      <w:r>
        <w:rPr>
          <w:rFonts w:ascii="Times New Roman" w:hAnsi="Times New Roman" w:eastAsia="Times New Roman" w:cs="Times New Roman"/>
          <w:b w:val="0"/>
          <w:bCs w:val="0"/>
          <w:color w:val="000000" w:themeColor="text1"/>
          <w:sz w:val="20"/>
          <w:szCs w:val="20"/>
          <w:lang w:val="es-ES"/>
        </w:rPr>
        <w:t xml:space="preserve">. U</w:t>
      </w:r>
      <w:r>
        <w:rPr>
          <w:rFonts w:ascii="Times New Roman" w:hAnsi="Times New Roman" w:eastAsia="Times New Roman" w:cs="Times New Roman"/>
          <w:b w:val="0"/>
          <w:bCs w:val="0"/>
          <w:color w:val="000000" w:themeColor="text1"/>
          <w:sz w:val="20"/>
          <w:szCs w:val="20"/>
        </w:rPr>
        <w:t xml:space="preserve">suarios y permisos de la base de datos</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4B06E1BB">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5AD1CF75">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Se definen dos cuentas, cuyas credenciales se gestionan mediante variables de entorno:</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76A171CE">
      <w:pPr>
        <w:pStyle w:val="1_58"/>
        <w:numPr>
          <w:ilvl w:val="0"/>
          <w:numId w:val="20"/>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rupe_admin (administración): DDL, siembra de datos iniciales y mantenimiento. La aplicación no la usa en operación.</w:t>
      </w:r>
      <w:r>
        <w:rPr>
          <w:rFonts w:ascii="Times New Roman" w:hAnsi="Times New Roman" w:cs="Times New Roman"/>
          <w:sz w:val="20"/>
          <w:szCs w:val="20"/>
        </w:rPr>
      </w:r>
      <w:r>
        <w:rPr>
          <w:rFonts w:ascii="Times New Roman" w:hAnsi="Times New Roman" w:cs="Times New Roman"/>
          <w:sz w:val="20"/>
          <w:szCs w:val="20"/>
        </w:rPr>
      </w:r>
    </w:p>
    <w:p w14:paraId="1D31B662">
      <w:pPr>
        <w:pStyle w:val="1_58"/>
        <w:numPr>
          <w:ilvl w:val="0"/>
          <w:numId w:val="20"/>
        </w:num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rupe_app (aplicación): mínimo privilegio. Tiene EXECUTE sobre todas las rutinas del esquema, conexión obligatoria por TLS y un límite bajo de conexiones simultáneas.</w:t>
      </w:r>
      <w:r>
        <w:rPr>
          <w:rFonts w:ascii="Times New Roman" w:hAnsi="Times New Roman" w:cs="Times New Roman"/>
          <w:sz w:val="20"/>
          <w:szCs w:val="20"/>
        </w:rPr>
      </w:r>
      <w:r>
        <w:rPr>
          <w:rFonts w:ascii="Times New Roman" w:hAnsi="Times New Roman" w:cs="Times New Roman"/>
          <w:sz w:val="20"/>
          <w:szCs w:val="20"/>
        </w:rPr>
      </w:r>
    </w:p>
    <w:p w14:paraId="53D55570">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57E08A32">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Los procedimientos se declaran con SQL SECURITY </w:t>
      </w:r>
      <w:r>
        <w:rPr>
          <w:rFonts w:ascii="Times New Roman" w:hAnsi="Times New Roman" w:eastAsia="Times New Roman" w:cs="Times New Roman"/>
          <w:sz w:val="20"/>
          <w:szCs w:val="20"/>
        </w:rPr>
        <w:t xml:space="preserve">INVOKER. Así se ejecutan con los privilegios de la cuenta de la aplicación y la tabla siguiente constituye una restricción efectiva</w:t>
      </w:r>
      <w:r>
        <w:rPr>
          <w:rFonts w:ascii="Times New Roman" w:hAnsi="Times New Roman" w:eastAsia="Times New Roman" w:cs="Times New Roman"/>
          <w:sz w:val="20"/>
          <w:szCs w:val="20"/>
          <w:lang w:val="es-ES"/>
        </w:rPr>
        <w:t xml:space="preserve">. C</w:t>
      </w:r>
      <w:r>
        <w:rPr>
          <w:rFonts w:ascii="Times New Roman" w:hAnsi="Times New Roman" w:eastAsia="Times New Roman" w:cs="Times New Roman"/>
          <w:sz w:val="20"/>
          <w:szCs w:val="20"/>
        </w:rPr>
        <w:t xml:space="preserve">on el modo por defecto (DEFINER) los permisos de la aplicación no se apreciarían y la regla R15 sería solo una convención.</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9D6763B">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2578B5D6">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b/>
          <w:bCs/>
          <w:i w:val="0"/>
          <w:iCs w:val="0"/>
          <w:sz w:val="20"/>
          <w:szCs w:val="20"/>
        </w:rPr>
        <w:t xml:space="preserve">Privilegios de la cuenta de la aplicación (rupe_app)</w:t>
      </w:r>
      <w:r>
        <w:rPr>
          <w:rFonts w:ascii="Times New Roman" w:hAnsi="Times New Roman" w:cs="Times New Roman"/>
          <w:sz w:val="20"/>
          <w:szCs w:val="20"/>
        </w:rPr>
      </w:r>
      <w:r>
        <w:rPr>
          <w:rFonts w:ascii="Times New Roman" w:hAnsi="Times New Roman" w:cs="Times New Roman"/>
          <w:sz w:val="20"/>
          <w:szCs w:val="20"/>
        </w:rPr>
      </w:r>
    </w:p>
    <w:p w14:paraId="1B03EA4F">
      <w:pPr>
        <w:spacing w:after="0"/>
        <w:ind/>
        <w:rPr/>
      </w:pPr>
      <w:r>
        <w:rPr>
          <w:rFonts w:ascii="Times New Roman" w:hAnsi="Times New Roman" w:eastAsia="Times New Roman" w:cs="Times New Roman"/>
          <w:b/>
          <w:bCs/>
          <w:i w:val="0"/>
          <w:iCs w:val="0"/>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1765"/>
        <w:gridCol w:w="4827"/>
        <w:gridCol w:w="3380"/>
      </w:tblGrid>
      <w:tr>
        <w:trPr>
          <w:cantSplit/>
          <w:tblHeader/>
        </w:trPr>
        <w:tc>
          <w:tcPr>
            <w:shd w:val="clear" w:color="ffffff" w:fill="d9d9d9"/>
            <w:tcBorders/>
            <w:tcW w:w="1765" w:type="dxa"/>
          </w:tcPr>
          <w:p w14:paraId="464BC0B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Grupo</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4827" w:type="dxa"/>
          </w:tcPr>
          <w:p w14:paraId="7B68CA7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Tablas</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380" w:type="dxa"/>
          </w:tcPr>
          <w:p w14:paraId="1E6897A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Privilegios de rupe_app</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5" w:type="dxa"/>
          </w:tcPr>
          <w:p w14:paraId="104E8DA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Catálogos fijos</w:t>
            </w:r>
            <w:r>
              <w:rPr>
                <w:rFonts w:ascii="Times New Roman" w:hAnsi="Times New Roman" w:cs="Times New Roman"/>
                <w:sz w:val="20"/>
                <w:szCs w:val="20"/>
              </w:rPr>
            </w:r>
            <w:r>
              <w:rPr>
                <w:rFonts w:ascii="Times New Roman" w:hAnsi="Times New Roman" w:cs="Times New Roman"/>
                <w:sz w:val="20"/>
                <w:szCs w:val="20"/>
              </w:rPr>
            </w:r>
          </w:p>
        </w:tc>
        <w:tc>
          <w:tcPr>
            <w:tcBorders/>
            <w:tcW w:w="4827" w:type="dxa"/>
          </w:tcPr>
          <w:p w14:paraId="7B913F9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tbl_categoria_motivo, tbl_categoria_estado_animal, tbl_estado_caso, tbl_rol</w:t>
            </w:r>
            <w:r>
              <w:rPr>
                <w:rFonts w:ascii="Times New Roman" w:hAnsi="Times New Roman" w:cs="Times New Roman"/>
                <w:sz w:val="20"/>
                <w:szCs w:val="20"/>
              </w:rPr>
            </w:r>
            <w:r>
              <w:rPr>
                <w:rFonts w:ascii="Times New Roman" w:hAnsi="Times New Roman" w:cs="Times New Roman"/>
                <w:sz w:val="20"/>
                <w:szCs w:val="20"/>
              </w:rPr>
            </w:r>
          </w:p>
        </w:tc>
        <w:tc>
          <w:tcPr>
            <w:tcBorders/>
            <w:tcW w:w="3380" w:type="dxa"/>
          </w:tcPr>
          <w:p w14:paraId="1411291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SELECT</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5" w:type="dxa"/>
          </w:tcPr>
          <w:p w14:paraId="692D157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Catálogos administrables</w:t>
            </w:r>
            <w:r>
              <w:rPr>
                <w:rFonts w:ascii="Times New Roman" w:hAnsi="Times New Roman" w:cs="Times New Roman"/>
                <w:sz w:val="20"/>
                <w:szCs w:val="20"/>
              </w:rPr>
            </w:r>
            <w:r>
              <w:rPr>
                <w:rFonts w:ascii="Times New Roman" w:hAnsi="Times New Roman" w:cs="Times New Roman"/>
                <w:sz w:val="20"/>
                <w:szCs w:val="20"/>
              </w:rPr>
            </w:r>
          </w:p>
        </w:tc>
        <w:tc>
          <w:tcPr>
            <w:tcBorders/>
            <w:tcW w:w="4827" w:type="dxa"/>
          </w:tcPr>
          <w:p w14:paraId="3DD8913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tbl_alcaldia, tbl_raza, tbl_motivo, tbl_estado_animal</w:t>
            </w:r>
            <w:r>
              <w:rPr>
                <w:rFonts w:ascii="Times New Roman" w:hAnsi="Times New Roman" w:cs="Times New Roman"/>
                <w:sz w:val="20"/>
                <w:szCs w:val="20"/>
              </w:rPr>
            </w:r>
            <w:r>
              <w:rPr>
                <w:rFonts w:ascii="Times New Roman" w:hAnsi="Times New Roman" w:cs="Times New Roman"/>
                <w:sz w:val="20"/>
                <w:szCs w:val="20"/>
              </w:rPr>
            </w:r>
          </w:p>
        </w:tc>
        <w:tc>
          <w:tcPr>
            <w:tcBorders/>
            <w:tcW w:w="3380" w:type="dxa"/>
          </w:tcPr>
          <w:p w14:paraId="634B295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SELECT, INSERT, UPDATE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5" w:type="dxa"/>
          </w:tcPr>
          <w:p w14:paraId="4238248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Acceso</w:t>
            </w:r>
            <w:r>
              <w:rPr>
                <w:rFonts w:ascii="Times New Roman" w:hAnsi="Times New Roman" w:cs="Times New Roman"/>
                <w:sz w:val="20"/>
                <w:szCs w:val="20"/>
              </w:rPr>
            </w:r>
            <w:r>
              <w:rPr>
                <w:rFonts w:ascii="Times New Roman" w:hAnsi="Times New Roman" w:cs="Times New Roman"/>
                <w:sz w:val="20"/>
                <w:szCs w:val="20"/>
              </w:rPr>
            </w:r>
          </w:p>
        </w:tc>
        <w:tc>
          <w:tcPr>
            <w:tcBorders/>
            <w:tcW w:w="4827" w:type="dxa"/>
          </w:tcPr>
          <w:p w14:paraId="7455364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 tbl_sesion, tbl_token_recuperacion</w:t>
            </w:r>
            <w:r>
              <w:rPr>
                <w:rFonts w:ascii="Times New Roman" w:hAnsi="Times New Roman" w:cs="Times New Roman"/>
                <w:sz w:val="20"/>
                <w:szCs w:val="20"/>
              </w:rPr>
            </w:r>
            <w:r>
              <w:rPr>
                <w:rFonts w:ascii="Times New Roman" w:hAnsi="Times New Roman" w:cs="Times New Roman"/>
                <w:sz w:val="20"/>
                <w:szCs w:val="20"/>
              </w:rPr>
            </w:r>
          </w:p>
        </w:tc>
        <w:tc>
          <w:tcPr>
            <w:tcBorders/>
            <w:tcW w:w="3380" w:type="dxa"/>
          </w:tcPr>
          <w:p w14:paraId="0644213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SELECT, INSERT, UPDATE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5" w:type="dxa"/>
          </w:tcPr>
          <w:p w14:paraId="1678E0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Acceso</w:t>
            </w:r>
            <w:r>
              <w:rPr>
                <w:rFonts w:ascii="Times New Roman" w:hAnsi="Times New Roman" w:cs="Times New Roman"/>
                <w:sz w:val="20"/>
                <w:szCs w:val="20"/>
              </w:rPr>
            </w:r>
            <w:r>
              <w:rPr>
                <w:rFonts w:ascii="Times New Roman" w:hAnsi="Times New Roman" w:cs="Times New Roman"/>
                <w:sz w:val="20"/>
                <w:szCs w:val="20"/>
              </w:rPr>
            </w:r>
          </w:p>
        </w:tc>
        <w:tc>
          <w:tcPr>
            <w:tcBorders/>
            <w:tcW w:w="4827" w:type="dxa"/>
          </w:tcPr>
          <w:p w14:paraId="133A747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tbl_aceptacion_aviso</w:t>
            </w:r>
            <w:r>
              <w:rPr>
                <w:rFonts w:ascii="Times New Roman" w:hAnsi="Times New Roman" w:cs="Times New Roman"/>
                <w:sz w:val="20"/>
                <w:szCs w:val="20"/>
              </w:rPr>
            </w:r>
            <w:r>
              <w:rPr>
                <w:rFonts w:ascii="Times New Roman" w:hAnsi="Times New Roman" w:cs="Times New Roman"/>
                <w:sz w:val="20"/>
                <w:szCs w:val="20"/>
              </w:rPr>
            </w:r>
          </w:p>
        </w:tc>
        <w:tc>
          <w:tcPr>
            <w:tcBorders/>
            <w:tcW w:w="3380" w:type="dxa"/>
          </w:tcPr>
          <w:p w14:paraId="78CBB72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SELECT, INSERT</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5" w:type="dxa"/>
          </w:tcPr>
          <w:p w14:paraId="7F66F47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Dominio</w:t>
            </w:r>
            <w:r>
              <w:rPr>
                <w:rFonts w:ascii="Times New Roman" w:hAnsi="Times New Roman" w:cs="Times New Roman"/>
                <w:sz w:val="20"/>
                <w:szCs w:val="20"/>
              </w:rPr>
            </w:r>
            <w:r>
              <w:rPr>
                <w:rFonts w:ascii="Times New Roman" w:hAnsi="Times New Roman" w:cs="Times New Roman"/>
                <w:sz w:val="20"/>
                <w:szCs w:val="20"/>
              </w:rPr>
            </w:r>
          </w:p>
        </w:tc>
        <w:tc>
          <w:tcPr>
            <w:tcBorders/>
            <w:tcW w:w="4827" w:type="dxa"/>
          </w:tcPr>
          <w:p w14:paraId="0A2BD9D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tbl_perro, tbl_caso_extravio, tbl_codigo_qr</w:t>
            </w:r>
            <w:r>
              <w:rPr>
                <w:rFonts w:ascii="Times New Roman" w:hAnsi="Times New Roman" w:cs="Times New Roman"/>
                <w:sz w:val="20"/>
                <w:szCs w:val="20"/>
              </w:rPr>
            </w:r>
            <w:r>
              <w:rPr>
                <w:rFonts w:ascii="Times New Roman" w:hAnsi="Times New Roman" w:cs="Times New Roman"/>
                <w:sz w:val="20"/>
                <w:szCs w:val="20"/>
              </w:rPr>
            </w:r>
          </w:p>
        </w:tc>
        <w:tc>
          <w:tcPr>
            <w:tcBorders/>
            <w:tcW w:w="3380" w:type="dxa"/>
          </w:tcPr>
          <w:p w14:paraId="2E7F218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SELECT, INSERT, UPDATE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5" w:type="dxa"/>
          </w:tcPr>
          <w:p w14:paraId="17070EA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Dominio</w:t>
            </w:r>
            <w:r>
              <w:rPr>
                <w:rFonts w:ascii="Times New Roman" w:hAnsi="Times New Roman" w:cs="Times New Roman"/>
                <w:sz w:val="20"/>
                <w:szCs w:val="20"/>
              </w:rPr>
            </w:r>
            <w:r>
              <w:rPr>
                <w:rFonts w:ascii="Times New Roman" w:hAnsi="Times New Roman" w:cs="Times New Roman"/>
                <w:sz w:val="20"/>
                <w:szCs w:val="20"/>
              </w:rPr>
            </w:r>
          </w:p>
        </w:tc>
        <w:tc>
          <w:tcPr>
            <w:tcBorders/>
            <w:tcW w:w="4827" w:type="dxa"/>
          </w:tcPr>
          <w:p w14:paraId="268EE54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tbl_historial_estado_caso</w:t>
            </w:r>
            <w:r>
              <w:rPr>
                <w:rFonts w:ascii="Times New Roman" w:hAnsi="Times New Roman" w:cs="Times New Roman"/>
                <w:sz w:val="20"/>
                <w:szCs w:val="20"/>
              </w:rPr>
            </w:r>
            <w:r>
              <w:rPr>
                <w:rFonts w:ascii="Times New Roman" w:hAnsi="Times New Roman" w:cs="Times New Roman"/>
                <w:sz w:val="20"/>
                <w:szCs w:val="20"/>
              </w:rPr>
            </w:r>
          </w:p>
        </w:tc>
        <w:tc>
          <w:tcPr>
            <w:tcBorders/>
            <w:tcW w:w="3380" w:type="dxa"/>
          </w:tcPr>
          <w:p w14:paraId="514A499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SELECT, INSERT</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5" w:type="dxa"/>
          </w:tcPr>
          <w:p w14:paraId="0C28DEB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Dominio</w:t>
            </w:r>
            <w:r>
              <w:rPr>
                <w:rFonts w:ascii="Times New Roman" w:hAnsi="Times New Roman" w:cs="Times New Roman"/>
                <w:sz w:val="20"/>
                <w:szCs w:val="20"/>
              </w:rPr>
            </w:r>
            <w:r>
              <w:rPr>
                <w:rFonts w:ascii="Times New Roman" w:hAnsi="Times New Roman" w:cs="Times New Roman"/>
                <w:sz w:val="20"/>
                <w:szCs w:val="20"/>
              </w:rPr>
            </w:r>
          </w:p>
        </w:tc>
        <w:tc>
          <w:tcPr>
            <w:tcBorders/>
            <w:tcW w:w="4827" w:type="dxa"/>
          </w:tcPr>
          <w:p w14:paraId="6603E25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tbl_fotografia</w:t>
            </w:r>
            <w:r>
              <w:rPr>
                <w:rFonts w:ascii="Times New Roman" w:hAnsi="Times New Roman" w:cs="Times New Roman"/>
                <w:sz w:val="20"/>
                <w:szCs w:val="20"/>
              </w:rPr>
            </w:r>
            <w:r>
              <w:rPr>
                <w:rFonts w:ascii="Times New Roman" w:hAnsi="Times New Roman" w:cs="Times New Roman"/>
                <w:sz w:val="20"/>
                <w:szCs w:val="20"/>
              </w:rPr>
            </w:r>
          </w:p>
        </w:tc>
        <w:tc>
          <w:tcPr>
            <w:tcBorders/>
            <w:tcW w:w="3380" w:type="dxa"/>
          </w:tcPr>
          <w:p w14:paraId="1FD9628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SELECT, INSERT, DELETE (única con DELETE, E7)</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5" w:type="dxa"/>
          </w:tcPr>
          <w:p w14:paraId="0505B2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w:t>
            </w:r>
            <w:r>
              <w:rPr>
                <w:rFonts w:ascii="Times New Roman" w:hAnsi="Times New Roman" w:cs="Times New Roman"/>
                <w:sz w:val="20"/>
                <w:szCs w:val="20"/>
              </w:rPr>
            </w:r>
            <w:r>
              <w:rPr>
                <w:rFonts w:ascii="Times New Roman" w:hAnsi="Times New Roman" w:cs="Times New Roman"/>
                <w:sz w:val="20"/>
                <w:szCs w:val="20"/>
              </w:rPr>
            </w:r>
          </w:p>
        </w:tc>
        <w:tc>
          <w:tcPr>
            <w:tcBorders/>
            <w:tcW w:w="4827" w:type="dxa"/>
          </w:tcPr>
          <w:p w14:paraId="0ABB695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w:t>
            </w:r>
            <w:r>
              <w:rPr>
                <w:rFonts w:ascii="Times New Roman" w:hAnsi="Times New Roman" w:cs="Times New Roman"/>
                <w:sz w:val="20"/>
                <w:szCs w:val="20"/>
              </w:rPr>
            </w:r>
            <w:r>
              <w:rPr>
                <w:rFonts w:ascii="Times New Roman" w:hAnsi="Times New Roman" w:cs="Times New Roman"/>
                <w:sz w:val="20"/>
                <w:szCs w:val="20"/>
              </w:rPr>
            </w:r>
          </w:p>
        </w:tc>
        <w:tc>
          <w:tcPr>
            <w:tcBorders/>
            <w:tcW w:w="3380" w:type="dxa"/>
          </w:tcPr>
          <w:p w14:paraId="14D9ACE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SELECT, INSERT, UPDATE</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5" w:type="dxa"/>
          </w:tcPr>
          <w:p w14:paraId="37F5C7D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w:t>
            </w:r>
            <w:r>
              <w:rPr>
                <w:rFonts w:ascii="Times New Roman" w:hAnsi="Times New Roman" w:cs="Times New Roman"/>
                <w:sz w:val="20"/>
                <w:szCs w:val="20"/>
              </w:rPr>
            </w:r>
            <w:r>
              <w:rPr>
                <w:rFonts w:ascii="Times New Roman" w:hAnsi="Times New Roman" w:cs="Times New Roman"/>
                <w:sz w:val="20"/>
                <w:szCs w:val="20"/>
              </w:rPr>
            </w:r>
          </w:p>
        </w:tc>
        <w:tc>
          <w:tcPr>
            <w:tcBorders/>
            <w:tcW w:w="4827" w:type="dxa"/>
          </w:tcPr>
          <w:p w14:paraId="3F167E6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tbl_notificacion, tbl_avistamiento_estado_animal</w:t>
            </w:r>
            <w:r>
              <w:rPr>
                <w:rFonts w:ascii="Times New Roman" w:hAnsi="Times New Roman" w:cs="Times New Roman"/>
                <w:sz w:val="20"/>
                <w:szCs w:val="20"/>
              </w:rPr>
            </w:r>
            <w:r>
              <w:rPr>
                <w:rFonts w:ascii="Times New Roman" w:hAnsi="Times New Roman" w:cs="Times New Roman"/>
                <w:sz w:val="20"/>
                <w:szCs w:val="20"/>
              </w:rPr>
            </w:r>
          </w:p>
        </w:tc>
        <w:tc>
          <w:tcPr>
            <w:tcBorders/>
            <w:tcW w:w="3380" w:type="dxa"/>
          </w:tcPr>
          <w:p w14:paraId="07448DC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SELECT, INSERT</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5" w:type="dxa"/>
          </w:tcPr>
          <w:p w14:paraId="7A2F69F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Administración</w:t>
            </w:r>
            <w:r>
              <w:rPr>
                <w:rFonts w:ascii="Times New Roman" w:hAnsi="Times New Roman" w:cs="Times New Roman"/>
                <w:sz w:val="20"/>
                <w:szCs w:val="20"/>
              </w:rPr>
            </w:r>
            <w:r>
              <w:rPr>
                <w:rFonts w:ascii="Times New Roman" w:hAnsi="Times New Roman" w:cs="Times New Roman"/>
                <w:sz w:val="20"/>
                <w:szCs w:val="20"/>
              </w:rPr>
            </w:r>
          </w:p>
        </w:tc>
        <w:tc>
          <w:tcPr>
            <w:tcBorders/>
            <w:tcW w:w="4827" w:type="dxa"/>
          </w:tcPr>
          <w:p w14:paraId="495C7DF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tbl_bitacora_admin</w:t>
            </w:r>
            <w:r>
              <w:rPr>
                <w:rFonts w:ascii="Times New Roman" w:hAnsi="Times New Roman" w:cs="Times New Roman"/>
                <w:sz w:val="20"/>
                <w:szCs w:val="20"/>
              </w:rPr>
            </w:r>
            <w:r>
              <w:rPr>
                <w:rFonts w:ascii="Times New Roman" w:hAnsi="Times New Roman" w:cs="Times New Roman"/>
                <w:sz w:val="20"/>
                <w:szCs w:val="20"/>
              </w:rPr>
            </w:r>
          </w:p>
        </w:tc>
        <w:tc>
          <w:tcPr>
            <w:tcBorders/>
            <w:tcW w:w="3380" w:type="dxa"/>
          </w:tcPr>
          <w:p w14:paraId="02222C6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SELECT, INSERT (R15)</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1765" w:type="dxa"/>
          </w:tcPr>
          <w:p w14:paraId="67B4210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Administración</w:t>
            </w:r>
            <w:r>
              <w:rPr>
                <w:rFonts w:ascii="Times New Roman" w:hAnsi="Times New Roman" w:cs="Times New Roman"/>
                <w:sz w:val="20"/>
                <w:szCs w:val="20"/>
              </w:rPr>
            </w:r>
            <w:r>
              <w:rPr>
                <w:rFonts w:ascii="Times New Roman" w:hAnsi="Times New Roman" w:cs="Times New Roman"/>
                <w:sz w:val="20"/>
                <w:szCs w:val="20"/>
              </w:rPr>
            </w:r>
          </w:p>
        </w:tc>
        <w:tc>
          <w:tcPr>
            <w:tcBorders/>
            <w:tcW w:w="4827" w:type="dxa"/>
          </w:tcPr>
          <w:p w14:paraId="50A4706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tbl_parametro_sistema</w:t>
            </w:r>
            <w:r>
              <w:rPr>
                <w:rFonts w:ascii="Times New Roman" w:hAnsi="Times New Roman" w:cs="Times New Roman"/>
                <w:sz w:val="20"/>
                <w:szCs w:val="20"/>
              </w:rPr>
            </w:r>
            <w:r>
              <w:rPr>
                <w:rFonts w:ascii="Times New Roman" w:hAnsi="Times New Roman" w:cs="Times New Roman"/>
                <w:sz w:val="20"/>
                <w:szCs w:val="20"/>
              </w:rPr>
            </w:r>
          </w:p>
        </w:tc>
        <w:tc>
          <w:tcPr>
            <w:tcBorders/>
            <w:tcW w:w="3380" w:type="dxa"/>
          </w:tcPr>
          <w:p w14:paraId="20F596F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SELECT y UPDATE solo sobre la columna valor</w:t>
            </w:r>
            <w:r>
              <w:rPr>
                <w:rFonts w:ascii="Times New Roman" w:hAnsi="Times New Roman" w:cs="Times New Roman"/>
                <w:sz w:val="20"/>
                <w:szCs w:val="20"/>
              </w:rPr>
            </w:r>
            <w:r>
              <w:rPr>
                <w:rFonts w:ascii="Times New Roman" w:hAnsi="Times New Roman" w:cs="Times New Roman"/>
                <w:sz w:val="20"/>
                <w:szCs w:val="20"/>
              </w:rPr>
            </w:r>
          </w:p>
        </w:tc>
      </w:tr>
    </w:tbl>
    <w:p w14:paraId="5DC120E5">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1349A9DC">
      <w:pPr>
        <w:spacing w:after="0"/>
        <w:ind/>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color w:val="000000" w:themeColor="text1"/>
          <w:sz w:val="20"/>
          <w:szCs w:val="20"/>
        </w:rPr>
        <w:t xml:space="preserve">Notas operativas</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73A9327A">
      <w:pPr>
        <w:pStyle w:val="1_58"/>
        <w:numPr>
          <w:ilvl w:val="0"/>
          <w:numId w:val="21"/>
        </w:numPr>
        <w:spacing w:after="0" w:line="240" w:lineRule="auto"/>
        <w:ind/>
        <w:jc w:val="both"/>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Conexión. TLS, pocas conexiones y reintento si la base gratuita estuvo apagada. Cada conexión fija time_zone = '+00:00' y el cliente se configura con timezone: 'Z', para que todo viaje en UTC (E12).</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p w14:paraId="42844244">
      <w:pPr>
        <w:pStyle w:val="1_58"/>
        <w:numPr>
          <w:ilvl w:val="0"/>
          <w:numId w:val="21"/>
        </w:numPr>
        <w:spacing w:after="0" w:line="240" w:lineRule="auto"/>
        <w:ind/>
        <w:jc w:val="both"/>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Intercalación. La del motor por defecto, utf8mb4_0900_ai_ci, no distingue mayúsculas ni acentos, de modo que “Tláhuac” y “Tlahuac” cuentan como el mismo nombre en un UNIQUE. La excepción es token_publico (E6).</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p w14:paraId="1824F352">
      <w:pPr>
        <w:pStyle w:val="1_58"/>
        <w:numPr>
          <w:ilvl w:val="0"/>
          <w:numId w:val="21"/>
        </w:numPr>
        <w:spacing w:after="0" w:line="240" w:lineRule="auto"/>
        <w:ind/>
        <w:jc w:val="both"/>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Depuración de sesiones y tokens. No se imp</w:t>
      </w:r>
      <w:r>
        <w:rPr>
          <w:rFonts w:ascii="Times New Roman" w:hAnsi="Times New Roman" w:eastAsia="Times New Roman" w:cs="Times New Roman"/>
          <w:color w:val="000000" w:themeColor="text1"/>
          <w:sz w:val="20"/>
          <w:szCs w:val="20"/>
        </w:rPr>
        <w:t xml:space="preserve">lementa por ahora: cada fila pesa pocos cientos de bytes, así que 100 000 filas ocuparían unos 15 MB frente al GB disponible. Se revisará solo si el volumen real lo justifica y, de implementarse, correría con rupe_admin y no con la cuenta de la aplicación.</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p w14:paraId="7A41A041">
      <w:pPr>
        <w:pStyle w:val="1_58"/>
        <w:numPr>
          <w:ilvl w:val="0"/>
          <w:numId w:val="21"/>
        </w:numPr>
        <w:spacing w:after="0" w:line="240" w:lineRule="auto"/>
        <w:ind/>
        <w:jc w:val="both"/>
        <w:rPr>
          <w:rFonts w:ascii="Times New Roman" w:hAnsi="Times New Roman" w:cs="Times New Roman"/>
          <w:color w:val="000000" w:themeColor="text1"/>
          <w:sz w:val="20"/>
          <w:szCs w:val="20"/>
        </w:rPr>
      </w:pPr>
      <w:r>
        <w:rPr>
          <w:rFonts w:ascii="Times New Roman" w:hAnsi="Times New Roman" w:eastAsia="Times New Roman" w:cs="Times New Roman"/>
          <w:color w:val="000000" w:themeColor="text1"/>
          <w:sz w:val="20"/>
          <w:szCs w:val="20"/>
        </w:rPr>
        <w:t xml:space="preserve">Archivos huérfanos (R30). Tarea de mantenimiento que borra las fotografías sin dueño por fecha de carga.</w: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r>
    </w:p>
    <w:p w14:paraId="767DF628">
      <w:pPr>
        <w:keepNext w:val="true"/>
        <w:spacing w:after="0" w:line="240" w:lineRule="auto"/>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18531428">
      <w:pPr>
        <w:keepNext w:val="true"/>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38EBE3AD">
      <w:pPr>
        <w:shd w:val="nil" w:color="000000"/>
        <w:spacing/>
        <w:ind/>
        <w:rPr>
          <w:rFonts w:ascii="Times New Roman" w:hAnsi="Times New Roman" w:cs="Times New Roman"/>
          <w:b w:val="0"/>
          <w:bCs w:val="0"/>
          <w:sz w:val="20"/>
          <w:szCs w:val="20"/>
        </w:rPr>
      </w:pPr>
      <w:r>
        <w:rPr>
          <w:rFonts w:ascii="Times New Roman" w:hAnsi="Times New Roman" w:eastAsia="Times New Roman" w:cs="Times New Roman"/>
          <w:b w:val="0"/>
          <w:bCs w:val="0"/>
          <w:sz w:val="20"/>
          <w:szCs w:val="20"/>
          <w:highlight w:val="none"/>
        </w:rPr>
        <w:br w:type="page" w:clear="all"/>
      </w:r>
      <w:r>
        <w:rPr>
          <w:rFonts w:ascii="Times New Roman" w:hAnsi="Times New Roman" w:cs="Times New Roman"/>
          <w:b w:val="0"/>
          <w:bCs w:val="0"/>
          <w:sz w:val="20"/>
          <w:szCs w:val="20"/>
        </w:rPr>
      </w:r>
      <w:r>
        <w:rPr>
          <w:rFonts w:ascii="Times New Roman" w:hAnsi="Times New Roman" w:cs="Times New Roman"/>
          <w:b w:val="0"/>
          <w:bCs w:val="0"/>
          <w:sz w:val="20"/>
          <w:szCs w:val="20"/>
        </w:rPr>
      </w:r>
    </w:p>
    <w:p w14:paraId="7D109CBB">
      <w:pPr>
        <w:pStyle w:val="180"/>
        <w:spacing w:after="0" w:before="0" w:line="240" w:lineRule="auto"/>
        <w:ind/>
        <w:jc w:val="both"/>
        <w:rPr>
          <w:rFonts w:ascii="Times New Roman" w:hAnsi="Times New Roman" w:eastAsia="Times New Roman" w:cs="Times New Roman"/>
          <w:b w:val="0"/>
          <w:bCs w:val="0"/>
          <w:color w:val="000000" w:themeColor="text1"/>
          <w:sz w:val="20"/>
          <w:szCs w:val="20"/>
          <w:highlight w:val="none"/>
        </w:rPr>
      </w:pPr>
      <w:r>
        <w:rPr>
          <w:rFonts w:ascii="Times New Roman" w:hAnsi="Times New Roman" w:eastAsia="Times New Roman" w:cs="Times New Roman"/>
          <w:b w:val="0"/>
          <w:bCs w:val="0"/>
          <w:i/>
          <w:iCs/>
          <w:color w:val="000000" w:themeColor="text1"/>
          <w:sz w:val="20"/>
          <w:szCs w:val="20"/>
        </w:rPr>
      </w:r>
      <w:bookmarkStart w:id="124" w:name="tabla45_excepciones"/>
      <w:r>
        <w:rPr>
          <w:rFonts w:ascii="Times New Roman" w:hAnsi="Times New Roman" w:eastAsia="Times New Roman" w:cs="Times New Roman"/>
          <w:b w:val="0"/>
          <w:bCs w:val="0"/>
          <w:i/>
          <w:iCs/>
          <w:color w:val="000000" w:themeColor="text1"/>
          <w:sz w:val="20"/>
          <w:szCs w:val="20"/>
        </w:rPr>
        <w:t xml:space="preserve">Tabla </w:t>
      </w:r>
      <w:r>
        <w:rPr>
          <w:rFonts w:ascii="Times New Roman" w:hAnsi="Times New Roman" w:eastAsia="Times New Roman" w:cs="Times New Roman"/>
          <w:b w:val="0"/>
          <w:bCs w:val="0"/>
          <w:i/>
          <w:iCs/>
          <w:color w:val="000000" w:themeColor="text1"/>
          <w:sz w:val="20"/>
          <w:szCs w:val="20"/>
          <w:lang w:val="es-ES"/>
        </w:rPr>
        <w:t xml:space="preserve">45</w:t>
      </w:r>
      <w:bookmarkEnd w:id="124"/>
      <w:r>
        <w:rPr>
          <w:rFonts w:ascii="Times New Roman" w:hAnsi="Times New Roman" w:eastAsia="Times New Roman" w:cs="Times New Roman"/>
          <w:b w:val="0"/>
          <w:bCs w:val="0"/>
          <w:color w:val="000000" w:themeColor="text1"/>
          <w:sz w:val="20"/>
          <w:szCs w:val="20"/>
        </w:rPr>
        <w:t xml:space="preserve">. </w:t>
      </w:r>
      <w:r>
        <w:rPr>
          <w:rFonts w:ascii="Times New Roman" w:hAnsi="Times New Roman" w:eastAsia="Times New Roman" w:cs="Times New Roman"/>
          <w:b w:val="0"/>
          <w:bCs w:val="0"/>
          <w:i w:val="0"/>
          <w:iCs w:val="0"/>
          <w:color w:val="000000" w:themeColor="text1"/>
          <w:sz w:val="20"/>
          <w:szCs w:val="20"/>
        </w:rPr>
        <w:t xml:space="preserve">Excepciones deliberadas (E1 a E12)</w:t>
      </w:r>
      <w:r>
        <w:rPr>
          <w:rFonts w:ascii="Times New Roman" w:hAnsi="Times New Roman" w:eastAsia="Times New Roman" w:cs="Times New Roman"/>
          <w:b w:val="0"/>
          <w:bCs w:val="0"/>
          <w:color w:val="000000" w:themeColor="text1"/>
          <w:sz w:val="20"/>
          <w:szCs w:val="20"/>
          <w:highlight w:val="none"/>
        </w:rPr>
      </w:r>
      <w:r>
        <w:rPr>
          <w:rFonts w:ascii="Times New Roman" w:hAnsi="Times New Roman" w:eastAsia="Times New Roman" w:cs="Times New Roman"/>
          <w:b w:val="0"/>
          <w:bCs w:val="0"/>
          <w:color w:val="000000" w:themeColor="text1"/>
          <w:sz w:val="20"/>
          <w:szCs w:val="20"/>
          <w:highlight w:val="none"/>
        </w:rPr>
      </w:r>
    </w:p>
    <w:p w14:paraId="1A75FEBF">
      <w:pPr>
        <w:spacing w:after="0" w:line="240" w:lineRule="auto"/>
        <w:ind/>
        <w:rPr/>
      </w:pPr>
      <w:r>
        <w:rPr>
          <w:rFonts w:ascii="Times New Roman" w:hAnsi="Times New Roman" w:eastAsia="Times New Roman" w:cs="Times New Roman"/>
          <w:b w:val="0"/>
          <w:bCs w:val="0"/>
          <w:sz w:val="20"/>
          <w:szCs w:val="20"/>
        </w:rPr>
      </w:r>
      <w:r/>
      <w:r/>
    </w:p>
    <w:p w14:paraId="481A5A5E">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Las </w:t>
      </w:r>
      <w:r>
        <w:rPr>
          <w:rFonts w:ascii="Times New Roman" w:hAnsi="Times New Roman" w:eastAsia="Times New Roman" w:cs="Times New Roman"/>
          <w:sz w:val="20"/>
          <w:szCs w:val="20"/>
          <w:lang w:val="es-ES"/>
        </w:rPr>
        <w:t xml:space="preserve">12</w:t>
      </w:r>
      <w:r>
        <w:rPr>
          <w:rFonts w:ascii="Times New Roman" w:hAnsi="Times New Roman" w:eastAsia="Times New Roman" w:cs="Times New Roman"/>
          <w:sz w:val="20"/>
          <w:szCs w:val="20"/>
        </w:rPr>
        <w:t xml:space="preserve"> excepciones siguientes se aplican de forma deliberada y se justifican en la ficha de la tabla indicada.</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3209F22">
      <w:pPr>
        <w:keepNext w:val="true"/>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715"/>
        <w:gridCol w:w="5540"/>
        <w:gridCol w:w="3717"/>
      </w:tblGrid>
      <w:tr>
        <w:trPr>
          <w:cantSplit/>
          <w:tblHeader/>
        </w:trPr>
        <w:tc>
          <w:tcPr>
            <w:shd w:val="clear" w:color="ffffff" w:fill="d9d9d9"/>
            <w:tcBorders/>
            <w:tcW w:w="715" w:type="dxa"/>
          </w:tcPr>
          <w:p w14:paraId="5FF8BE6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5540" w:type="dxa"/>
          </w:tcPr>
          <w:p w14:paraId="0A3994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Excepción</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717" w:type="dxa"/>
          </w:tcPr>
          <w:p w14:paraId="78FBA4F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Ficha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15" w:type="dxa"/>
          </w:tcPr>
          <w:p w14:paraId="16A36CF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E1</w:t>
            </w:r>
            <w:r>
              <w:rPr>
                <w:rFonts w:ascii="Times New Roman" w:hAnsi="Times New Roman" w:cs="Times New Roman"/>
                <w:sz w:val="20"/>
                <w:szCs w:val="20"/>
              </w:rPr>
            </w:r>
            <w:r>
              <w:rPr>
                <w:rFonts w:ascii="Times New Roman" w:hAnsi="Times New Roman" w:cs="Times New Roman"/>
                <w:sz w:val="20"/>
                <w:szCs w:val="20"/>
              </w:rPr>
            </w:r>
          </w:p>
        </w:tc>
        <w:tc>
          <w:tcPr>
            <w:tcBorders/>
            <w:tcW w:w="5540" w:type="dxa"/>
          </w:tcPr>
          <w:p w14:paraId="791D665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El estado actual del caso repite el último movimiento del historial</w:t>
            </w:r>
            <w:r>
              <w:rPr>
                <w:rFonts w:ascii="Times New Roman" w:hAnsi="Times New Roman" w:cs="Times New Roman"/>
                <w:sz w:val="20"/>
                <w:szCs w:val="20"/>
              </w:rPr>
            </w:r>
            <w:r>
              <w:rPr>
                <w:rFonts w:ascii="Times New Roman" w:hAnsi="Times New Roman" w:cs="Times New Roman"/>
                <w:sz w:val="20"/>
                <w:szCs w:val="20"/>
              </w:rPr>
            </w:r>
          </w:p>
        </w:tc>
        <w:tc>
          <w:tcPr>
            <w:tcBorders/>
            <w:tcW w:w="3717" w:type="dxa"/>
          </w:tcPr>
          <w:p w14:paraId="187FD2B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 tbl_historial_estado_caso, tbl_estado_caso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15" w:type="dxa"/>
          </w:tcPr>
          <w:p w14:paraId="78A5AA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E2</w:t>
            </w:r>
            <w:r>
              <w:rPr>
                <w:rFonts w:ascii="Times New Roman" w:hAnsi="Times New Roman" w:cs="Times New Roman"/>
                <w:sz w:val="20"/>
                <w:szCs w:val="20"/>
              </w:rPr>
            </w:r>
            <w:r>
              <w:rPr>
                <w:rFonts w:ascii="Times New Roman" w:hAnsi="Times New Roman" w:cs="Times New Roman"/>
                <w:sz w:val="20"/>
                <w:szCs w:val="20"/>
              </w:rPr>
            </w:r>
          </w:p>
        </w:tc>
        <w:tc>
          <w:tcPr>
            <w:tcBorders/>
            <w:tcW w:w="5540" w:type="dxa"/>
          </w:tcPr>
          <w:p w14:paraId="6BA74E0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La alcaldía del avistamiento se deriva de latitud y longitud y se guarda</w:t>
            </w:r>
            <w:r>
              <w:rPr>
                <w:rFonts w:ascii="Times New Roman" w:hAnsi="Times New Roman" w:cs="Times New Roman"/>
                <w:sz w:val="20"/>
                <w:szCs w:val="20"/>
              </w:rPr>
            </w:r>
            <w:r>
              <w:rPr>
                <w:rFonts w:ascii="Times New Roman" w:hAnsi="Times New Roman" w:cs="Times New Roman"/>
                <w:sz w:val="20"/>
                <w:szCs w:val="20"/>
              </w:rPr>
            </w:r>
          </w:p>
        </w:tc>
        <w:tc>
          <w:tcPr>
            <w:tcBorders/>
            <w:tcW w:w="3717" w:type="dxa"/>
          </w:tcPr>
          <w:p w14:paraId="12C7DB5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15" w:type="dxa"/>
          </w:tcPr>
          <w:p w14:paraId="4271415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E3</w:t>
            </w:r>
            <w:r>
              <w:rPr>
                <w:rFonts w:ascii="Times New Roman" w:hAnsi="Times New Roman" w:cs="Times New Roman"/>
                <w:sz w:val="20"/>
                <w:szCs w:val="20"/>
              </w:rPr>
            </w:r>
            <w:r>
              <w:rPr>
                <w:rFonts w:ascii="Times New Roman" w:hAnsi="Times New Roman" w:cs="Times New Roman"/>
                <w:sz w:val="20"/>
                <w:szCs w:val="20"/>
              </w:rPr>
            </w:r>
          </w:p>
        </w:tc>
        <w:tc>
          <w:tcPr>
            <w:tcBorders/>
            <w:tcW w:w="5540" w:type="dxa"/>
          </w:tcPr>
          <w:p w14:paraId="4FD0C0F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id_afectada de la bitácora es texto sin FK</w:t>
            </w:r>
            <w:r>
              <w:rPr>
                <w:rFonts w:ascii="Times New Roman" w:hAnsi="Times New Roman" w:cs="Times New Roman"/>
                <w:sz w:val="20"/>
                <w:szCs w:val="20"/>
              </w:rPr>
            </w:r>
            <w:r>
              <w:rPr>
                <w:rFonts w:ascii="Times New Roman" w:hAnsi="Times New Roman" w:cs="Times New Roman"/>
                <w:sz w:val="20"/>
                <w:szCs w:val="20"/>
              </w:rPr>
            </w:r>
          </w:p>
        </w:tc>
        <w:tc>
          <w:tcPr>
            <w:tcBorders/>
            <w:tcW w:w="3717" w:type="dxa"/>
          </w:tcPr>
          <w:p w14:paraId="246DFF3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tbl_bitacora_admin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15" w:type="dxa"/>
          </w:tcPr>
          <w:p w14:paraId="73D4F38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E4</w:t>
            </w:r>
            <w:r>
              <w:rPr>
                <w:rFonts w:ascii="Times New Roman" w:hAnsi="Times New Roman" w:cs="Times New Roman"/>
                <w:sz w:val="20"/>
                <w:szCs w:val="20"/>
              </w:rPr>
            </w:r>
            <w:r>
              <w:rPr>
                <w:rFonts w:ascii="Times New Roman" w:hAnsi="Times New Roman" w:cs="Times New Roman"/>
                <w:sz w:val="20"/>
                <w:szCs w:val="20"/>
              </w:rPr>
            </w:r>
          </w:p>
        </w:tc>
        <w:tc>
          <w:tcPr>
            <w:tcBorders/>
            <w:tcW w:w="5540" w:type="dxa"/>
          </w:tcPr>
          <w:p w14:paraId="2A6117A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id_usuario del historial admite nulo</w:t>
            </w:r>
            <w:r>
              <w:rPr>
                <w:rFonts w:ascii="Times New Roman" w:hAnsi="Times New Roman" w:cs="Times New Roman"/>
                <w:sz w:val="20"/>
                <w:szCs w:val="20"/>
              </w:rPr>
            </w:r>
            <w:r>
              <w:rPr>
                <w:rFonts w:ascii="Times New Roman" w:hAnsi="Times New Roman" w:cs="Times New Roman"/>
                <w:sz w:val="20"/>
                <w:szCs w:val="20"/>
              </w:rPr>
            </w:r>
          </w:p>
        </w:tc>
        <w:tc>
          <w:tcPr>
            <w:tcBorders/>
            <w:tcW w:w="3717" w:type="dxa"/>
          </w:tcPr>
          <w:p w14:paraId="0292802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tbl_historial_estado_caso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15" w:type="dxa"/>
          </w:tcPr>
          <w:p w14:paraId="5005F6E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E5</w:t>
            </w:r>
            <w:r>
              <w:rPr>
                <w:rFonts w:ascii="Times New Roman" w:hAnsi="Times New Roman" w:cs="Times New Roman"/>
                <w:sz w:val="20"/>
                <w:szCs w:val="20"/>
              </w:rPr>
            </w:r>
            <w:r>
              <w:rPr>
                <w:rFonts w:ascii="Times New Roman" w:hAnsi="Times New Roman" w:cs="Times New Roman"/>
                <w:sz w:val="20"/>
                <w:szCs w:val="20"/>
              </w:rPr>
            </w:r>
          </w:p>
        </w:tc>
        <w:tc>
          <w:tcPr>
            <w:tcBorders/>
            <w:tcW w:w="5540" w:type="dxa"/>
          </w:tcPr>
          <w:p w14:paraId="394E074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Deshabilitar y restaurar un caso se registran en bitácora e historial</w:t>
            </w:r>
            <w:r>
              <w:rPr>
                <w:rFonts w:ascii="Times New Roman" w:hAnsi="Times New Roman" w:cs="Times New Roman"/>
                <w:sz w:val="20"/>
                <w:szCs w:val="20"/>
              </w:rPr>
            </w:r>
            <w:r>
              <w:rPr>
                <w:rFonts w:ascii="Times New Roman" w:hAnsi="Times New Roman" w:cs="Times New Roman"/>
                <w:sz w:val="20"/>
                <w:szCs w:val="20"/>
              </w:rPr>
            </w:r>
          </w:p>
        </w:tc>
        <w:tc>
          <w:tcPr>
            <w:tcBorders/>
            <w:tcW w:w="3717" w:type="dxa"/>
          </w:tcPr>
          <w:p w14:paraId="2D26BD9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 tbl_bitacora_admin</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15" w:type="dxa"/>
          </w:tcPr>
          <w:p w14:paraId="0FCD9EC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E6</w:t>
            </w:r>
            <w:r>
              <w:rPr>
                <w:rFonts w:ascii="Times New Roman" w:hAnsi="Times New Roman" w:cs="Times New Roman"/>
                <w:sz w:val="20"/>
                <w:szCs w:val="20"/>
              </w:rPr>
            </w:r>
            <w:r>
              <w:rPr>
                <w:rFonts w:ascii="Times New Roman" w:hAnsi="Times New Roman" w:cs="Times New Roman"/>
                <w:sz w:val="20"/>
                <w:szCs w:val="20"/>
              </w:rPr>
            </w:r>
          </w:p>
        </w:tc>
        <w:tc>
          <w:tcPr>
            <w:tcBorders/>
            <w:tcW w:w="5540" w:type="dxa"/>
          </w:tcPr>
          <w:p w14:paraId="2327B74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token_publico distingue mayúsculas</w:t>
            </w:r>
            <w:r>
              <w:rPr>
                <w:rFonts w:ascii="Times New Roman" w:hAnsi="Times New Roman" w:cs="Times New Roman"/>
                <w:sz w:val="20"/>
                <w:szCs w:val="20"/>
              </w:rPr>
            </w:r>
            <w:r>
              <w:rPr>
                <w:rFonts w:ascii="Times New Roman" w:hAnsi="Times New Roman" w:cs="Times New Roman"/>
                <w:sz w:val="20"/>
                <w:szCs w:val="20"/>
              </w:rPr>
            </w:r>
          </w:p>
        </w:tc>
        <w:tc>
          <w:tcPr>
            <w:tcBorders/>
            <w:tcW w:w="3717" w:type="dxa"/>
          </w:tcPr>
          <w:p w14:paraId="17D96E3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tbl_codigo_qr</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15" w:type="dxa"/>
          </w:tcPr>
          <w:p w14:paraId="24BF22A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E7</w:t>
            </w:r>
            <w:r>
              <w:rPr>
                <w:rFonts w:ascii="Times New Roman" w:hAnsi="Times New Roman" w:cs="Times New Roman"/>
                <w:sz w:val="20"/>
                <w:szCs w:val="20"/>
              </w:rPr>
            </w:r>
            <w:r>
              <w:rPr>
                <w:rFonts w:ascii="Times New Roman" w:hAnsi="Times New Roman" w:cs="Times New Roman"/>
                <w:sz w:val="20"/>
                <w:szCs w:val="20"/>
              </w:rPr>
            </w:r>
          </w:p>
        </w:tc>
        <w:tc>
          <w:tcPr>
            <w:tcBorders/>
            <w:tcW w:w="5540" w:type="dxa"/>
          </w:tcPr>
          <w:p w14:paraId="1D7E14B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tbl_fotografia admite borrado físico</w:t>
            </w:r>
            <w:r>
              <w:rPr>
                <w:rFonts w:ascii="Times New Roman" w:hAnsi="Times New Roman" w:cs="Times New Roman"/>
                <w:sz w:val="20"/>
                <w:szCs w:val="20"/>
              </w:rPr>
            </w:r>
            <w:r>
              <w:rPr>
                <w:rFonts w:ascii="Times New Roman" w:hAnsi="Times New Roman" w:cs="Times New Roman"/>
                <w:sz w:val="20"/>
                <w:szCs w:val="20"/>
              </w:rPr>
            </w:r>
          </w:p>
        </w:tc>
        <w:tc>
          <w:tcPr>
            <w:tcBorders/>
            <w:tcW w:w="3717" w:type="dxa"/>
          </w:tcPr>
          <w:p w14:paraId="7AA4FDD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tbl_fotografia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15" w:type="dxa"/>
          </w:tcPr>
          <w:p w14:paraId="183CABA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E8</w:t>
            </w:r>
            <w:r>
              <w:rPr>
                <w:rFonts w:ascii="Times New Roman" w:hAnsi="Times New Roman" w:cs="Times New Roman"/>
                <w:sz w:val="20"/>
                <w:szCs w:val="20"/>
              </w:rPr>
            </w:r>
            <w:r>
              <w:rPr>
                <w:rFonts w:ascii="Times New Roman" w:hAnsi="Times New Roman" w:cs="Times New Roman"/>
                <w:sz w:val="20"/>
                <w:szCs w:val="20"/>
              </w:rPr>
            </w:r>
          </w:p>
        </w:tc>
        <w:tc>
          <w:tcPr>
            <w:tcBorders/>
            <w:tcW w:w="5540" w:type="dxa"/>
          </w:tcPr>
          <w:p w14:paraId="6CFC326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CHECK global de latitud y longitud</w:t>
            </w:r>
            <w:r>
              <w:rPr>
                <w:rFonts w:ascii="Times New Roman" w:hAnsi="Times New Roman" w:cs="Times New Roman"/>
                <w:sz w:val="20"/>
                <w:szCs w:val="20"/>
              </w:rPr>
            </w:r>
            <w:r>
              <w:rPr>
                <w:rFonts w:ascii="Times New Roman" w:hAnsi="Times New Roman" w:cs="Times New Roman"/>
                <w:sz w:val="20"/>
                <w:szCs w:val="20"/>
              </w:rPr>
            </w:r>
          </w:p>
        </w:tc>
        <w:tc>
          <w:tcPr>
            <w:tcBorders/>
            <w:tcW w:w="3717" w:type="dxa"/>
          </w:tcPr>
          <w:p w14:paraId="58B2ECF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15" w:type="dxa"/>
          </w:tcPr>
          <w:p w14:paraId="0220491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E9</w:t>
            </w:r>
            <w:r>
              <w:rPr>
                <w:rFonts w:ascii="Times New Roman" w:hAnsi="Times New Roman" w:cs="Times New Roman"/>
                <w:sz w:val="20"/>
                <w:szCs w:val="20"/>
              </w:rPr>
            </w:r>
            <w:r>
              <w:rPr>
                <w:rFonts w:ascii="Times New Roman" w:hAnsi="Times New Roman" w:cs="Times New Roman"/>
                <w:sz w:val="20"/>
                <w:szCs w:val="20"/>
              </w:rPr>
            </w:r>
          </w:p>
        </w:tc>
        <w:tc>
          <w:tcPr>
            <w:tcBorders/>
            <w:tcW w:w="5540" w:type="dxa"/>
          </w:tcPr>
          <w:p w14:paraId="1501DE4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tbl_parametro_sistema sin relaciones; valor en texto con tipo validado por clave</w:t>
            </w:r>
            <w:r>
              <w:rPr>
                <w:rFonts w:ascii="Times New Roman" w:hAnsi="Times New Roman" w:cs="Times New Roman"/>
                <w:sz w:val="20"/>
                <w:szCs w:val="20"/>
              </w:rPr>
            </w:r>
            <w:r>
              <w:rPr>
                <w:rFonts w:ascii="Times New Roman" w:hAnsi="Times New Roman" w:cs="Times New Roman"/>
                <w:sz w:val="20"/>
                <w:szCs w:val="20"/>
              </w:rPr>
            </w:r>
          </w:p>
        </w:tc>
        <w:tc>
          <w:tcPr>
            <w:tcBorders/>
            <w:tcW w:w="3717" w:type="dxa"/>
          </w:tcPr>
          <w:p w14:paraId="66D4D62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tbl_parametro_sistema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15" w:type="dxa"/>
          </w:tcPr>
          <w:p w14:paraId="27F98AA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E10</w:t>
            </w:r>
            <w:r>
              <w:rPr>
                <w:rFonts w:ascii="Times New Roman" w:hAnsi="Times New Roman" w:cs="Times New Roman"/>
                <w:sz w:val="20"/>
                <w:szCs w:val="20"/>
              </w:rPr>
            </w:r>
            <w:r>
              <w:rPr>
                <w:rFonts w:ascii="Times New Roman" w:hAnsi="Times New Roman" w:cs="Times New Roman"/>
                <w:sz w:val="20"/>
                <w:szCs w:val="20"/>
              </w:rPr>
            </w:r>
          </w:p>
        </w:tc>
        <w:tc>
          <w:tcPr>
            <w:tcBorders/>
            <w:tcW w:w="5540" w:type="dxa"/>
          </w:tcPr>
          <w:p w14:paraId="4282EED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Un perro puede tener varios casos, aunque hoy se crea uno</w:t>
            </w:r>
            <w:r>
              <w:rPr>
                <w:rFonts w:ascii="Times New Roman" w:hAnsi="Times New Roman" w:cs="Times New Roman"/>
                <w:sz w:val="20"/>
                <w:szCs w:val="20"/>
              </w:rPr>
            </w:r>
            <w:r>
              <w:rPr>
                <w:rFonts w:ascii="Times New Roman" w:hAnsi="Times New Roman" w:cs="Times New Roman"/>
                <w:sz w:val="20"/>
                <w:szCs w:val="20"/>
              </w:rPr>
            </w:r>
          </w:p>
        </w:tc>
        <w:tc>
          <w:tcPr>
            <w:tcBorders/>
            <w:tcW w:w="3717" w:type="dxa"/>
          </w:tcPr>
          <w:p w14:paraId="54DF64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tbl_perro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15" w:type="dxa"/>
          </w:tcPr>
          <w:p w14:paraId="4C7AE01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E11</w:t>
            </w:r>
            <w:r>
              <w:rPr>
                <w:rFonts w:ascii="Times New Roman" w:hAnsi="Times New Roman" w:cs="Times New Roman"/>
                <w:sz w:val="20"/>
                <w:szCs w:val="20"/>
              </w:rPr>
            </w:r>
            <w:r>
              <w:rPr>
                <w:rFonts w:ascii="Times New Roman" w:hAnsi="Times New Roman" w:cs="Times New Roman"/>
                <w:sz w:val="20"/>
                <w:szCs w:val="20"/>
              </w:rPr>
            </w:r>
          </w:p>
        </w:tc>
        <w:tc>
          <w:tcPr>
            <w:tcBorders/>
            <w:tcW w:w="5540" w:type="dxa"/>
          </w:tcPr>
          <w:p w14:paraId="52D4D15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clave_geoestadistica nula solo en “Fuera de la Ciudad de México”</w:t>
            </w:r>
            <w:r>
              <w:rPr>
                <w:rFonts w:ascii="Times New Roman" w:hAnsi="Times New Roman" w:cs="Times New Roman"/>
                <w:sz w:val="20"/>
                <w:szCs w:val="20"/>
              </w:rPr>
            </w:r>
            <w:r>
              <w:rPr>
                <w:rFonts w:ascii="Times New Roman" w:hAnsi="Times New Roman" w:cs="Times New Roman"/>
                <w:sz w:val="20"/>
                <w:szCs w:val="20"/>
              </w:rPr>
            </w:r>
          </w:p>
        </w:tc>
        <w:tc>
          <w:tcPr>
            <w:tcBorders/>
            <w:tcW w:w="3717" w:type="dxa"/>
          </w:tcPr>
          <w:p w14:paraId="132CEEB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tbl_alcaldia</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15" w:type="dxa"/>
          </w:tcPr>
          <w:p w14:paraId="4C0E015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E12</w:t>
            </w:r>
            <w:r>
              <w:rPr>
                <w:rFonts w:ascii="Times New Roman" w:hAnsi="Times New Roman" w:cs="Times New Roman"/>
                <w:sz w:val="20"/>
                <w:szCs w:val="20"/>
              </w:rPr>
            </w:r>
            <w:r>
              <w:rPr>
                <w:rFonts w:ascii="Times New Roman" w:hAnsi="Times New Roman" w:cs="Times New Roman"/>
                <w:sz w:val="20"/>
                <w:szCs w:val="20"/>
              </w:rPr>
            </w:r>
          </w:p>
        </w:tc>
        <w:tc>
          <w:tcPr>
            <w:tcBorders/>
            <w:tcW w:w="5540" w:type="dxa"/>
          </w:tcPr>
          <w:p w14:paraId="0217B32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Fechas en UTC, presentadas en America/Mexico_City</w:t>
            </w:r>
            <w:r>
              <w:rPr>
                <w:rFonts w:ascii="Times New Roman" w:hAnsi="Times New Roman" w:cs="Times New Roman"/>
                <w:sz w:val="20"/>
                <w:szCs w:val="20"/>
              </w:rPr>
            </w:r>
            <w:r>
              <w:rPr>
                <w:rFonts w:ascii="Times New Roman" w:hAnsi="Times New Roman" w:cs="Times New Roman"/>
                <w:sz w:val="20"/>
                <w:szCs w:val="20"/>
              </w:rPr>
            </w:r>
          </w:p>
        </w:tc>
        <w:tc>
          <w:tcPr>
            <w:tcBorders/>
            <w:tcW w:w="3717" w:type="dxa"/>
          </w:tcPr>
          <w:p w14:paraId="61F2325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Todas las fechas</w:t>
            </w:r>
            <w:r>
              <w:rPr>
                <w:rFonts w:ascii="Times New Roman" w:hAnsi="Times New Roman" w:cs="Times New Roman"/>
                <w:sz w:val="20"/>
                <w:szCs w:val="20"/>
              </w:rPr>
            </w:r>
            <w:r>
              <w:rPr>
                <w:rFonts w:ascii="Times New Roman" w:hAnsi="Times New Roman" w:cs="Times New Roman"/>
                <w:sz w:val="20"/>
                <w:szCs w:val="20"/>
              </w:rPr>
            </w:r>
          </w:p>
        </w:tc>
      </w:tr>
    </w:tbl>
    <w:p w14:paraId="02B09258">
      <w:pPr>
        <w:pStyle w:val="140"/>
        <w:spacing w:after="0" w:line="240" w:lineRule="auto"/>
        <w:ind/>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41953B45">
      <w:pPr>
        <w:pStyle w:val="180"/>
        <w:spacing w:after="0" w:line="240" w:lineRule="auto"/>
        <w:ind/>
        <w:jc w:val="both"/>
        <w:rPr>
          <w:rFonts w:ascii="Times New Roman" w:hAnsi="Times New Roman" w:cs="Times New Roman"/>
          <w:sz w:val="20"/>
          <w:szCs w:val="20"/>
        </w:rPr>
      </w:pPr>
      <w:r>
        <w:rPr>
          <w:rFonts w:ascii="Times New Roman" w:hAnsi="Times New Roman" w:eastAsia="Times New Roman" w:cs="Times New Roman"/>
          <w:b w:val="0"/>
          <w:bCs w:val="0"/>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EE6F89B">
      <w:pPr>
        <w:shd w:val="nil" w:color="000000"/>
        <w:spacing w:line="240" w:lineRule="auto"/>
        <w:ind/>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0"/>
          <w:szCs w:val="20"/>
          <w:highlight w:val="none"/>
        </w:rPr>
        <w:br w:type="page" w:clear="all"/>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707F7034">
      <w:pPr>
        <w:pStyle w:val="180"/>
        <w:spacing w:after="0" w:before="0" w:line="240" w:lineRule="auto"/>
        <w:ind/>
        <w:jc w:val="both"/>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i/>
          <w:iCs/>
          <w:color w:val="000000" w:themeColor="text1"/>
          <w:sz w:val="20"/>
          <w:szCs w:val="20"/>
        </w:rPr>
      </w:r>
      <w:bookmarkStart w:id="125" w:name="tabla46_correspondencia"/>
      <w:r>
        <w:rPr>
          <w:rFonts w:ascii="Times New Roman" w:hAnsi="Times New Roman" w:eastAsia="Times New Roman" w:cs="Times New Roman"/>
          <w:b w:val="0"/>
          <w:bCs w:val="0"/>
          <w:i/>
          <w:iCs/>
          <w:color w:val="000000" w:themeColor="text1"/>
          <w:sz w:val="20"/>
          <w:szCs w:val="20"/>
        </w:rPr>
        <w:t xml:space="preserve">Tabla </w:t>
      </w:r>
      <w:r>
        <w:rPr>
          <w:rFonts w:ascii="Times New Roman" w:hAnsi="Times New Roman" w:eastAsia="Times New Roman" w:cs="Times New Roman"/>
          <w:b w:val="0"/>
          <w:bCs w:val="0"/>
          <w:i/>
          <w:iCs/>
          <w:color w:val="000000" w:themeColor="text1"/>
          <w:sz w:val="20"/>
          <w:szCs w:val="20"/>
          <w:lang w:val="es-ES"/>
        </w:rPr>
        <w:t xml:space="preserve">46</w:t>
      </w:r>
      <w:bookmarkEnd w:id="125"/>
      <w:r>
        <w:rPr>
          <w:rFonts w:ascii="Times New Roman" w:hAnsi="Times New Roman" w:eastAsia="Times New Roman" w:cs="Times New Roman"/>
          <w:b w:val="0"/>
          <w:bCs w:val="0"/>
          <w:color w:val="000000" w:themeColor="text1"/>
          <w:sz w:val="20"/>
          <w:szCs w:val="20"/>
        </w:rPr>
        <w:t xml:space="preserve">. </w:t>
      </w:r>
      <w:r>
        <w:rPr>
          <w:rFonts w:ascii="Times New Roman" w:hAnsi="Times New Roman" w:eastAsia="Times New Roman" w:cs="Times New Roman"/>
          <w:b w:val="0"/>
          <w:bCs w:val="0"/>
          <w:i w:val="0"/>
          <w:iCs w:val="0"/>
          <w:color w:val="000000" w:themeColor="text1"/>
          <w:sz w:val="20"/>
          <w:szCs w:val="20"/>
        </w:rPr>
        <w:t xml:space="preserve">Correspondencia</w:t>
      </w:r>
      <w:r>
        <w:rPr>
          <w:rFonts w:ascii="Times New Roman" w:hAnsi="Times New Roman" w:eastAsia="Times New Roman" w:cs="Times New Roman"/>
          <w:b w:val="0"/>
          <w:bCs w:val="0"/>
          <w:i w:val="0"/>
          <w:iCs w:val="0"/>
          <w:color w:val="000000" w:themeColor="text1"/>
          <w:sz w:val="20"/>
          <w:szCs w:val="20"/>
          <w:lang w:val="es-ES"/>
        </w:rPr>
        <w:t xml:space="preserve"> entre clases, tablas e </w:t>
      </w:r>
      <w:r>
        <w:rPr>
          <w:rFonts w:ascii="Times New Roman" w:hAnsi="Times New Roman" w:eastAsia="Times New Roman" w:cs="Times New Roman"/>
          <w:b w:val="0"/>
          <w:bCs w:val="0"/>
          <w:i w:val="0"/>
          <w:iCs w:val="0"/>
          <w:color w:val="000000" w:themeColor="text1"/>
          <w:sz w:val="20"/>
          <w:szCs w:val="20"/>
        </w:rPr>
        <w:t xml:space="preserve">historias de usuario</w:t>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14:paraId="1389459A">
      <w:pPr>
        <w:spacing w:after="0"/>
        <w:ind/>
        <w:rPr/>
      </w:pPr>
      <w:r>
        <w:rPr>
          <w:rFonts w:ascii="Times New Roman" w:hAnsi="Times New Roman" w:eastAsia="Times New Roman" w:cs="Times New Roman"/>
          <w:b w:val="0"/>
          <w:bCs w:val="0"/>
          <w:color w:val="000000" w:themeColor="text1"/>
          <w:sz w:val="20"/>
          <w:szCs w:val="20"/>
        </w:rPr>
      </w:r>
      <w:r/>
      <w:r/>
    </w:p>
    <w:tbl>
      <w:tblPr>
        <w:tblStyle w:val="12"/>
        <w:jc w:val="center"/>
        <w:tblW w:w="9972" w:type="dxa"/>
        <w:tblCellMar>
          <w:left w:w="55" w:type="dxa"/>
          <w:top w:w="25" w:type="dxa"/>
          <w:right w:w="55" w:type="dxa"/>
          <w:bottom w:w="25" w:type="dxa"/>
        </w:tblCellMar>
        <w:tblBorders/>
        <w:tblLayout w:type="fixed"/>
        <w:tblLook w:val="04A0" w:firstRow="1" w:lastRow="0" w:firstColumn="1" w:lastColumn="0" w:noHBand="0" w:noVBand="1"/>
      </w:tblPr>
      <w:tblGrid>
        <w:gridCol w:w="709"/>
        <w:gridCol w:w="2904"/>
        <w:gridCol w:w="2859"/>
        <w:gridCol w:w="3500"/>
      </w:tblGrid>
      <w:tr>
        <w:trPr>
          <w:cantSplit/>
          <w:tblHeader/>
        </w:trPr>
        <w:tc>
          <w:tcPr>
            <w:shd w:val="clear" w:color="ffffff" w:fill="d9d9d9"/>
            <w:tcBorders/>
            <w:tcW w:w="709" w:type="dxa"/>
          </w:tcPr>
          <w:p w14:paraId="1DFDA1A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904" w:type="dxa"/>
          </w:tcPr>
          <w:p w14:paraId="2B34E5B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Clase (diagrama)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2859" w:type="dxa"/>
          </w:tcPr>
          <w:p w14:paraId="732D62F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Tabla</w:t>
            </w:r>
            <w:r>
              <w:rPr>
                <w:rFonts w:ascii="Times New Roman" w:hAnsi="Times New Roman" w:cs="Times New Roman"/>
                <w:sz w:val="20"/>
                <w:szCs w:val="20"/>
              </w:rPr>
            </w:r>
            <w:r>
              <w:rPr>
                <w:rFonts w:ascii="Times New Roman" w:hAnsi="Times New Roman" w:cs="Times New Roman"/>
                <w:sz w:val="20"/>
                <w:szCs w:val="20"/>
              </w:rPr>
            </w:r>
          </w:p>
        </w:tc>
        <w:tc>
          <w:tcPr>
            <w:shd w:val="clear" w:color="ffffff" w:fill="d9d9d9"/>
            <w:tcBorders/>
            <w:tcW w:w="3500" w:type="dxa"/>
          </w:tcPr>
          <w:p w14:paraId="6E4CE58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sz w:val="20"/>
                <w:szCs w:val="20"/>
              </w:rPr>
              <w:t xml:space="preserve">Historias de usuario</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14E775F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4F18714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Alcaldia</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2438DD7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tbl_alcaldia</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502ED8E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049, 012, 030–032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54770BC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798BF5A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Raza</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7EBEC5B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tbl_raza</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412DDC1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050, 011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30CB0B0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3</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36A6B2F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CategoriaMotivo</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7D0A05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tbl_categoria_motivo</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39ED1BD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051</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695A223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4</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64B4232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Motivo</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62F8B9D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tbl_motivo</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61013D9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051, 012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55592CE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5</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0F9668F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CategoriaEstadoAnimal</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21F2D14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tbl_categoria_estado_animal</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7C27BA3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052, 033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7A1D249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6</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3E128E8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EstadoAnimal</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4FFB612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tbl_estado_animal</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1DE9A4F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052, 033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565B742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7</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1D5B066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EstadoCaso</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6EB5944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tbl_estado_caso</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6F250E2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053, 038, 024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1B2BE8C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8</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4166B4A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Rol</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17C3167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tbl_rol</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7F0C8DA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009</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577D2F2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9</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6B772A72">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Usuario</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7F6046C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tbl_usuario</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5DE4354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001, 002, 006, 008, 009, 045</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4668A80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10</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5AACC87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Sesion</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59FB0C8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tbl_sesion</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40238B2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001, 005, 007, 008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251AFEC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11</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39B6514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TokenRecuperacion</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2CA1F37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tbl_token_recuperacion</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70A5035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004, 005, 054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09BC7A9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12</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3D9514A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AceptacionAviso</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580CC91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tbl_aceptacion_aviso</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1685F2C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002, 003, 054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5A00C449">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13</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26291CD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Fotografia</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30F0733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tbl_fotografia</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5C71987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011, 014, 029, 054</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189F90F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14</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1C934FA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Perro</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6E52C4C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tbl_perro</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70FD347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011, 014, 020</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0BDB529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15</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3CBD8E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CasoExtravio</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2ECBBCA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tbl_caso_extravio</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778C13E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012–014, 016–018, 020, 024, 025, 042, 043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1B3571A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16</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24E7F79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CodigoQr</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47856E7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tbl_codigo_qr</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7352B60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012, 013, 021, 026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3448A72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17</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09EA69A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HistorialEstadoCaso</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752C9FD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tbl_historial_estado_caso</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64AE335D">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012, 017, 018, 021, 035, 040, 042, 043</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715B054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18</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1A2835E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Avistamiento</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6F21D81C">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753C241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028–037, 039–041, 055, 056</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69339B1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19</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4B8B9B1E">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Notificacion</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6618B3EA">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tbl_notificacion</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3B44A5F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036, 044, 045</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14219ED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20</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4ABBC6D7">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(sin clase: asociación N:M “reporta”)</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0CC55688">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tbl_avistamiento_estado_animal</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6B68A21F">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033, 052</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4FDC79F0">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21</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404B2B0B">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BitacoraAdmin</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4A3C26A4">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tbl_bitacora_admin</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2C8355A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008, 009, 018, 037, 049–052, 054, 058</w:t>
            </w:r>
            <w:r>
              <w:rPr>
                <w:rFonts w:ascii="Times New Roman" w:hAnsi="Times New Roman" w:cs="Times New Roman"/>
                <w:sz w:val="20"/>
                <w:szCs w:val="20"/>
              </w:rPr>
            </w:r>
            <w:r>
              <w:rPr>
                <w:rFonts w:ascii="Times New Roman" w:hAnsi="Times New Roman" w:cs="Times New Roman"/>
                <w:sz w:val="20"/>
                <w:szCs w:val="20"/>
              </w:rPr>
            </w:r>
          </w:p>
        </w:tc>
      </w:tr>
      <w:tr>
        <w:trPr>
          <w:cantSplit/>
        </w:trPr>
        <w:tc>
          <w:tcPr>
            <w:tcBorders/>
            <w:tcW w:w="709" w:type="dxa"/>
          </w:tcPr>
          <w:p w14:paraId="5E1E48A1">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22</w:t>
            </w:r>
            <w:r>
              <w:rPr>
                <w:rFonts w:ascii="Times New Roman" w:hAnsi="Times New Roman" w:cs="Times New Roman"/>
                <w:sz w:val="20"/>
                <w:szCs w:val="20"/>
              </w:rPr>
            </w:r>
            <w:r>
              <w:rPr>
                <w:rFonts w:ascii="Times New Roman" w:hAnsi="Times New Roman" w:cs="Times New Roman"/>
                <w:sz w:val="20"/>
                <w:szCs w:val="20"/>
              </w:rPr>
            </w:r>
          </w:p>
        </w:tc>
        <w:tc>
          <w:tcPr>
            <w:tcBorders/>
            <w:tcW w:w="2904" w:type="dxa"/>
          </w:tcPr>
          <w:p w14:paraId="18224F05">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ParametroSistema</w:t>
            </w:r>
            <w:r>
              <w:rPr>
                <w:rFonts w:ascii="Times New Roman" w:hAnsi="Times New Roman" w:cs="Times New Roman"/>
                <w:sz w:val="20"/>
                <w:szCs w:val="20"/>
              </w:rPr>
            </w:r>
            <w:r>
              <w:rPr>
                <w:rFonts w:ascii="Times New Roman" w:hAnsi="Times New Roman" w:cs="Times New Roman"/>
                <w:sz w:val="20"/>
                <w:szCs w:val="20"/>
              </w:rPr>
            </w:r>
          </w:p>
        </w:tc>
        <w:tc>
          <w:tcPr>
            <w:tcBorders/>
            <w:tcW w:w="2859" w:type="dxa"/>
          </w:tcPr>
          <w:p w14:paraId="27CA4C03">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tbl_parametro_sistema</w:t>
            </w:r>
            <w:r>
              <w:rPr>
                <w:rFonts w:ascii="Times New Roman" w:hAnsi="Times New Roman" w:cs="Times New Roman"/>
                <w:sz w:val="20"/>
                <w:szCs w:val="20"/>
              </w:rPr>
            </w:r>
            <w:r>
              <w:rPr>
                <w:rFonts w:ascii="Times New Roman" w:hAnsi="Times New Roman" w:cs="Times New Roman"/>
                <w:sz w:val="20"/>
                <w:szCs w:val="20"/>
              </w:rPr>
            </w:r>
          </w:p>
        </w:tc>
        <w:tc>
          <w:tcPr>
            <w:tcBorders/>
            <w:tcW w:w="3500" w:type="dxa"/>
          </w:tcPr>
          <w:p w14:paraId="0B5B90A6">
            <w:pPr>
              <w:spacing w:after="0" w:before="0" w:line="240" w:lineRule="auto"/>
              <w:ind/>
              <w:jc w:val="left"/>
              <w:rPr>
                <w:rFonts w:ascii="Times New Roman" w:hAnsi="Times New Roman" w:cs="Times New Roman"/>
                <w:sz w:val="20"/>
                <w:szCs w:val="20"/>
              </w:rPr>
            </w:pPr>
            <w:r>
              <w:rPr>
                <w:rFonts w:ascii="Times New Roman" w:hAnsi="Times New Roman" w:eastAsia="Times New Roman" w:cs="Times New Roman"/>
                <w:b w:val="0"/>
                <w:sz w:val="20"/>
                <w:szCs w:val="20"/>
              </w:rPr>
              <w:t xml:space="preserve">054, 003, 004, 011, 029</w:t>
            </w:r>
            <w:r>
              <w:rPr>
                <w:rFonts w:ascii="Times New Roman" w:hAnsi="Times New Roman" w:cs="Times New Roman"/>
                <w:sz w:val="20"/>
                <w:szCs w:val="20"/>
              </w:rPr>
            </w:r>
            <w:r>
              <w:rPr>
                <w:rFonts w:ascii="Times New Roman" w:hAnsi="Times New Roman" w:cs="Times New Roman"/>
                <w:sz w:val="20"/>
                <w:szCs w:val="20"/>
              </w:rPr>
            </w:r>
          </w:p>
        </w:tc>
      </w:tr>
    </w:tbl>
    <w:p w14:paraId="79C41F1A">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1448307">
      <w:pPr>
        <w:spacing w:after="0" w:line="240" w:lineRule="auto"/>
        <w:ind/>
        <w:jc w:val="both"/>
        <w:rPr>
          <w:rFonts w:ascii="Times New Roman" w:hAnsi="Times New Roman" w:cs="Times New Roman"/>
          <w:sz w:val="20"/>
          <w:szCs w:val="20"/>
          <w:highlight w:val="none"/>
        </w:rPr>
      </w:pPr>
      <w:r>
        <w:rPr>
          <w:rFonts w:ascii="Times New Roman" w:hAnsi="Times New Roman" w:eastAsia="Times New Roman" w:cs="Times New Roman"/>
          <w:sz w:val="20"/>
          <w:szCs w:val="20"/>
        </w:rPr>
        <w:t xml:space="preserve">Hay 21 clases y 22 tablas: la diferencia</w:t>
      </w:r>
      <w:r>
        <w:rPr>
          <w:rFonts w:ascii="Times New Roman" w:hAnsi="Times New Roman" w:eastAsia="Times New Roman" w:cs="Times New Roman"/>
          <w:sz w:val="20"/>
          <w:szCs w:val="20"/>
        </w:rPr>
        <w:t xml:space="preserve"> es la tabla asociativa, que implementa la asociación “reporta” y por eso no tiene clase. Las HU 055 a 057 (reportes) no corresponden a métodos de clase, sino a consultas de lectura sobre varias tablas. La </w:t>
      </w:r>
      <w:r>
        <w:rPr>
          <w:rFonts w:ascii="Times New Roman" w:hAnsi="Times New Roman" w:eastAsia="Times New Roman" w:cs="Times New Roman"/>
          <w:sz w:val="20"/>
          <w:szCs w:val="20"/>
        </w:rPr>
        <w:t xml:space="preserve">HU 010 (contenido estático) no toca ninguna tabla.</w: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44624699">
      <w:pPr>
        <w:spacing w:after="0" w:line="24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78C76304">
      <w:pPr>
        <w:spacing/>
        <w:ind/>
        <w:rPr/>
      </w:pPr>
      <w:r>
        <w:rPr>
          <w:highlight w:val="none"/>
        </w:rPr>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9E829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2840B1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7D8BBF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737473A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7B6D96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085ED61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3EFC93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48F2732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6198929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5AE5C62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7763DA1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07A8539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5020092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6FD253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56D2A24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49B58CC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6783C64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0CA6B4C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3BA1D0D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44EC465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37C548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58" w:customStyle="1">
    <w:name w:val="List Bullet"/>
    <w:basedOn w:val="995"/>
    <w:uiPriority w:val="99"/>
    <w:unhideWhenUsed/>
    <w:pPr>
      <w:keepNext w:val="false"/>
      <w:keepLines w:val="false"/>
      <w:pageBreakBefore w:val="false"/>
      <w:widowControl w:val="true"/>
      <w:numPr>
        <w:numId w:val="0"/>
      </w:numPr>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tabs>
        <w:tab w:val="num" w:leader="none" w:pos="360"/>
      </w:tabs>
      <w:bidi w:val="false"/>
      <w:spacing w:after="40" w:afterAutospacing="0" w:before="0" w:beforeAutospacing="0" w:line="259" w:lineRule="auto"/>
      <w:ind w:right="0" w:hanging="360" w:left="360"/>
      <w:contextualSpacing w:val="true"/>
      <w:jc w:val="left"/>
    </w:pPr>
    <w:rPr>
      <w:rFonts w:ascii="Arial" w:hAnsi="Arial" w:eastAsia="Arial" w:cs="Arial"/>
      <w:b w:val="0"/>
      <w:bCs w:val="0"/>
      <w:i w:val="0"/>
      <w:iCs w:val="0"/>
      <w:caps w:val="0"/>
      <w:smallCaps w:val="0"/>
      <w:strike w:val="0"/>
      <w:vanish w:val="0"/>
      <w:color w:val="000000"/>
      <w:spacing w:val="0"/>
      <w:position w:val="0"/>
      <w:sz w:val="20"/>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2026-10-20T05:57:20Z</dcterms:modified>
</cp:coreProperties>
</file>