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FDBC2" w14:textId="54C8E7A1" w:rsidR="00350DAC" w:rsidRDefault="00350DAC">
      <w:r>
        <w:t>Item 1</w:t>
      </w:r>
    </w:p>
    <w:p w14:paraId="3A6AF49D" w14:textId="24263B6A" w:rsidR="00350DAC" w:rsidRDefault="00895750">
      <w:r>
        <w:t>Item 2</w:t>
      </w:r>
      <w:bookmarkStart w:id="0" w:name="_GoBack"/>
      <w:bookmarkEnd w:id="0"/>
    </w:p>
    <w:sectPr w:rsidR="00350DAC" w:rsidSect="00A0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AC"/>
    <w:rsid w:val="00350DAC"/>
    <w:rsid w:val="00895750"/>
    <w:rsid w:val="00A0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E7780"/>
  <w15:chartTrackingRefBased/>
  <w15:docId w15:val="{946E0932-2404-DE4E-ADE7-978E38E7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Sebastian Resendez</dc:creator>
  <cp:keywords/>
  <dc:description/>
  <cp:lastModifiedBy>Raul Sebastian Resendez</cp:lastModifiedBy>
  <cp:revision>2</cp:revision>
  <dcterms:created xsi:type="dcterms:W3CDTF">2018-08-22T20:17:00Z</dcterms:created>
  <dcterms:modified xsi:type="dcterms:W3CDTF">2018-08-22T20:20:00Z</dcterms:modified>
</cp:coreProperties>
</file>