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74D73" w14:textId="77777777" w:rsidR="00C57430" w:rsidRDefault="00C5743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F52FC2E" w14:textId="77777777" w:rsidR="00C57430" w:rsidRDefault="00EB251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2º Trabalho Laboratorial</w:t>
      </w:r>
    </w:p>
    <w:p w14:paraId="5DA174E2" w14:textId="77777777" w:rsidR="00C57430" w:rsidRDefault="00EB25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Relatório</w:t>
      </w:r>
    </w:p>
    <w:p w14:paraId="160DEBD4" w14:textId="77777777" w:rsidR="00C57430" w:rsidRDefault="00C57430">
      <w:pPr>
        <w:jc w:val="center"/>
      </w:pPr>
    </w:p>
    <w:p w14:paraId="2F1CE2CF" w14:textId="77777777" w:rsidR="00C57430" w:rsidRDefault="00C57430">
      <w:pPr>
        <w:jc w:val="center"/>
      </w:pPr>
    </w:p>
    <w:p w14:paraId="0235DAEC" w14:textId="77777777" w:rsidR="00C57430" w:rsidRDefault="00EB2514">
      <w:pPr>
        <w:jc w:val="center"/>
      </w:pPr>
      <w:r>
        <w:rPr>
          <w:noProof/>
        </w:rPr>
        <w:drawing>
          <wp:anchor distT="0" distB="0" distL="114300" distR="123190" simplePos="0" relativeHeight="2" behindDoc="1" locked="0" layoutInCell="1" allowOverlap="1" wp14:anchorId="156E489C" wp14:editId="42E44A3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9210" cy="1238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C3A4B" w14:textId="77777777" w:rsidR="00C57430" w:rsidRDefault="00C57430">
      <w:pPr>
        <w:jc w:val="center"/>
      </w:pPr>
    </w:p>
    <w:p w14:paraId="40F52FAE" w14:textId="77777777" w:rsidR="00C57430" w:rsidRDefault="00C57430">
      <w:pPr>
        <w:jc w:val="center"/>
      </w:pPr>
    </w:p>
    <w:p w14:paraId="19330E4A" w14:textId="77777777" w:rsidR="00C57430" w:rsidRDefault="00C57430">
      <w:pPr>
        <w:jc w:val="center"/>
      </w:pPr>
    </w:p>
    <w:p w14:paraId="56B7EBD2" w14:textId="77777777" w:rsidR="00C57430" w:rsidRDefault="00C57430">
      <w:pPr>
        <w:jc w:val="center"/>
      </w:pPr>
    </w:p>
    <w:p w14:paraId="68DEC74E" w14:textId="77777777" w:rsidR="00C57430" w:rsidRDefault="00C57430">
      <w:pPr>
        <w:jc w:val="center"/>
      </w:pPr>
    </w:p>
    <w:p w14:paraId="4590EA61" w14:textId="77777777" w:rsidR="00C57430" w:rsidRDefault="00C57430">
      <w:pPr>
        <w:jc w:val="center"/>
      </w:pPr>
    </w:p>
    <w:p w14:paraId="637C6C6B" w14:textId="77777777" w:rsidR="00C57430" w:rsidRDefault="00C57430">
      <w:pPr>
        <w:jc w:val="center"/>
      </w:pPr>
    </w:p>
    <w:p w14:paraId="37583544" w14:textId="77777777" w:rsidR="00C57430" w:rsidRDefault="00EB25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4E0036DD" w14:textId="77777777" w:rsidR="00C57430" w:rsidRDefault="00C5743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4588DC" w14:textId="77777777" w:rsidR="00C57430" w:rsidRDefault="00EB25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Redes de Computadores</w:t>
      </w:r>
    </w:p>
    <w:p w14:paraId="7BA0522F" w14:textId="77777777" w:rsidR="00C57430" w:rsidRDefault="00C57430">
      <w:pPr>
        <w:jc w:val="center"/>
      </w:pPr>
    </w:p>
    <w:p w14:paraId="507DD56D" w14:textId="77777777" w:rsidR="00C57430" w:rsidRDefault="00C57430">
      <w:pPr>
        <w:jc w:val="center"/>
      </w:pPr>
    </w:p>
    <w:p w14:paraId="06719649" w14:textId="77777777" w:rsidR="00C57430" w:rsidRDefault="00C57430">
      <w:pPr>
        <w:jc w:val="center"/>
      </w:pPr>
    </w:p>
    <w:p w14:paraId="4E9F2045" w14:textId="77777777" w:rsidR="00C57430" w:rsidRDefault="00EB2514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Trabalho realizado por:</w:t>
      </w:r>
    </w:p>
    <w:p w14:paraId="49A5E848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Maria Gonçalves Caldeira (up201704507)</w:t>
      </w:r>
    </w:p>
    <w:p w14:paraId="7CCCFD9A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Raul Manuel Fidalgo da Silva Teixeira Viana </w:t>
      </w:r>
      <w:r>
        <w:rPr>
          <w:rFonts w:ascii="Arial" w:hAnsi="Arial" w:cs="Arial"/>
        </w:rPr>
        <w:t>(up201208089)</w:t>
      </w:r>
    </w:p>
    <w:p w14:paraId="5F29E8EA" w14:textId="77777777" w:rsidR="00C57430" w:rsidRDefault="00C57430">
      <w:pPr>
        <w:jc w:val="center"/>
      </w:pPr>
    </w:p>
    <w:p w14:paraId="65D94F78" w14:textId="77777777" w:rsidR="00C57430" w:rsidRDefault="00C57430">
      <w:pPr>
        <w:jc w:val="center"/>
      </w:pPr>
    </w:p>
    <w:p w14:paraId="5CCA8F1A" w14:textId="77777777" w:rsidR="00C57430" w:rsidRDefault="00C57430">
      <w:pPr>
        <w:jc w:val="center"/>
      </w:pPr>
    </w:p>
    <w:p w14:paraId="61E0B07C" w14:textId="77777777" w:rsidR="00C57430" w:rsidRDefault="00EB251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18 de dezembro de 2020</w:t>
      </w:r>
    </w:p>
    <w:p w14:paraId="03DF6F4D" w14:textId="77777777" w:rsidR="00C57430" w:rsidRDefault="00C57430">
      <w:pPr>
        <w:jc w:val="center"/>
      </w:pPr>
    </w:p>
    <w:p w14:paraId="2DBD7FD1" w14:textId="77777777" w:rsidR="00C57430" w:rsidRDefault="00C57430">
      <w:pPr>
        <w:jc w:val="right"/>
      </w:pPr>
    </w:p>
    <w:sdt>
      <w:sdtPr>
        <w:rPr>
          <w:b w:val="0"/>
          <w:sz w:val="22"/>
          <w:lang w:eastAsia="en-US"/>
        </w:rPr>
        <w:id w:val="588513351"/>
        <w:docPartObj>
          <w:docPartGallery w:val="Table of Contents"/>
          <w:docPartUnique/>
        </w:docPartObj>
      </w:sdtPr>
      <w:sdtEndPr/>
      <w:sdtContent>
        <w:p w14:paraId="59DD3A29" w14:textId="77777777" w:rsidR="00C57430" w:rsidRDefault="00EB2514">
          <w:pPr>
            <w:pStyle w:val="Cabealhodondice"/>
          </w:pPr>
          <w:r>
            <w:t>Índice</w:t>
          </w:r>
        </w:p>
        <w:p w14:paraId="170D0A71" w14:textId="77777777" w:rsidR="00C57430" w:rsidRDefault="00EB25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lang w:eastAsia="pt-PT"/>
            </w:rPr>
          </w:pPr>
          <w:r>
            <w:fldChar w:fldCharType="begin"/>
          </w:r>
          <w:r>
            <w:rPr>
              <w:rStyle w:val="Ligaodendice"/>
              <w:rFonts w:cs="Calibri"/>
              <w:bCs/>
              <w:webHidden/>
            </w:rPr>
            <w:instrText>TOC \z \o "1-3" \u \h</w:instrText>
          </w:r>
          <w:r>
            <w:rPr>
              <w:rStyle w:val="Ligaodendice"/>
              <w:rFonts w:cs="Calibri"/>
              <w:bCs/>
            </w:rPr>
            <w:fldChar w:fldCharType="separate"/>
          </w:r>
          <w:hyperlink w:anchor="_Toc58059559">
            <w:r>
              <w:rPr>
                <w:rStyle w:val="Ligaodendice"/>
                <w:rFonts w:cstheme="minorHAnsi"/>
                <w:bCs/>
                <w:webHidden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A5658D4" w14:textId="77777777" w:rsidR="00C57430" w:rsidRDefault="00EB25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lang w:eastAsia="pt-PT"/>
            </w:rPr>
          </w:pPr>
          <w:hyperlink w:anchor="_Toc58059560">
            <w:r>
              <w:rPr>
                <w:rStyle w:val="Ligaodendice"/>
                <w:rFonts w:cstheme="minorHAnsi"/>
                <w:bCs/>
                <w:webHidden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D9ABDAC" w14:textId="77777777" w:rsidR="00C57430" w:rsidRDefault="00EB25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lang w:eastAsia="pt-PT"/>
            </w:rPr>
          </w:pPr>
          <w:hyperlink w:anchor="_Toc580595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</w:instrText>
            </w:r>
            <w:r>
              <w:rPr>
                <w:webHidden/>
              </w:rPr>
              <w:instrText>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  <w:webHidden/>
              </w:rPr>
              <w:t>Parte 1: Aplicação de download</w:t>
            </w:r>
            <w:r>
              <w:rPr>
                <w:rStyle w:val="Ligaodendice"/>
                <w:webHidden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046B1E3E" w14:textId="77777777" w:rsidR="00C57430" w:rsidRDefault="00EB25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lang w:eastAsia="pt-PT"/>
            </w:rPr>
          </w:pPr>
          <w:hyperlink w:anchor="_Toc58059562">
            <w:r>
              <w:rPr>
                <w:rStyle w:val="Ligaodendice"/>
                <w:rFonts w:cstheme="minorHAnsi"/>
                <w:bCs/>
                <w:webHidden/>
              </w:rPr>
              <w:t>Arquitetura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1C73F130" w14:textId="77777777" w:rsidR="00C57430" w:rsidRDefault="00EB2514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lang w:eastAsia="pt-PT"/>
            </w:rPr>
          </w:pPr>
          <w:hyperlink w:anchor="_Toc58059563">
            <w:r>
              <w:rPr>
                <w:rStyle w:val="Ligaodendice"/>
                <w:webHidden/>
                <w:shd w:val="clear" w:color="auto" w:fill="FFFFFF"/>
              </w:rPr>
              <w:t>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6F88EEA" w14:textId="77777777" w:rsidR="00C57430" w:rsidRDefault="00EB25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lang w:eastAsia="pt-PT"/>
            </w:rPr>
          </w:pPr>
          <w:hyperlink w:anchor="_Toc58059564">
            <w:r>
              <w:rPr>
                <w:rStyle w:val="Ligaodendice"/>
                <w:rFonts w:cstheme="minorHAnsi"/>
                <w:bCs/>
                <w:webHidden/>
              </w:rPr>
              <w:t>Parte 2: Configuração da Rede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288F5DA2" w14:textId="77777777" w:rsidR="00C57430" w:rsidRDefault="00EB251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lang w:eastAsia="pt-PT"/>
            </w:rPr>
          </w:pPr>
          <w:hyperlink w:anchor="_Toc58059565">
            <w:r>
              <w:rPr>
                <w:rStyle w:val="Ligaodendice"/>
                <w:rFonts w:cstheme="minorHAnsi"/>
                <w:bCs/>
                <w:webHidden/>
              </w:rPr>
              <w:t>Conclusões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_Toc58059565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Liga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F07D34A" w14:textId="77777777" w:rsidR="00C57430" w:rsidRDefault="00EB2514">
          <w:r>
            <w:fldChar w:fldCharType="end"/>
          </w:r>
        </w:p>
      </w:sdtContent>
    </w:sdt>
    <w:p w14:paraId="0A4183A5" w14:textId="77777777" w:rsidR="00C57430" w:rsidRDefault="00EB2514">
      <w:pPr>
        <w:rPr>
          <w:highlight w:val="white"/>
        </w:rPr>
      </w:pPr>
      <w:r>
        <w:br w:type="page"/>
      </w:r>
    </w:p>
    <w:p w14:paraId="0E64088B" w14:textId="77777777" w:rsidR="00C57430" w:rsidRDefault="00EB2514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bookmarkStart w:id="0" w:name="_Toc58059559"/>
      <w:r>
        <w:rPr>
          <w:rStyle w:val="Ttulo1Carter"/>
          <w:rFonts w:cstheme="minorHAnsi"/>
          <w:b/>
          <w:bCs/>
        </w:rPr>
        <w:lastRenderedPageBreak/>
        <w:t>Sumário</w:t>
      </w:r>
      <w:bookmarkEnd w:id="0"/>
    </w:p>
    <w:p w14:paraId="2EA8676E" w14:textId="77777777" w:rsidR="00C57430" w:rsidRDefault="00EB2514">
      <w:pPr>
        <w:ind w:firstLine="708"/>
      </w:pPr>
      <w:r>
        <w:t>Este relatório foi elaborado no âmbito da unidade curricular de Redes e Computadores, do curso Mestrado Integrado em Engenharia Informática e Computação, para descrever o segun</w:t>
      </w:r>
      <w:r>
        <w:t xml:space="preserve">do trabalho prático, que consistiu no desenvolvimento de uma aplicação capaz de realizar o </w:t>
      </w:r>
      <w:r>
        <w:rPr>
          <w:i/>
          <w:iCs/>
        </w:rPr>
        <w:t>download</w:t>
      </w:r>
      <w:r>
        <w:t xml:space="preserve"> de um ficheiro através da utilização do protocolo FTP (</w:t>
      </w:r>
      <w:r>
        <w:rPr>
          <w:i/>
          <w:iCs/>
        </w:rPr>
        <w:t xml:space="preserve">File </w:t>
      </w:r>
      <w:proofErr w:type="spellStart"/>
      <w:r>
        <w:rPr>
          <w:i/>
          <w:iCs/>
        </w:rPr>
        <w:t>Transfer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Protocol</w:t>
      </w:r>
      <w:proofErr w:type="spellEnd"/>
      <w:r>
        <w:t xml:space="preserve">) e na montagem e configuração de uma rede privada. </w:t>
      </w:r>
    </w:p>
    <w:p w14:paraId="0D94C3E0" w14:textId="77777777" w:rsidR="00C57430" w:rsidRDefault="00EB2514">
      <w:pPr>
        <w:ind w:firstLine="708"/>
      </w:pPr>
      <w:r>
        <w:t xml:space="preserve">Assim, é possível afirmar </w:t>
      </w:r>
      <w:r>
        <w:t xml:space="preserve">que o trabalho foi concluído com sucesso, visto que os objetivos estabelecidos foram cumpridos, tendo sido configurada uma rede e realizado o </w:t>
      </w:r>
      <w:r>
        <w:rPr>
          <w:i/>
          <w:iCs/>
        </w:rPr>
        <w:t xml:space="preserve">download </w:t>
      </w:r>
      <w:r>
        <w:t>de um ficheiro através desta.</w:t>
      </w:r>
    </w:p>
    <w:p w14:paraId="1F2B24D8" w14:textId="77777777" w:rsidR="00C57430" w:rsidRDefault="00EB2514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r>
        <w:rPr>
          <w:rStyle w:val="Ttulo1Carter"/>
          <w:rFonts w:cstheme="minorHAnsi"/>
          <w:i/>
          <w:iCs/>
        </w:rPr>
        <w:br/>
      </w:r>
      <w:bookmarkStart w:id="1" w:name="_Toc58059560"/>
      <w:r>
        <w:rPr>
          <w:rStyle w:val="Ttulo1Carter"/>
          <w:rFonts w:cstheme="minorHAnsi"/>
          <w:b/>
          <w:bCs/>
        </w:rPr>
        <w:t>Introdução</w:t>
      </w:r>
      <w:bookmarkEnd w:id="1"/>
    </w:p>
    <w:p w14:paraId="55313C59" w14:textId="77777777" w:rsidR="00C57430" w:rsidRDefault="00EB2514">
      <w:pPr>
        <w:ind w:firstLine="708"/>
        <w:jc w:val="both"/>
      </w:pPr>
      <w:r>
        <w:t>Os objetivos deste trabalho foram o desenvolvimento de uma apli</w:t>
      </w:r>
      <w:r>
        <w:t xml:space="preserve">cação de </w:t>
      </w:r>
      <w:r>
        <w:rPr>
          <w:i/>
          <w:iCs/>
        </w:rPr>
        <w:t>download</w:t>
      </w:r>
      <w:r>
        <w:t xml:space="preserve"> e a configuração de uma rede. Esta rede irá permitir o funcionamento correto da aplicação a partir da criação de duas </w:t>
      </w:r>
      <w:proofErr w:type="spellStart"/>
      <w:r>
        <w:t>VLAN’s</w:t>
      </w:r>
      <w:proofErr w:type="spellEnd"/>
      <w:r>
        <w:t xml:space="preserve"> dentro de um </w:t>
      </w:r>
      <w:proofErr w:type="spellStart"/>
      <w:r>
        <w:rPr>
          <w:i/>
          <w:iCs/>
        </w:rPr>
        <w:t>switch</w:t>
      </w:r>
      <w:proofErr w:type="spellEnd"/>
      <w:r>
        <w:t xml:space="preserve">.  </w:t>
      </w:r>
    </w:p>
    <w:p w14:paraId="5CE4FFEB" w14:textId="77777777" w:rsidR="00C57430" w:rsidRDefault="00EB2514">
      <w:pPr>
        <w:ind w:firstLine="708"/>
        <w:jc w:val="both"/>
      </w:pPr>
      <w:r>
        <w:t>De forma a descrever o trabalho laboratorial realizado este relatório está divido na segui</w:t>
      </w:r>
      <w:r>
        <w:t xml:space="preserve">nte estrutura: </w:t>
      </w:r>
    </w:p>
    <w:p w14:paraId="583AAF30" w14:textId="77777777" w:rsidR="00C57430" w:rsidRDefault="00EB2514">
      <w:pPr>
        <w:ind w:firstLine="708"/>
      </w:pPr>
      <w:r>
        <w:rPr>
          <w:b/>
          <w:bCs/>
        </w:rPr>
        <w:t>Parte 1</w:t>
      </w:r>
      <w:r>
        <w:t>: Aplicação de download: arquitetura e resultados;</w:t>
      </w:r>
    </w:p>
    <w:p w14:paraId="5E5FB5F4" w14:textId="77777777" w:rsidR="00C57430" w:rsidRDefault="00EB2514">
      <w:pPr>
        <w:ind w:firstLine="708"/>
      </w:pPr>
      <w:r>
        <w:rPr>
          <w:b/>
          <w:bCs/>
        </w:rPr>
        <w:t>Parte 2</w:t>
      </w:r>
      <w:r>
        <w:t>: configuração e análise da rede: análise e descrição de cada experiência;</w:t>
      </w:r>
    </w:p>
    <w:p w14:paraId="18D4329A" w14:textId="77777777" w:rsidR="00C57430" w:rsidRDefault="00EB2514">
      <w:pPr>
        <w:ind w:firstLine="708"/>
      </w:pPr>
      <w:r>
        <w:rPr>
          <w:b/>
          <w:bCs/>
        </w:rPr>
        <w:t>Conclusão</w:t>
      </w:r>
      <w:r>
        <w:t>: resumo da informação apresentada nas secções anteriores e conclusões finais.</w:t>
      </w:r>
    </w:p>
    <w:p w14:paraId="1FA5F312" w14:textId="77777777" w:rsidR="00C57430" w:rsidRDefault="00C57430">
      <w:pPr>
        <w:pStyle w:val="Ttulo1"/>
        <w:ind w:left="708"/>
        <w:rPr>
          <w:rStyle w:val="Ttulo1Carter"/>
          <w:rFonts w:cstheme="minorHAnsi"/>
        </w:rPr>
      </w:pPr>
    </w:p>
    <w:p w14:paraId="3C6ACB10" w14:textId="77777777" w:rsidR="00C57430" w:rsidRDefault="00EB2514">
      <w:pPr>
        <w:pStyle w:val="Ttulo1"/>
      </w:pPr>
      <w:bookmarkStart w:id="2" w:name="_Toc58059561"/>
      <w:r>
        <w:rPr>
          <w:rStyle w:val="Ttulo1Carter"/>
          <w:b/>
        </w:rPr>
        <w:t xml:space="preserve">Parte 1: </w:t>
      </w:r>
      <w:r>
        <w:rPr>
          <w:rStyle w:val="Ttulo1Carter"/>
          <w:b/>
        </w:rPr>
        <w:t>Aplicação de download</w:t>
      </w:r>
      <w:bookmarkEnd w:id="2"/>
    </w:p>
    <w:p w14:paraId="67FCF043" w14:textId="77777777" w:rsidR="00C57430" w:rsidRDefault="00EB2514">
      <w:pPr>
        <w:ind w:firstLine="708"/>
      </w:pPr>
      <w:r>
        <w:t xml:space="preserve">A primeira parte deste trabalho consistiu no desenvolvimento de uma aplicação de </w:t>
      </w:r>
      <w:r>
        <w:rPr>
          <w:i/>
          <w:iCs/>
        </w:rPr>
        <w:t>download</w:t>
      </w:r>
      <w:r>
        <w:t xml:space="preserve">, escrita em C. Esta aplicação aceita como argumento um </w:t>
      </w:r>
      <w:r>
        <w:rPr>
          <w:i/>
          <w:iCs/>
        </w:rPr>
        <w:t>link</w:t>
      </w:r>
      <w:r>
        <w:t xml:space="preserve"> do tipo: </w:t>
      </w:r>
    </w:p>
    <w:p w14:paraId="6D9A372B" w14:textId="77777777" w:rsidR="00C57430" w:rsidRDefault="00EB2514">
      <w:pPr>
        <w:ind w:left="708" w:firstLine="708"/>
        <w:jc w:val="both"/>
        <w:rPr>
          <w:rFonts w:cstheme="minorHAnsi"/>
        </w:rPr>
      </w:pPr>
      <w:r>
        <w:rPr>
          <w:rStyle w:val="LigaodeInternet"/>
          <w:rFonts w:cstheme="minorHAnsi"/>
          <w:color w:val="auto"/>
          <w:u w:val="none"/>
        </w:rPr>
        <w:t>ftp://&lt;username&gt;:&lt;password&gt;@&lt;host&gt;/&lt;url-path</w:t>
      </w:r>
      <w:r>
        <w:rPr>
          <w:rFonts w:cstheme="minorHAnsi"/>
        </w:rPr>
        <w:t>&gt;</w:t>
      </w:r>
    </w:p>
    <w:p w14:paraId="50435DFD" w14:textId="77777777" w:rsidR="00C57430" w:rsidRDefault="00EB2514">
      <w:r>
        <w:tab/>
        <w:t xml:space="preserve">Através do </w:t>
      </w:r>
      <w:r>
        <w:t>processamento deste argumento a aplicação será capaz de qualquer ficheiro que esteja alojado num servidor FTP.</w:t>
      </w:r>
    </w:p>
    <w:p w14:paraId="43798601" w14:textId="77777777" w:rsidR="00C57430" w:rsidRDefault="00C57430">
      <w:pPr>
        <w:ind w:left="708" w:firstLine="708"/>
        <w:jc w:val="both"/>
        <w:rPr>
          <w:rFonts w:cstheme="minorHAnsi"/>
        </w:rPr>
      </w:pPr>
    </w:p>
    <w:p w14:paraId="2816BF10" w14:textId="77777777" w:rsidR="00C57430" w:rsidRDefault="00EB2514">
      <w:pPr>
        <w:pStyle w:val="Ttulo2"/>
        <w:rPr>
          <w:rStyle w:val="Ttulo1Carter"/>
          <w:rFonts w:cstheme="minorHAnsi"/>
          <w:b/>
          <w:bCs/>
          <w:sz w:val="22"/>
        </w:rPr>
      </w:pPr>
      <w:bookmarkStart w:id="3" w:name="_Toc58059562"/>
      <w:r>
        <w:rPr>
          <w:rStyle w:val="Ttulo1Carter"/>
          <w:b/>
          <w:sz w:val="26"/>
        </w:rPr>
        <w:t>Arquitetura</w:t>
      </w:r>
      <w:bookmarkEnd w:id="3"/>
    </w:p>
    <w:p w14:paraId="0BAC9578" w14:textId="77777777" w:rsidR="00C57430" w:rsidRDefault="00EB2514">
      <w:pPr>
        <w:ind w:firstLine="708"/>
        <w:jc w:val="both"/>
      </w:pPr>
      <w:r>
        <w:t xml:space="preserve">A aplicação está dividida em dois ficheiros principais: </w:t>
      </w:r>
      <w:proofErr w:type="spellStart"/>
      <w:r>
        <w:rPr>
          <w:i/>
          <w:iCs/>
        </w:rPr>
        <w:t>main.c</w:t>
      </w:r>
      <w:proofErr w:type="spellEnd"/>
      <w:r>
        <w:t xml:space="preserve"> e </w:t>
      </w:r>
      <w:proofErr w:type="spellStart"/>
      <w:r>
        <w:rPr>
          <w:i/>
          <w:iCs/>
        </w:rPr>
        <w:t>handlers.c</w:t>
      </w:r>
      <w:proofErr w:type="spellEnd"/>
      <w:r>
        <w:rPr>
          <w:i/>
          <w:iCs/>
        </w:rPr>
        <w:t xml:space="preserve">. </w:t>
      </w:r>
      <w:r>
        <w:t>No segundo estão definidas as funções necessárias à man</w:t>
      </w:r>
      <w:r>
        <w:t xml:space="preserve">ipulação dos </w:t>
      </w:r>
      <w:proofErr w:type="spellStart"/>
      <w:r>
        <w:rPr>
          <w:i/>
          <w:iCs/>
        </w:rPr>
        <w:t>url’s</w:t>
      </w:r>
      <w:proofErr w:type="spellEnd"/>
      <w:r>
        <w:t xml:space="preserve">, dos </w:t>
      </w:r>
      <w:proofErr w:type="spellStart"/>
      <w:r>
        <w:rPr>
          <w:i/>
          <w:iCs/>
        </w:rPr>
        <w:t>sockets</w:t>
      </w:r>
      <w:proofErr w:type="spellEnd"/>
      <w:r>
        <w:t xml:space="preserve"> e da ligação FTP. </w:t>
      </w:r>
    </w:p>
    <w:p w14:paraId="76EEC919" w14:textId="77777777" w:rsidR="00C57430" w:rsidRDefault="00EB2514">
      <w:pPr>
        <w:ind w:firstLine="708"/>
        <w:jc w:val="both"/>
      </w:pPr>
      <w:r>
        <w:t xml:space="preserve">O processamento é iniciado pelo </w:t>
      </w:r>
      <w:r>
        <w:rPr>
          <w:i/>
          <w:iCs/>
        </w:rPr>
        <w:t xml:space="preserve">parse </w:t>
      </w:r>
      <w:r>
        <w:t xml:space="preserve">do </w:t>
      </w:r>
      <w:proofErr w:type="spellStart"/>
      <w:r>
        <w:rPr>
          <w:i/>
          <w:iCs/>
        </w:rPr>
        <w:t>url</w:t>
      </w:r>
      <w:proofErr w:type="spellEnd"/>
      <w:r>
        <w:t>. É criada a estrutura “</w:t>
      </w:r>
      <w:proofErr w:type="spellStart"/>
      <w:r>
        <w:t>url</w:t>
      </w:r>
      <w:proofErr w:type="spellEnd"/>
      <w:r>
        <w:t xml:space="preserve">” que contém espaço para as variáveis </w:t>
      </w: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>, password</w:t>
      </w:r>
      <w:r>
        <w:t xml:space="preserve">, </w:t>
      </w:r>
      <w:proofErr w:type="spellStart"/>
      <w:r>
        <w:rPr>
          <w:i/>
          <w:iCs/>
        </w:rPr>
        <w:t>host</w:t>
      </w:r>
      <w:proofErr w:type="spellEnd"/>
      <w:r>
        <w:t xml:space="preserve">, </w:t>
      </w:r>
      <w:proofErr w:type="spellStart"/>
      <w:r>
        <w:rPr>
          <w:i/>
          <w:iCs/>
        </w:rPr>
        <w:t>path</w:t>
      </w:r>
      <w:proofErr w:type="spellEnd"/>
      <w:r>
        <w:t>,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filename</w:t>
      </w:r>
      <w:proofErr w:type="spellEnd"/>
      <w:r>
        <w:t xml:space="preserve"> e </w:t>
      </w:r>
      <w:proofErr w:type="spellStart"/>
      <w:r>
        <w:rPr>
          <w:i/>
          <w:iCs/>
        </w:rPr>
        <w:t>ip_adress</w:t>
      </w:r>
      <w:proofErr w:type="spellEnd"/>
      <w:r>
        <w:t xml:space="preserve">. Seguidamente é feito o </w:t>
      </w:r>
      <w:proofErr w:type="spellStart"/>
      <w:r>
        <w:rPr>
          <w:i/>
          <w:iCs/>
        </w:rPr>
        <w:t>parsing</w:t>
      </w:r>
      <w:proofErr w:type="spellEnd"/>
      <w:r>
        <w:t xml:space="preserve"> do argumento re</w:t>
      </w:r>
      <w:r>
        <w:t xml:space="preserve">cebido de forma a preencher estas variáveis. É corrida também a função </w:t>
      </w:r>
      <w:proofErr w:type="spellStart"/>
      <w:r>
        <w:t>get_</w:t>
      </w:r>
      <w:proofErr w:type="gramStart"/>
      <w:r>
        <w:t>ip</w:t>
      </w:r>
      <w:proofErr w:type="spellEnd"/>
      <w:r>
        <w:t>(</w:t>
      </w:r>
      <w:proofErr w:type="gramEnd"/>
      <w:r>
        <w:t xml:space="preserve">) que converte o nome do </w:t>
      </w:r>
      <w:proofErr w:type="spellStart"/>
      <w:r>
        <w:rPr>
          <w:i/>
          <w:iCs/>
        </w:rPr>
        <w:t>host</w:t>
      </w:r>
      <w:proofErr w:type="spellEnd"/>
      <w:r>
        <w:t xml:space="preserve"> num endereço de </w:t>
      </w:r>
      <w:proofErr w:type="spellStart"/>
      <w:r>
        <w:rPr>
          <w:i/>
          <w:iCs/>
        </w:rPr>
        <w:t>ip</w:t>
      </w:r>
      <w:proofErr w:type="spellEnd"/>
      <w:r>
        <w:t>. A porta utilizada é a 21.</w:t>
      </w:r>
    </w:p>
    <w:p w14:paraId="41A5C03D" w14:textId="77777777" w:rsidR="00C57430" w:rsidRDefault="00EB2514">
      <w:pPr>
        <w:ind w:firstLine="708"/>
        <w:jc w:val="both"/>
      </w:pPr>
      <w:r>
        <w:t xml:space="preserve">Posteriormente é criado um </w:t>
      </w:r>
      <w:proofErr w:type="spellStart"/>
      <w:r>
        <w:rPr>
          <w:i/>
          <w:iCs/>
        </w:rPr>
        <w:t>socket</w:t>
      </w:r>
      <w:proofErr w:type="spellEnd"/>
      <w:r>
        <w:t xml:space="preserve"> através do qual serão transferidos os comandos e lidos as respostas </w:t>
      </w:r>
      <w:r>
        <w:t xml:space="preserve">do servidor. É feito o </w:t>
      </w:r>
      <w:r>
        <w:rPr>
          <w:i/>
          <w:iCs/>
        </w:rPr>
        <w:t>login</w:t>
      </w:r>
      <w:r>
        <w:t xml:space="preserve"> enviando os comandos “USER” e “PASS” e </w:t>
      </w:r>
      <w:r>
        <w:lastRenderedPageBreak/>
        <w:t xml:space="preserve">posteriormente é pedido ao servidor que entre em modo passivo através do envio do comando “PASV”. A resposta do servidor a este comando é interpretada pela função </w:t>
      </w:r>
      <w:proofErr w:type="spellStart"/>
      <w:r>
        <w:t>ftp_passive_</w:t>
      </w:r>
      <w:proofErr w:type="gramStart"/>
      <w:r>
        <w:t>mode</w:t>
      </w:r>
      <w:proofErr w:type="spellEnd"/>
      <w:r>
        <w:t>(</w:t>
      </w:r>
      <w:proofErr w:type="gramEnd"/>
      <w:r>
        <w:t>) que ca</w:t>
      </w:r>
      <w:r>
        <w:t xml:space="preserve">lcula o endereço de </w:t>
      </w:r>
      <w:proofErr w:type="spellStart"/>
      <w:r>
        <w:t>ip</w:t>
      </w:r>
      <w:proofErr w:type="spellEnd"/>
      <w:r>
        <w:t xml:space="preserve"> e a porta através dos quais se liga um novo </w:t>
      </w:r>
      <w:proofErr w:type="spellStart"/>
      <w:r>
        <w:rPr>
          <w:i/>
          <w:iCs/>
        </w:rPr>
        <w:t>socket</w:t>
      </w:r>
      <w:proofErr w:type="spellEnd"/>
      <w:r>
        <w:t xml:space="preserve">, desta feita para a transferência do ficheiro. Assim é enviado o comando “RETR” através do primeiro </w:t>
      </w:r>
      <w:proofErr w:type="spellStart"/>
      <w:r>
        <w:rPr>
          <w:i/>
          <w:iCs/>
        </w:rPr>
        <w:t>socket</w:t>
      </w:r>
      <w:proofErr w:type="spellEnd"/>
      <w:r>
        <w:t xml:space="preserve"> e recebido o ficheiro através do segundo. </w:t>
      </w:r>
    </w:p>
    <w:p w14:paraId="0ECCBD41" w14:textId="77777777" w:rsidR="00C57430" w:rsidRDefault="00EB2514">
      <w:pPr>
        <w:ind w:firstLine="708"/>
        <w:jc w:val="both"/>
      </w:pPr>
      <w:r>
        <w:t>Por fim são fechadas as conexões</w:t>
      </w:r>
      <w:r>
        <w:t xml:space="preserve"> e o ficheiro criado.</w:t>
      </w:r>
    </w:p>
    <w:p w14:paraId="5F8518F7" w14:textId="77777777" w:rsidR="00C57430" w:rsidRDefault="00EB2514">
      <w:pPr>
        <w:pStyle w:val="Ttulo2"/>
        <w:rPr>
          <w:highlight w:val="white"/>
        </w:rPr>
      </w:pPr>
      <w:bookmarkStart w:id="4" w:name="_Toc58059563"/>
      <w:r>
        <w:rPr>
          <w:shd w:val="clear" w:color="auto" w:fill="FFFFFF"/>
        </w:rPr>
        <w:t>Resultados</w:t>
      </w:r>
      <w:bookmarkEnd w:id="4"/>
    </w:p>
    <w:p w14:paraId="101B97F8" w14:textId="77777777" w:rsidR="00C57430" w:rsidRDefault="00EB2514">
      <w:pPr>
        <w:rPr>
          <w:rStyle w:val="Ttulo1Carter"/>
          <w:b w:val="0"/>
          <w:sz w:val="22"/>
        </w:rPr>
      </w:pPr>
      <w:r>
        <w:rPr>
          <w:shd w:val="clear" w:color="auto" w:fill="FFFFFF"/>
        </w:rPr>
        <w:t> </w:t>
      </w:r>
      <w:r>
        <w:rPr>
          <w:shd w:val="clear" w:color="auto" w:fill="FFFFFF"/>
        </w:rPr>
        <w:tab/>
        <w:t>A aplicação foi testada com ficheiros de diferentes tamanhos e tipos. É apresentado o estado do processamento na consola para mais fácil controlo por parte do utilizador.</w:t>
      </w:r>
      <w:r>
        <w:rPr>
          <w:rFonts w:cstheme="minorHAnsi"/>
          <w:color w:val="373A3C"/>
          <w:sz w:val="23"/>
          <w:szCs w:val="23"/>
        </w:rPr>
        <w:br/>
      </w:r>
    </w:p>
    <w:p w14:paraId="0DA1CF93" w14:textId="77777777" w:rsidR="00C57430" w:rsidRDefault="00EB2514">
      <w:pPr>
        <w:pStyle w:val="Ttulo1"/>
        <w:rPr>
          <w:rStyle w:val="Ttulo1Carter"/>
          <w:rFonts w:cstheme="minorHAnsi"/>
          <w:b/>
          <w:bCs/>
        </w:rPr>
      </w:pPr>
      <w:bookmarkStart w:id="5" w:name="_Toc58059564"/>
      <w:r>
        <w:rPr>
          <w:rStyle w:val="Ttulo1Carter"/>
          <w:rFonts w:cstheme="minorHAnsi"/>
          <w:b/>
          <w:bCs/>
        </w:rPr>
        <w:t>Parte 2: Configuração da Rede</w:t>
      </w:r>
      <w:bookmarkEnd w:id="5"/>
    </w:p>
    <w:p w14:paraId="13A50303" w14:textId="77777777" w:rsidR="00C57430" w:rsidRDefault="00EB2514">
      <w:pPr>
        <w:pStyle w:val="Ttulo2"/>
      </w:pPr>
      <w:r>
        <w:t xml:space="preserve">Experiência 1 - Configurar um endereço de IP de rede </w:t>
      </w:r>
    </w:p>
    <w:p w14:paraId="3C713DF1" w14:textId="77777777" w:rsidR="00C57430" w:rsidRDefault="00EB2514">
      <w:pPr>
        <w:jc w:val="both"/>
      </w:pPr>
      <w:r>
        <w:tab/>
        <w:t xml:space="preserve">O objetivo desta experiência foi ligar o </w:t>
      </w:r>
      <w:r>
        <w:rPr>
          <w:i/>
          <w:iCs/>
        </w:rPr>
        <w:t xml:space="preserve">tuxy3 </w:t>
      </w:r>
      <w:r>
        <w:t xml:space="preserve">ao </w:t>
      </w:r>
      <w:r>
        <w:rPr>
          <w:i/>
          <w:iCs/>
        </w:rPr>
        <w:t>tuxy4</w:t>
      </w:r>
      <w:r>
        <w:t xml:space="preserve"> utilizando um </w:t>
      </w:r>
      <w:proofErr w:type="spellStart"/>
      <w:r>
        <w:rPr>
          <w:i/>
          <w:iCs/>
        </w:rPr>
        <w:t>switch</w:t>
      </w:r>
      <w:proofErr w:type="spellEnd"/>
      <w:r>
        <w:t xml:space="preserve"> e adquirir conhecimento necessário para responder às seguintes perguntas:</w:t>
      </w:r>
    </w:p>
    <w:p w14:paraId="5F6214B3" w14:textId="77777777" w:rsidR="00C57430" w:rsidRPr="004829AF" w:rsidRDefault="00EB2514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 w:rsidRPr="004829AF">
        <w:rPr>
          <w:b/>
          <w:bCs/>
        </w:rPr>
        <w:t>O que são pacotes ARP?</w:t>
      </w:r>
    </w:p>
    <w:p w14:paraId="50C1022D" w14:textId="77777777" w:rsidR="00C57430" w:rsidRDefault="00EB2514">
      <w:pPr>
        <w:ind w:firstLine="705"/>
      </w:pPr>
      <w:r>
        <w:t xml:space="preserve">O protocolo </w:t>
      </w:r>
      <w:proofErr w:type="spellStart"/>
      <w:r>
        <w:rPr>
          <w:i/>
          <w:iCs/>
        </w:rPr>
        <w:t>Address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Resolut</w:t>
      </w:r>
      <w:r>
        <w:rPr>
          <w:i/>
          <w:iCs/>
        </w:rPr>
        <w:t>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Protocol</w:t>
      </w:r>
      <w:proofErr w:type="spellEnd"/>
      <w:r>
        <w:rPr>
          <w:i/>
          <w:iCs/>
        </w:rPr>
        <w:t xml:space="preserve"> </w:t>
      </w:r>
      <w:r>
        <w:t>(ARP) é um protocolo de comunicação utilizado para um determinado computador descobrir o endereço da camada de ligação associado ao endereço de IP. Serve para mapear o endereço de rede a um endereço físico, por exemplo um endereço MAC.</w:t>
      </w:r>
    </w:p>
    <w:p w14:paraId="177D4873" w14:textId="77777777" w:rsidR="00C57430" w:rsidRPr="004829AF" w:rsidRDefault="00EB2514">
      <w:pPr>
        <w:pStyle w:val="PargrafodaLista"/>
        <w:numPr>
          <w:ilvl w:val="0"/>
          <w:numId w:val="1"/>
        </w:numPr>
        <w:rPr>
          <w:b/>
          <w:bCs/>
          <w:i/>
          <w:iCs/>
        </w:rPr>
      </w:pPr>
      <w:r w:rsidRPr="004829AF">
        <w:rPr>
          <w:b/>
          <w:bCs/>
        </w:rPr>
        <w:t>Quais s</w:t>
      </w:r>
      <w:r w:rsidRPr="004829AF">
        <w:rPr>
          <w:b/>
          <w:bCs/>
        </w:rPr>
        <w:t>ão os endereços MAC e IP dos pacotes ARP e porquê?</w:t>
      </w:r>
    </w:p>
    <w:p w14:paraId="3C511DEC" w14:textId="77777777" w:rsidR="00C57430" w:rsidRDefault="00EB2514">
      <w:pPr>
        <w:ind w:firstLine="705"/>
      </w:pPr>
      <w:r>
        <w:t xml:space="preserve">Ao usar o comando </w:t>
      </w:r>
      <w:proofErr w:type="spellStart"/>
      <w:r>
        <w:rPr>
          <w:b/>
          <w:bCs/>
          <w:i/>
          <w:iCs/>
        </w:rPr>
        <w:t>ifconfig</w:t>
      </w:r>
      <w:proofErr w:type="spellEnd"/>
      <w:r>
        <w:rPr>
          <w:b/>
          <w:bCs/>
          <w:i/>
          <w:iCs/>
        </w:rPr>
        <w:t xml:space="preserve"> </w:t>
      </w:r>
      <w:r>
        <w:t xml:space="preserve">no </w:t>
      </w:r>
      <w:r>
        <w:rPr>
          <w:i/>
          <w:iCs/>
        </w:rPr>
        <w:t>tuxy3</w:t>
      </w:r>
      <w:r>
        <w:t xml:space="preserve">, pudemos verificar que o seu IP tinha sido bem configurado, tendo ele sido configurado como </w:t>
      </w:r>
      <w:r>
        <w:rPr>
          <w:i/>
          <w:iCs/>
        </w:rPr>
        <w:t>172.16.40.1</w:t>
      </w:r>
      <w:r>
        <w:t xml:space="preserve">, e que o seu endereço MAC era </w:t>
      </w:r>
      <w:r>
        <w:rPr>
          <w:i/>
          <w:iCs/>
        </w:rPr>
        <w:t>00:21:5a:61:2f:98</w:t>
      </w:r>
      <w:r>
        <w:t xml:space="preserve">. No </w:t>
      </w:r>
      <w:r>
        <w:rPr>
          <w:i/>
          <w:iCs/>
        </w:rPr>
        <w:t xml:space="preserve">tuxy4 </w:t>
      </w:r>
      <w:r>
        <w:t>o proce</w:t>
      </w:r>
      <w:r>
        <w:t xml:space="preserve">dimento foi o mesmo, e o seu IP foi configurado como </w:t>
      </w:r>
      <w:r>
        <w:rPr>
          <w:i/>
          <w:iCs/>
        </w:rPr>
        <w:t xml:space="preserve">172.16.40.254 </w:t>
      </w:r>
      <w:r>
        <w:t xml:space="preserve">e o seu endereço MAC era </w:t>
      </w:r>
      <w:bookmarkStart w:id="6" w:name="__DdeLink__642_764558135"/>
      <w:r>
        <w:rPr>
          <w:i/>
          <w:iCs/>
        </w:rPr>
        <w:t>00:21:5a:c3:78:76</w:t>
      </w:r>
      <w:bookmarkEnd w:id="6"/>
      <w:r>
        <w:t>.</w:t>
      </w:r>
    </w:p>
    <w:p w14:paraId="0EF5BEC7" w14:textId="77777777" w:rsidR="00C57430" w:rsidRPr="004829AF" w:rsidRDefault="00EB2514">
      <w:pPr>
        <w:pStyle w:val="PargrafodaLista"/>
        <w:numPr>
          <w:ilvl w:val="0"/>
          <w:numId w:val="1"/>
        </w:numPr>
        <w:rPr>
          <w:rStyle w:val="Ttulo1Carter"/>
          <w:bCs/>
          <w:sz w:val="22"/>
        </w:rPr>
      </w:pPr>
      <w:r w:rsidRPr="004829AF">
        <w:rPr>
          <w:rStyle w:val="Ttulo1Carter"/>
          <w:bCs/>
          <w:sz w:val="22"/>
        </w:rPr>
        <w:t xml:space="preserve">Quais pacotes são gerados pelo comando </w:t>
      </w:r>
      <w:proofErr w:type="spellStart"/>
      <w:r w:rsidRPr="004829AF">
        <w:rPr>
          <w:rStyle w:val="Ttulo1Carter"/>
          <w:bCs/>
          <w:i/>
          <w:iCs/>
          <w:sz w:val="22"/>
        </w:rPr>
        <w:t>ping</w:t>
      </w:r>
      <w:proofErr w:type="spellEnd"/>
      <w:r w:rsidRPr="004829AF">
        <w:rPr>
          <w:rStyle w:val="Ttulo1Carter"/>
          <w:bCs/>
          <w:sz w:val="22"/>
        </w:rPr>
        <w:t>?</w:t>
      </w:r>
    </w:p>
    <w:p w14:paraId="04A49C2F" w14:textId="77777777" w:rsidR="00C57430" w:rsidRDefault="00EB2514">
      <w:pPr>
        <w:ind w:firstLine="705"/>
      </w:pPr>
      <w:r>
        <w:t xml:space="preserve">O comando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r>
        <w:t>é utlizado para testar a conectividade entre o tuxy3 e o tuxy4 e gera tanto pacotes A</w:t>
      </w:r>
      <w:r>
        <w:t xml:space="preserve">RP (onde obtém o endereço MAC) como pacotes ICMP. </w:t>
      </w:r>
    </w:p>
    <w:p w14:paraId="3A0859EB" w14:textId="77777777" w:rsidR="00C57430" w:rsidRPr="004829AF" w:rsidRDefault="00EB2514">
      <w:pPr>
        <w:pStyle w:val="PargrafodaLista"/>
        <w:numPr>
          <w:ilvl w:val="0"/>
          <w:numId w:val="1"/>
        </w:numPr>
        <w:rPr>
          <w:rStyle w:val="Ttulo1Carter"/>
          <w:bCs/>
          <w:sz w:val="22"/>
        </w:rPr>
      </w:pPr>
      <w:r w:rsidRPr="004829AF">
        <w:rPr>
          <w:rStyle w:val="Ttulo1Carter"/>
          <w:bCs/>
          <w:sz w:val="22"/>
        </w:rPr>
        <w:t xml:space="preserve">Quais são os endereços MAC e IP dos pacotes </w:t>
      </w:r>
      <w:proofErr w:type="spellStart"/>
      <w:r w:rsidRPr="004829AF">
        <w:rPr>
          <w:rStyle w:val="Ttulo1Carter"/>
          <w:bCs/>
          <w:i/>
          <w:iCs/>
          <w:sz w:val="22"/>
        </w:rPr>
        <w:t>ping</w:t>
      </w:r>
      <w:proofErr w:type="spellEnd"/>
      <w:r w:rsidRPr="004829AF">
        <w:rPr>
          <w:rStyle w:val="Ttulo1Carter"/>
          <w:bCs/>
          <w:sz w:val="22"/>
        </w:rPr>
        <w:t>?</w:t>
      </w:r>
    </w:p>
    <w:p w14:paraId="6D6E519A" w14:textId="77777777" w:rsidR="00C57430" w:rsidRDefault="00EB2514" w:rsidP="008841BF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>Os endereços de origem e destino dos pacotes vão ser os designados na tabela seguinte:</w:t>
      </w:r>
    </w:p>
    <w:tbl>
      <w:tblPr>
        <w:tblStyle w:val="TabelacomGrelha"/>
        <w:tblW w:w="8504" w:type="dxa"/>
        <w:tblLayout w:type="fixed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134"/>
        <w:gridCol w:w="1843"/>
        <w:gridCol w:w="1937"/>
        <w:gridCol w:w="1607"/>
        <w:gridCol w:w="1983"/>
      </w:tblGrid>
      <w:tr w:rsidR="00C57430" w14:paraId="23D48A34" w14:textId="77777777" w:rsidTr="00584994">
        <w:tc>
          <w:tcPr>
            <w:tcW w:w="1134" w:type="dxa"/>
            <w:tcBorders>
              <w:top w:val="nil"/>
              <w:left w:val="nil"/>
              <w:bottom w:val="single" w:sz="4" w:space="0" w:color="FFFFFF"/>
            </w:tcBorders>
            <w:shd w:val="clear" w:color="auto" w:fill="auto"/>
          </w:tcPr>
          <w:p w14:paraId="3C3D7ADB" w14:textId="77777777" w:rsidR="00C57430" w:rsidRDefault="00C57430">
            <w:pPr>
              <w:spacing w:after="0" w:line="240" w:lineRule="auto"/>
              <w:rPr>
                <w:rStyle w:val="Ttulo1Carter"/>
                <w:b w:val="0"/>
                <w:sz w:val="22"/>
              </w:rPr>
            </w:pPr>
          </w:p>
        </w:tc>
        <w:tc>
          <w:tcPr>
            <w:tcW w:w="3780" w:type="dxa"/>
            <w:gridSpan w:val="2"/>
            <w:tcBorders>
              <w:top w:val="nil"/>
            </w:tcBorders>
            <w:shd w:val="clear" w:color="auto" w:fill="auto"/>
          </w:tcPr>
          <w:p w14:paraId="1D9EEB6B" w14:textId="77777777" w:rsidR="00C57430" w:rsidRDefault="00EB2514">
            <w:pPr>
              <w:spacing w:after="0" w:line="240" w:lineRule="auto"/>
              <w:jc w:val="center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MAC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4BA22C3" w14:textId="77777777" w:rsidR="00C57430" w:rsidRDefault="00EB2514">
            <w:pPr>
              <w:spacing w:after="0" w:line="240" w:lineRule="auto"/>
              <w:jc w:val="center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IP</w:t>
            </w:r>
          </w:p>
        </w:tc>
      </w:tr>
      <w:tr w:rsidR="00C57430" w14:paraId="1AA62D77" w14:textId="77777777" w:rsidTr="00584994">
        <w:tc>
          <w:tcPr>
            <w:tcW w:w="1134" w:type="dxa"/>
            <w:tcBorders>
              <w:top w:val="single" w:sz="4" w:space="0" w:color="FFFFFF"/>
              <w:left w:val="nil"/>
            </w:tcBorders>
            <w:shd w:val="clear" w:color="auto" w:fill="auto"/>
          </w:tcPr>
          <w:p w14:paraId="2BC6AE01" w14:textId="77777777" w:rsidR="00C57430" w:rsidRDefault="00C57430">
            <w:pPr>
              <w:spacing w:after="0" w:line="240" w:lineRule="auto"/>
              <w:rPr>
                <w:rStyle w:val="Ttulo1Carter"/>
                <w:b w:val="0"/>
                <w:sz w:val="22"/>
              </w:rPr>
            </w:pPr>
          </w:p>
        </w:tc>
        <w:tc>
          <w:tcPr>
            <w:tcW w:w="1843" w:type="dxa"/>
            <w:shd w:val="clear" w:color="auto" w:fill="auto"/>
          </w:tcPr>
          <w:p w14:paraId="000E304A" w14:textId="77777777" w:rsidR="00C57430" w:rsidRDefault="00EB2514">
            <w:pPr>
              <w:spacing w:after="0" w:line="240" w:lineRule="auto"/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Origem</w:t>
            </w:r>
          </w:p>
        </w:tc>
        <w:tc>
          <w:tcPr>
            <w:tcW w:w="1937" w:type="dxa"/>
            <w:shd w:val="clear" w:color="auto" w:fill="auto"/>
          </w:tcPr>
          <w:p w14:paraId="3B5F24C8" w14:textId="77777777" w:rsidR="00C57430" w:rsidRDefault="00EB2514">
            <w:pPr>
              <w:spacing w:after="0" w:line="240" w:lineRule="auto"/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Destino</w:t>
            </w:r>
          </w:p>
        </w:tc>
        <w:tc>
          <w:tcPr>
            <w:tcW w:w="1607" w:type="dxa"/>
            <w:shd w:val="clear" w:color="auto" w:fill="auto"/>
          </w:tcPr>
          <w:p w14:paraId="4C12D257" w14:textId="77777777" w:rsidR="00C57430" w:rsidRDefault="00EB2514">
            <w:pPr>
              <w:spacing w:after="0" w:line="240" w:lineRule="auto"/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Origem</w:t>
            </w:r>
          </w:p>
        </w:tc>
        <w:tc>
          <w:tcPr>
            <w:tcW w:w="1983" w:type="dxa"/>
            <w:tcBorders>
              <w:left w:val="nil"/>
              <w:right w:val="nil"/>
            </w:tcBorders>
            <w:shd w:val="clear" w:color="auto" w:fill="auto"/>
          </w:tcPr>
          <w:p w14:paraId="091C383D" w14:textId="77777777" w:rsidR="00C57430" w:rsidRDefault="00EB2514">
            <w:pPr>
              <w:spacing w:after="0" w:line="240" w:lineRule="auto"/>
              <w:jc w:val="center"/>
              <w:rPr>
                <w:rStyle w:val="Ttulo1Carter"/>
                <w:b w:val="0"/>
                <w:sz w:val="22"/>
              </w:rPr>
            </w:pPr>
            <w:r>
              <w:rPr>
                <w:rStyle w:val="Ttulo1Carter"/>
                <w:b w:val="0"/>
                <w:sz w:val="22"/>
              </w:rPr>
              <w:t>Destino</w:t>
            </w:r>
          </w:p>
        </w:tc>
      </w:tr>
      <w:tr w:rsidR="00C57430" w14:paraId="7F175AAE" w14:textId="77777777" w:rsidTr="00584994">
        <w:tc>
          <w:tcPr>
            <w:tcW w:w="1134" w:type="dxa"/>
            <w:tcBorders>
              <w:left w:val="nil"/>
            </w:tcBorders>
            <w:shd w:val="clear" w:color="auto" w:fill="auto"/>
          </w:tcPr>
          <w:p w14:paraId="742AF5A2" w14:textId="77777777" w:rsidR="00C57430" w:rsidRDefault="00EB2514">
            <w:pPr>
              <w:spacing w:after="0" w:line="240" w:lineRule="auto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Pacote Pedido</w:t>
            </w:r>
          </w:p>
        </w:tc>
        <w:tc>
          <w:tcPr>
            <w:tcW w:w="1843" w:type="dxa"/>
            <w:shd w:val="clear" w:color="auto" w:fill="auto"/>
          </w:tcPr>
          <w:p w14:paraId="2F1E4C07" w14:textId="77777777" w:rsidR="00C57430" w:rsidRDefault="00EB2514" w:rsidP="00584994">
            <w:pPr>
              <w:spacing w:after="0" w:line="240" w:lineRule="auto"/>
            </w:pPr>
            <w:r w:rsidRPr="00584994">
              <w:rPr>
                <w:rStyle w:val="Ttulo1Carter"/>
                <w:b w:val="0"/>
                <w:i/>
                <w:iCs/>
                <w:sz w:val="22"/>
                <w:szCs w:val="18"/>
              </w:rPr>
              <w:t>00:21:5</w:t>
            </w:r>
            <w:proofErr w:type="gramStart"/>
            <w:r w:rsidRPr="00584994">
              <w:rPr>
                <w:rStyle w:val="Ttulo1Carter"/>
                <w:b w:val="0"/>
                <w:i/>
                <w:iCs/>
                <w:sz w:val="22"/>
                <w:szCs w:val="18"/>
              </w:rPr>
              <w:t>a:61:2</w:t>
            </w:r>
            <w:proofErr w:type="gramEnd"/>
            <w:r w:rsidRPr="00584994">
              <w:rPr>
                <w:rStyle w:val="Ttulo1Carter"/>
                <w:b w:val="0"/>
                <w:i/>
                <w:iCs/>
                <w:sz w:val="22"/>
                <w:szCs w:val="18"/>
              </w:rPr>
              <w:t>f:98</w:t>
            </w:r>
          </w:p>
        </w:tc>
        <w:tc>
          <w:tcPr>
            <w:tcW w:w="1937" w:type="dxa"/>
            <w:shd w:val="clear" w:color="auto" w:fill="auto"/>
          </w:tcPr>
          <w:p w14:paraId="38576BE8" w14:textId="77777777" w:rsidR="00C57430" w:rsidRDefault="00EB2514" w:rsidP="00584994">
            <w:pPr>
              <w:spacing w:after="0" w:line="240" w:lineRule="auto"/>
            </w:pPr>
            <w:r w:rsidRPr="00584994">
              <w:rPr>
                <w:rStyle w:val="Ttulo1Carter"/>
                <w:b w:val="0"/>
                <w:i/>
                <w:iCs/>
                <w:sz w:val="22"/>
                <w:szCs w:val="18"/>
              </w:rPr>
              <w:t>00:21:5a:c3:78:76</w:t>
            </w:r>
          </w:p>
        </w:tc>
        <w:tc>
          <w:tcPr>
            <w:tcW w:w="1607" w:type="dxa"/>
            <w:shd w:val="clear" w:color="auto" w:fill="auto"/>
          </w:tcPr>
          <w:p w14:paraId="0CD36213" w14:textId="77777777" w:rsidR="00C57430" w:rsidRDefault="00EB2514">
            <w:pPr>
              <w:spacing w:after="0" w:line="240" w:lineRule="auto"/>
            </w:pPr>
            <w:r w:rsidRPr="00584994">
              <w:rPr>
                <w:rStyle w:val="Ttulo1Carter"/>
                <w:b w:val="0"/>
                <w:sz w:val="22"/>
                <w:szCs w:val="18"/>
              </w:rPr>
              <w:t>172.16.40.1</w:t>
            </w:r>
          </w:p>
        </w:tc>
        <w:tc>
          <w:tcPr>
            <w:tcW w:w="1983" w:type="dxa"/>
            <w:tcBorders>
              <w:left w:val="nil"/>
              <w:right w:val="nil"/>
            </w:tcBorders>
            <w:shd w:val="clear" w:color="auto" w:fill="auto"/>
          </w:tcPr>
          <w:p w14:paraId="24662E9F" w14:textId="77777777" w:rsidR="00C57430" w:rsidRDefault="00EB2514" w:rsidP="00584994">
            <w:pPr>
              <w:spacing w:after="0" w:line="240" w:lineRule="auto"/>
            </w:pPr>
            <w:r w:rsidRPr="00584994">
              <w:rPr>
                <w:rStyle w:val="Ttulo1Carter"/>
                <w:b w:val="0"/>
                <w:sz w:val="22"/>
                <w:szCs w:val="18"/>
              </w:rPr>
              <w:t>172.16.40.254</w:t>
            </w:r>
          </w:p>
        </w:tc>
      </w:tr>
      <w:tr w:rsidR="00C57430" w14:paraId="39933B0E" w14:textId="77777777" w:rsidTr="00584994">
        <w:tc>
          <w:tcPr>
            <w:tcW w:w="113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DFECC02" w14:textId="77777777" w:rsidR="00C57430" w:rsidRDefault="00EB2514">
            <w:pPr>
              <w:spacing w:after="0" w:line="240" w:lineRule="auto"/>
              <w:rPr>
                <w:rStyle w:val="Ttulo1Carter"/>
                <w:bCs/>
                <w:sz w:val="22"/>
              </w:rPr>
            </w:pPr>
            <w:r>
              <w:rPr>
                <w:rStyle w:val="Ttulo1Carter"/>
                <w:bCs/>
                <w:sz w:val="22"/>
              </w:rPr>
              <w:t>Pacote Resposta</w:t>
            </w:r>
          </w:p>
        </w:tc>
        <w:tc>
          <w:tcPr>
            <w:tcW w:w="1843" w:type="dxa"/>
            <w:tcBorders>
              <w:top w:val="nil"/>
              <w:bottom w:val="nil"/>
            </w:tcBorders>
            <w:shd w:val="clear" w:color="auto" w:fill="auto"/>
          </w:tcPr>
          <w:p w14:paraId="72E539DF" w14:textId="77777777" w:rsidR="00C57430" w:rsidRPr="00584994" w:rsidRDefault="00EB2514" w:rsidP="00584994">
            <w:pPr>
              <w:spacing w:after="0" w:line="240" w:lineRule="auto"/>
              <w:rPr>
                <w:szCs w:val="18"/>
              </w:rPr>
            </w:pPr>
            <w:r w:rsidRPr="00584994">
              <w:rPr>
                <w:rStyle w:val="Ttulo1Carter"/>
                <w:b w:val="0"/>
                <w:sz w:val="22"/>
                <w:szCs w:val="18"/>
              </w:rPr>
              <w:t>00:21:5a:c3:78:76</w:t>
            </w:r>
          </w:p>
        </w:tc>
        <w:tc>
          <w:tcPr>
            <w:tcW w:w="1937" w:type="dxa"/>
            <w:tcBorders>
              <w:top w:val="nil"/>
              <w:bottom w:val="nil"/>
            </w:tcBorders>
            <w:shd w:val="clear" w:color="auto" w:fill="auto"/>
          </w:tcPr>
          <w:p w14:paraId="5EEA1559" w14:textId="77777777" w:rsidR="00C57430" w:rsidRPr="00584994" w:rsidRDefault="00EB2514" w:rsidP="00584994">
            <w:pPr>
              <w:spacing w:after="0" w:line="240" w:lineRule="auto"/>
              <w:rPr>
                <w:szCs w:val="18"/>
              </w:rPr>
            </w:pPr>
            <w:r w:rsidRPr="00584994">
              <w:rPr>
                <w:rStyle w:val="Ttulo1Carter"/>
                <w:b w:val="0"/>
                <w:sz w:val="22"/>
                <w:szCs w:val="18"/>
              </w:rPr>
              <w:t>00:21:5</w:t>
            </w:r>
            <w:proofErr w:type="gramStart"/>
            <w:r w:rsidRPr="00584994">
              <w:rPr>
                <w:rStyle w:val="Ttulo1Carter"/>
                <w:b w:val="0"/>
                <w:sz w:val="22"/>
                <w:szCs w:val="18"/>
              </w:rPr>
              <w:t>a:61:2</w:t>
            </w:r>
            <w:proofErr w:type="gramEnd"/>
            <w:r w:rsidRPr="00584994">
              <w:rPr>
                <w:rStyle w:val="Ttulo1Carter"/>
                <w:b w:val="0"/>
                <w:sz w:val="22"/>
                <w:szCs w:val="18"/>
              </w:rPr>
              <w:t>f:98</w:t>
            </w:r>
          </w:p>
        </w:tc>
        <w:tc>
          <w:tcPr>
            <w:tcW w:w="1607" w:type="dxa"/>
            <w:tcBorders>
              <w:top w:val="nil"/>
              <w:bottom w:val="nil"/>
            </w:tcBorders>
            <w:shd w:val="clear" w:color="auto" w:fill="auto"/>
          </w:tcPr>
          <w:p w14:paraId="5541E28E" w14:textId="77777777" w:rsidR="00C57430" w:rsidRPr="00584994" w:rsidRDefault="00EB2514" w:rsidP="00584994">
            <w:pPr>
              <w:spacing w:after="0" w:line="240" w:lineRule="auto"/>
              <w:rPr>
                <w:szCs w:val="18"/>
              </w:rPr>
            </w:pPr>
            <w:r w:rsidRPr="00584994">
              <w:rPr>
                <w:rStyle w:val="Ttulo1Carter"/>
                <w:b w:val="0"/>
                <w:sz w:val="22"/>
                <w:szCs w:val="18"/>
              </w:rPr>
              <w:t>172.16.40.254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D38A7" w14:textId="77777777" w:rsidR="00C57430" w:rsidRPr="00584994" w:rsidRDefault="00EB2514">
            <w:pPr>
              <w:spacing w:after="0" w:line="240" w:lineRule="auto"/>
              <w:rPr>
                <w:szCs w:val="18"/>
              </w:rPr>
            </w:pPr>
            <w:r w:rsidRPr="00584994">
              <w:rPr>
                <w:rStyle w:val="Ttulo1Carter"/>
                <w:b w:val="0"/>
                <w:sz w:val="22"/>
                <w:szCs w:val="18"/>
              </w:rPr>
              <w:t>172.16.40.1</w:t>
            </w:r>
          </w:p>
        </w:tc>
      </w:tr>
    </w:tbl>
    <w:p w14:paraId="604D6080" w14:textId="77777777" w:rsidR="00C57430" w:rsidRDefault="00EB2514">
      <w:pPr>
        <w:jc w:val="center"/>
        <w:rPr>
          <w:rStyle w:val="Ttulo1Carter"/>
          <w:b w:val="0"/>
          <w:sz w:val="16"/>
          <w:szCs w:val="16"/>
        </w:rPr>
      </w:pPr>
      <w:r>
        <w:rPr>
          <w:rStyle w:val="Ttulo1Carter"/>
          <w:b w:val="0"/>
          <w:sz w:val="16"/>
          <w:szCs w:val="16"/>
        </w:rPr>
        <w:t xml:space="preserve">Tabela 1: endereços de origem e destino dos pacotes ARP no </w:t>
      </w:r>
      <w:proofErr w:type="spellStart"/>
      <w:r>
        <w:rPr>
          <w:rStyle w:val="Ttulo1Carter"/>
          <w:b w:val="0"/>
          <w:i/>
          <w:iCs/>
          <w:sz w:val="16"/>
          <w:szCs w:val="16"/>
        </w:rPr>
        <w:t>ping</w:t>
      </w:r>
      <w:proofErr w:type="spellEnd"/>
      <w:r>
        <w:rPr>
          <w:rStyle w:val="Ttulo1Carter"/>
          <w:b w:val="0"/>
          <w:sz w:val="16"/>
          <w:szCs w:val="16"/>
        </w:rPr>
        <w:t xml:space="preserve"> </w:t>
      </w:r>
    </w:p>
    <w:p w14:paraId="137BF53B" w14:textId="77777777" w:rsidR="00C57430" w:rsidRDefault="00C57430">
      <w:pPr>
        <w:pStyle w:val="PargrafodaLista"/>
        <w:ind w:left="1065"/>
        <w:rPr>
          <w:rStyle w:val="Ttulo1Carter"/>
          <w:b w:val="0"/>
          <w:sz w:val="22"/>
        </w:rPr>
      </w:pPr>
    </w:p>
    <w:p w14:paraId="157B8D09" w14:textId="77777777" w:rsidR="00C57430" w:rsidRPr="004829AF" w:rsidRDefault="00EB2514">
      <w:pPr>
        <w:pStyle w:val="PargrafodaLista"/>
        <w:numPr>
          <w:ilvl w:val="0"/>
          <w:numId w:val="1"/>
        </w:numPr>
        <w:rPr>
          <w:rStyle w:val="Ttulo1Carter"/>
          <w:bCs/>
          <w:sz w:val="22"/>
        </w:rPr>
      </w:pPr>
      <w:r w:rsidRPr="004829AF">
        <w:rPr>
          <w:rStyle w:val="Ttulo1Carter"/>
          <w:bCs/>
          <w:sz w:val="22"/>
        </w:rPr>
        <w:t>Como determinar se a trama Ethernet recebida é do tripo ARP, IP ou ICMP?</w:t>
      </w:r>
    </w:p>
    <w:p w14:paraId="3FDE5960" w14:textId="1AF11610" w:rsidR="00C57430" w:rsidRDefault="00EB2514">
      <w:pPr>
        <w:ind w:firstLine="705"/>
      </w:pPr>
      <w:r>
        <w:rPr>
          <w:rStyle w:val="Ttulo1Carter"/>
          <w:b w:val="0"/>
          <w:sz w:val="22"/>
        </w:rPr>
        <w:lastRenderedPageBreak/>
        <w:t>É possível obter esta informação inspecionando o cabeçalho de uma trama Ethernet. Se o valor for 0x0800, representa u</w:t>
      </w:r>
      <w:r>
        <w:rPr>
          <w:rStyle w:val="Ttulo1Carter"/>
          <w:b w:val="0"/>
          <w:sz w:val="22"/>
        </w:rPr>
        <w:t xml:space="preserve">m pacote do tipo IP, sendo que neste caso também é possível analisar o IP </w:t>
      </w:r>
      <w:proofErr w:type="spellStart"/>
      <w:r>
        <w:rPr>
          <w:rStyle w:val="Ttulo1Carter"/>
          <w:b w:val="0"/>
          <w:sz w:val="22"/>
        </w:rPr>
        <w:t>header</w:t>
      </w:r>
      <w:proofErr w:type="spellEnd"/>
      <w:r>
        <w:rPr>
          <w:rStyle w:val="Ttulo1Carter"/>
          <w:b w:val="0"/>
          <w:sz w:val="22"/>
        </w:rPr>
        <w:t xml:space="preserve">. Se este tomar o valor de 1, quer dizer que se trata de um protocolo do tipo ICMP. Contudo, se o valor for 0x806, representa um pacote do tipo ARP. </w:t>
      </w:r>
    </w:p>
    <w:p w14:paraId="5017A02D" w14:textId="77777777" w:rsidR="00C57430" w:rsidRPr="004829AF" w:rsidRDefault="00EB2514">
      <w:pPr>
        <w:pStyle w:val="PargrafodaLista"/>
        <w:numPr>
          <w:ilvl w:val="0"/>
          <w:numId w:val="1"/>
        </w:numPr>
        <w:rPr>
          <w:rStyle w:val="Ttulo1Carter"/>
          <w:bCs/>
          <w:sz w:val="22"/>
        </w:rPr>
      </w:pPr>
      <w:r w:rsidRPr="004829AF">
        <w:rPr>
          <w:rStyle w:val="Ttulo1Carter"/>
          <w:bCs/>
          <w:sz w:val="22"/>
        </w:rPr>
        <w:t>Como determinar o comprimento de uma trama recebida?</w:t>
      </w:r>
    </w:p>
    <w:p w14:paraId="3568B232" w14:textId="77777777" w:rsidR="00C57430" w:rsidRDefault="00EB2514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Através da utilização do </w:t>
      </w:r>
      <w:proofErr w:type="spellStart"/>
      <w:r>
        <w:rPr>
          <w:rStyle w:val="Ttulo1Carter"/>
          <w:b w:val="0"/>
          <w:i/>
          <w:iCs/>
          <w:sz w:val="22"/>
        </w:rPr>
        <w:t>Wireshark</w:t>
      </w:r>
      <w:proofErr w:type="spellEnd"/>
      <w:r>
        <w:rPr>
          <w:rStyle w:val="Ttulo1Carter"/>
          <w:b w:val="0"/>
          <w:i/>
          <w:iCs/>
          <w:sz w:val="22"/>
        </w:rPr>
        <w:t xml:space="preserve"> </w:t>
      </w:r>
      <w:r>
        <w:rPr>
          <w:rStyle w:val="Ttulo1Carter"/>
          <w:b w:val="0"/>
          <w:sz w:val="22"/>
        </w:rPr>
        <w:t xml:space="preserve">é possível inspecionar a trama e observar o seu comprimento. </w:t>
      </w:r>
      <w:r>
        <w:rPr>
          <w:rStyle w:val="Ttulo1Carter"/>
          <w:b w:val="0"/>
          <w:sz w:val="22"/>
          <w:highlight w:val="yellow"/>
        </w:rPr>
        <w:t xml:space="preserve">Consultar imagem </w:t>
      </w:r>
      <w:proofErr w:type="gramStart"/>
      <w:r>
        <w:rPr>
          <w:rStyle w:val="Ttulo1Carter"/>
          <w:b w:val="0"/>
          <w:sz w:val="22"/>
          <w:highlight w:val="yellow"/>
        </w:rPr>
        <w:t>…</w:t>
      </w:r>
      <w:r>
        <w:rPr>
          <w:highlight w:val="yellow"/>
        </w:rPr>
        <w:t>(</w:t>
      </w:r>
      <w:proofErr w:type="gramEnd"/>
      <w:r>
        <w:rPr>
          <w:highlight w:val="yellow"/>
        </w:rPr>
        <w:t xml:space="preserve">Arranjar imagem dos </w:t>
      </w:r>
      <w:proofErr w:type="spellStart"/>
      <w:r>
        <w:rPr>
          <w:highlight w:val="yellow"/>
        </w:rPr>
        <w:t>logs</w:t>
      </w:r>
      <w:proofErr w:type="spellEnd"/>
      <w:r>
        <w:rPr>
          <w:highlight w:val="yellow"/>
        </w:rPr>
        <w:t>)</w:t>
      </w:r>
    </w:p>
    <w:p w14:paraId="0C88E575" w14:textId="77777777" w:rsidR="00C57430" w:rsidRPr="004829AF" w:rsidRDefault="00EB2514">
      <w:pPr>
        <w:pStyle w:val="PargrafodaLista"/>
        <w:numPr>
          <w:ilvl w:val="0"/>
          <w:numId w:val="1"/>
        </w:numPr>
        <w:rPr>
          <w:rStyle w:val="Ttulo1Carter"/>
          <w:bCs/>
          <w:sz w:val="22"/>
        </w:rPr>
      </w:pPr>
      <w:r w:rsidRPr="004829AF">
        <w:rPr>
          <w:rStyle w:val="Ttulo1Carter"/>
          <w:bCs/>
          <w:sz w:val="22"/>
        </w:rPr>
        <w:t xml:space="preserve">O que é a </w:t>
      </w:r>
      <w:r w:rsidRPr="004829AF">
        <w:rPr>
          <w:rStyle w:val="Ttulo1Carter"/>
          <w:bCs/>
          <w:i/>
          <w:iCs/>
          <w:sz w:val="22"/>
        </w:rPr>
        <w:t xml:space="preserve">interface </w:t>
      </w:r>
      <w:proofErr w:type="spellStart"/>
      <w:r w:rsidRPr="004829AF">
        <w:rPr>
          <w:rStyle w:val="Ttulo1Carter"/>
          <w:bCs/>
          <w:i/>
          <w:iCs/>
          <w:sz w:val="22"/>
        </w:rPr>
        <w:t>loopback</w:t>
      </w:r>
      <w:proofErr w:type="spellEnd"/>
      <w:r w:rsidRPr="004829AF">
        <w:rPr>
          <w:rStyle w:val="Ttulo1Carter"/>
          <w:bCs/>
          <w:sz w:val="22"/>
        </w:rPr>
        <w:t xml:space="preserve"> e qual a sua im</w:t>
      </w:r>
      <w:r w:rsidRPr="004829AF">
        <w:rPr>
          <w:rStyle w:val="Ttulo1Carter"/>
          <w:bCs/>
          <w:sz w:val="22"/>
        </w:rPr>
        <w:t>portância?</w:t>
      </w:r>
    </w:p>
    <w:p w14:paraId="7AD7834E" w14:textId="77777777" w:rsidR="00C57430" w:rsidRDefault="00EB2514">
      <w:pPr>
        <w:ind w:firstLine="705"/>
        <w:rPr>
          <w:rStyle w:val="Ttulo1Carter"/>
          <w:b w:val="0"/>
          <w:sz w:val="22"/>
        </w:rPr>
      </w:pPr>
      <w:r>
        <w:rPr>
          <w:rStyle w:val="Ttulo1Carter"/>
          <w:b w:val="0"/>
          <w:sz w:val="22"/>
        </w:rPr>
        <w:t xml:space="preserve">A </w:t>
      </w:r>
      <w:r>
        <w:rPr>
          <w:rStyle w:val="Ttulo1Carter"/>
          <w:b w:val="0"/>
          <w:i/>
          <w:iCs/>
          <w:sz w:val="22"/>
        </w:rPr>
        <w:t xml:space="preserve">interface </w:t>
      </w:r>
      <w:proofErr w:type="spellStart"/>
      <w:r>
        <w:rPr>
          <w:rStyle w:val="Ttulo1Carter"/>
          <w:b w:val="0"/>
          <w:i/>
          <w:iCs/>
          <w:sz w:val="22"/>
        </w:rPr>
        <w:t>loopback</w:t>
      </w:r>
      <w:proofErr w:type="spellEnd"/>
      <w:r>
        <w:rPr>
          <w:rStyle w:val="Ttulo1Carter"/>
          <w:b w:val="0"/>
          <w:sz w:val="22"/>
        </w:rPr>
        <w:t xml:space="preserve"> é uma </w:t>
      </w:r>
      <w:r>
        <w:rPr>
          <w:rStyle w:val="Ttulo1Carter"/>
          <w:b w:val="0"/>
          <w:i/>
          <w:iCs/>
          <w:sz w:val="22"/>
        </w:rPr>
        <w:t xml:space="preserve">interface </w:t>
      </w:r>
      <w:r>
        <w:rPr>
          <w:rStyle w:val="Ttulo1Carter"/>
          <w:b w:val="0"/>
          <w:sz w:val="22"/>
        </w:rPr>
        <w:t>de rede virtual que permite que o computador comunique com ele mesmo. É um mecanismo utilizado para testar a correta configuração da rede, permitindo a existência de um IP sempre ativo no router, o que descar</w:t>
      </w:r>
      <w:r>
        <w:rPr>
          <w:rStyle w:val="Ttulo1Carter"/>
          <w:b w:val="0"/>
          <w:sz w:val="22"/>
        </w:rPr>
        <w:t>ta a dependência numa interface física.</w:t>
      </w:r>
    </w:p>
    <w:p w14:paraId="38D54451" w14:textId="77777777" w:rsidR="00C57430" w:rsidRDefault="00C57430">
      <w:pPr>
        <w:ind w:firstLine="705"/>
        <w:rPr>
          <w:rStyle w:val="Ttulo1Carter"/>
          <w:b w:val="0"/>
          <w:sz w:val="22"/>
        </w:rPr>
      </w:pPr>
    </w:p>
    <w:p w14:paraId="68AAB05D" w14:textId="77777777" w:rsidR="00C57430" w:rsidRDefault="00EB2514">
      <w:pPr>
        <w:pStyle w:val="Ttulo2"/>
        <w:rPr>
          <w:rStyle w:val="Ttulo1Carter"/>
          <w:b/>
          <w:i w:val="0"/>
          <w:iCs/>
          <w:sz w:val="26"/>
        </w:rPr>
      </w:pPr>
      <w:r>
        <w:rPr>
          <w:rStyle w:val="Ttulo1Carter"/>
          <w:b/>
          <w:sz w:val="26"/>
        </w:rPr>
        <w:t xml:space="preserve">Experiência 2 – Implementação de duas </w:t>
      </w:r>
      <w:proofErr w:type="spellStart"/>
      <w:r>
        <w:rPr>
          <w:rStyle w:val="Ttulo1Carter"/>
          <w:b/>
          <w:i w:val="0"/>
          <w:iCs/>
          <w:sz w:val="26"/>
        </w:rPr>
        <w:t>LAN’s</w:t>
      </w:r>
      <w:proofErr w:type="spellEnd"/>
      <w:r>
        <w:rPr>
          <w:rStyle w:val="Ttulo1Carter"/>
          <w:b/>
          <w:i w:val="0"/>
          <w:iCs/>
          <w:sz w:val="26"/>
        </w:rPr>
        <w:t xml:space="preserve"> </w:t>
      </w:r>
      <w:r>
        <w:rPr>
          <w:rStyle w:val="Ttulo1Carter"/>
          <w:b/>
          <w:sz w:val="26"/>
        </w:rPr>
        <w:t xml:space="preserve">virtuais no </w:t>
      </w:r>
      <w:proofErr w:type="spellStart"/>
      <w:r>
        <w:rPr>
          <w:rStyle w:val="Ttulo1Carter"/>
          <w:b/>
          <w:i w:val="0"/>
          <w:iCs/>
          <w:sz w:val="26"/>
        </w:rPr>
        <w:t>switch</w:t>
      </w:r>
      <w:proofErr w:type="spellEnd"/>
    </w:p>
    <w:p w14:paraId="773CD0ED" w14:textId="77777777" w:rsidR="00C57430" w:rsidRDefault="00EB2514">
      <w:r>
        <w:tab/>
        <w:t xml:space="preserve">Nesta experiência foram criadas duas </w:t>
      </w:r>
      <w:proofErr w:type="spellStart"/>
      <w:r>
        <w:t>LAN’s</w:t>
      </w:r>
      <w:proofErr w:type="spellEnd"/>
      <w:r>
        <w:t xml:space="preserve"> virtuais, </w:t>
      </w:r>
      <w:r>
        <w:rPr>
          <w:i/>
          <w:iCs/>
        </w:rPr>
        <w:t>vlany0</w:t>
      </w:r>
      <w:r>
        <w:t xml:space="preserve"> e </w:t>
      </w:r>
      <w:r>
        <w:rPr>
          <w:i/>
          <w:iCs/>
        </w:rPr>
        <w:t>vlany1</w:t>
      </w:r>
      <w:r>
        <w:t xml:space="preserve">. Os computadores </w:t>
      </w:r>
      <w:r>
        <w:rPr>
          <w:i/>
          <w:iCs/>
        </w:rPr>
        <w:t xml:space="preserve">tuxy3 </w:t>
      </w:r>
      <w:r>
        <w:t>e</w:t>
      </w:r>
      <w:r>
        <w:rPr>
          <w:i/>
          <w:iCs/>
        </w:rPr>
        <w:t xml:space="preserve"> tuxy4</w:t>
      </w:r>
      <w:r>
        <w:t xml:space="preserve"> foram adicionados à primeira, enquanto que o computador </w:t>
      </w:r>
      <w:r>
        <w:rPr>
          <w:i/>
          <w:iCs/>
        </w:rPr>
        <w:t xml:space="preserve">tuxy2 </w:t>
      </w:r>
      <w:r>
        <w:t xml:space="preserve">foi adicionado à segunda. </w:t>
      </w:r>
    </w:p>
    <w:p w14:paraId="7327F893" w14:textId="77777777" w:rsidR="00C57430" w:rsidRPr="004829AF" w:rsidRDefault="00EB2514">
      <w:pPr>
        <w:pStyle w:val="PargrafodaLista"/>
        <w:numPr>
          <w:ilvl w:val="0"/>
          <w:numId w:val="2"/>
        </w:numPr>
        <w:rPr>
          <w:b/>
          <w:bCs/>
        </w:rPr>
      </w:pPr>
      <w:r w:rsidRPr="004829AF">
        <w:rPr>
          <w:b/>
          <w:bCs/>
        </w:rPr>
        <w:t xml:space="preserve">Como configurar </w:t>
      </w:r>
      <w:proofErr w:type="spellStart"/>
      <w:r w:rsidRPr="004829AF">
        <w:rPr>
          <w:b/>
          <w:bCs/>
          <w:i/>
          <w:iCs/>
        </w:rPr>
        <w:t>vlanyo</w:t>
      </w:r>
      <w:proofErr w:type="spellEnd"/>
      <w:r w:rsidRPr="004829AF">
        <w:rPr>
          <w:b/>
          <w:bCs/>
        </w:rPr>
        <w:t>?</w:t>
      </w:r>
    </w:p>
    <w:p w14:paraId="5F780F92" w14:textId="77777777" w:rsidR="00C57430" w:rsidRDefault="00EB2514">
      <w:pPr>
        <w:ind w:firstLine="705"/>
      </w:pPr>
      <w:r>
        <w:t xml:space="preserve">A configuração física da </w:t>
      </w:r>
      <w:r>
        <w:rPr>
          <w:i/>
          <w:iCs/>
        </w:rPr>
        <w:t>vlany0</w:t>
      </w:r>
      <w:r>
        <w:t xml:space="preserve"> passa por realizar as ligações corretas. Na régua 1 a porta </w:t>
      </w:r>
      <w:r>
        <w:rPr>
          <w:i/>
          <w:iCs/>
        </w:rPr>
        <w:t>cisco-&gt;RS232</w:t>
      </w:r>
      <w:r>
        <w:t xml:space="preserve"> terá </w:t>
      </w:r>
      <w:proofErr w:type="gramStart"/>
      <w:r>
        <w:t>que</w:t>
      </w:r>
      <w:proofErr w:type="gramEnd"/>
      <w:r>
        <w:t xml:space="preserve"> ser ligada à porta do </w:t>
      </w:r>
      <w:proofErr w:type="spellStart"/>
      <w:r>
        <w:rPr>
          <w:i/>
          <w:iCs/>
        </w:rPr>
        <w:t>switch</w:t>
      </w:r>
      <w:proofErr w:type="spellEnd"/>
      <w:r>
        <w:t xml:space="preserve"> na régua 2. O </w:t>
      </w:r>
      <w:proofErr w:type="spellStart"/>
      <w:r>
        <w:rPr>
          <w:i/>
          <w:iCs/>
        </w:rPr>
        <w:t>tux</w:t>
      </w:r>
      <w:proofErr w:type="spellEnd"/>
      <w:r>
        <w:t xml:space="preserve"> que se pretende que esteja ligado ao </w:t>
      </w:r>
      <w:proofErr w:type="spellStart"/>
      <w:r>
        <w:rPr>
          <w:i/>
          <w:iCs/>
        </w:rPr>
        <w:t>switch</w:t>
      </w:r>
      <w:proofErr w:type="spellEnd"/>
      <w:r>
        <w:t xml:space="preserve"> tem de ter a sua porta S0 à porta </w:t>
      </w:r>
      <w:r>
        <w:rPr>
          <w:i/>
          <w:iCs/>
        </w:rPr>
        <w:t>RS232-&gt;cisco</w:t>
      </w:r>
      <w:r>
        <w:t xml:space="preserve"> da régua 1. De seguida são introduz</w:t>
      </w:r>
      <w:r>
        <w:t xml:space="preserve">idos os seguintes comandos no </w:t>
      </w:r>
      <w:proofErr w:type="spellStart"/>
      <w:r>
        <w:rPr>
          <w:i/>
          <w:iCs/>
        </w:rPr>
        <w:t>gtkterm</w:t>
      </w:r>
      <w:proofErr w:type="spellEnd"/>
      <w:r>
        <w:t xml:space="preserve"> do </w:t>
      </w:r>
      <w:proofErr w:type="spellStart"/>
      <w:r>
        <w:rPr>
          <w:i/>
          <w:iCs/>
        </w:rPr>
        <w:t>tux</w:t>
      </w:r>
      <w:proofErr w:type="spellEnd"/>
      <w:r>
        <w:rPr>
          <w:i/>
          <w:iCs/>
        </w:rPr>
        <w:t xml:space="preserve"> </w:t>
      </w:r>
      <w:r>
        <w:t>a configurar:</w:t>
      </w:r>
    </w:p>
    <w:p w14:paraId="1BFA2ABC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 xml:space="preserve"> t</w:t>
      </w:r>
      <w:r>
        <w:t xml:space="preserve"> (ou </w:t>
      </w:r>
      <w:r>
        <w:rPr>
          <w:i/>
          <w:iCs/>
        </w:rPr>
        <w:t>configure terminal</w:t>
      </w:r>
      <w:r>
        <w:t>)</w:t>
      </w:r>
    </w:p>
    <w:p w14:paraId="674627D7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y0</w:t>
      </w:r>
    </w:p>
    <w:p w14:paraId="09735021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end</w:t>
      </w:r>
      <w:proofErr w:type="spellEnd"/>
    </w:p>
    <w:p w14:paraId="27D5C07B" w14:textId="77777777" w:rsidR="00C57430" w:rsidRDefault="00EB2514">
      <w:pPr>
        <w:pStyle w:val="PargrafodaLista"/>
        <w:numPr>
          <w:ilvl w:val="0"/>
          <w:numId w:val="3"/>
        </w:numPr>
      </w:pPr>
      <w:r>
        <w:rPr>
          <w:i/>
          <w:iCs/>
        </w:rPr>
        <w:t xml:space="preserve">show 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brief</w:t>
      </w:r>
      <w:proofErr w:type="spellEnd"/>
      <w:r>
        <w:t xml:space="preserve"> (para verificar se a </w:t>
      </w:r>
      <w:proofErr w:type="spellStart"/>
      <w:r>
        <w:t>vlan</w:t>
      </w:r>
      <w:proofErr w:type="spellEnd"/>
      <w:r>
        <w:t xml:space="preserve"> foi criada)</w:t>
      </w:r>
    </w:p>
    <w:p w14:paraId="4E45F4E4" w14:textId="77777777" w:rsidR="00C57430" w:rsidRDefault="00EB2514">
      <w:pPr>
        <w:ind w:left="360"/>
      </w:pPr>
      <w:r>
        <w:t>Adicionar portas (porta do tuxy3 e do tuxy4):</w:t>
      </w:r>
    </w:p>
    <w:p w14:paraId="6CD0B03C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conf</w:t>
      </w:r>
      <w:proofErr w:type="spellEnd"/>
      <w:r>
        <w:rPr>
          <w:i/>
          <w:iCs/>
        </w:rPr>
        <w:t xml:space="preserve"> t</w:t>
      </w:r>
      <w:r>
        <w:t xml:space="preserve"> (ou </w:t>
      </w:r>
      <w:r>
        <w:rPr>
          <w:i/>
          <w:iCs/>
        </w:rPr>
        <w:t>configure terminal</w:t>
      </w:r>
      <w:r>
        <w:t>)</w:t>
      </w:r>
    </w:p>
    <w:p w14:paraId="1D05CCBC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r>
        <w:rPr>
          <w:i/>
          <w:iCs/>
        </w:rPr>
        <w:t xml:space="preserve">interface </w:t>
      </w:r>
      <w:proofErr w:type="spellStart"/>
      <w:r>
        <w:rPr>
          <w:i/>
          <w:iCs/>
        </w:rPr>
        <w:t>fastethernet</w:t>
      </w:r>
      <w:proofErr w:type="spellEnd"/>
      <w:r>
        <w:rPr>
          <w:i/>
          <w:iCs/>
        </w:rPr>
        <w:t xml:space="preserve"> </w:t>
      </w:r>
      <w:r>
        <w:rPr>
          <w:i/>
          <w:iCs/>
        </w:rPr>
        <w:t>0</w:t>
      </w:r>
      <w:proofErr w:type="gramStart"/>
      <w:r>
        <w:rPr>
          <w:i/>
          <w:iCs/>
        </w:rPr>
        <w:t>/[</w:t>
      </w:r>
      <w:proofErr w:type="gramEnd"/>
      <w:r>
        <w:rPr>
          <w:i/>
          <w:iCs/>
        </w:rPr>
        <w:t>nº da porta]</w:t>
      </w:r>
    </w:p>
    <w:p w14:paraId="028C012C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switchport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access</w:t>
      </w:r>
      <w:proofErr w:type="spellEnd"/>
    </w:p>
    <w:p w14:paraId="5015A34A" w14:textId="77777777" w:rsidR="00C57430" w:rsidRDefault="00EB2514">
      <w:pPr>
        <w:pStyle w:val="PargrafodaLista"/>
        <w:numPr>
          <w:ilvl w:val="0"/>
          <w:numId w:val="3"/>
        </w:numPr>
        <w:rPr>
          <w:i/>
          <w:iCs/>
        </w:rPr>
      </w:pPr>
      <w:proofErr w:type="spellStart"/>
      <w:r>
        <w:rPr>
          <w:i/>
          <w:iCs/>
        </w:rPr>
        <w:t>switch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vlan</w:t>
      </w:r>
      <w:proofErr w:type="spellEnd"/>
      <w:r>
        <w:rPr>
          <w:i/>
          <w:iCs/>
        </w:rPr>
        <w:t xml:space="preserve"> y0</w:t>
      </w:r>
    </w:p>
    <w:p w14:paraId="69263176" w14:textId="77777777" w:rsidR="00C57430" w:rsidRDefault="00EB2514">
      <w:pPr>
        <w:pStyle w:val="PargrafodaLista"/>
        <w:numPr>
          <w:ilvl w:val="0"/>
          <w:numId w:val="3"/>
        </w:numPr>
      </w:pPr>
      <w:proofErr w:type="spellStart"/>
      <w:r>
        <w:rPr>
          <w:i/>
          <w:iCs/>
        </w:rPr>
        <w:t>end</w:t>
      </w:r>
      <w:proofErr w:type="spellEnd"/>
    </w:p>
    <w:p w14:paraId="79447C11" w14:textId="77777777" w:rsidR="00C57430" w:rsidRDefault="00C57430">
      <w:pPr>
        <w:pStyle w:val="PargrafodaLista"/>
      </w:pPr>
    </w:p>
    <w:p w14:paraId="53589036" w14:textId="77777777" w:rsidR="00C57430" w:rsidRPr="004829AF" w:rsidRDefault="00EB2514">
      <w:pPr>
        <w:pStyle w:val="PargrafodaLista"/>
        <w:numPr>
          <w:ilvl w:val="0"/>
          <w:numId w:val="2"/>
        </w:numPr>
        <w:rPr>
          <w:b/>
          <w:bCs/>
        </w:rPr>
      </w:pPr>
      <w:r w:rsidRPr="004829AF">
        <w:rPr>
          <w:b/>
          <w:bCs/>
        </w:rPr>
        <w:t>Quantos domínios de transmissão existem?</w:t>
      </w:r>
    </w:p>
    <w:p w14:paraId="07A14129" w14:textId="77777777" w:rsidR="00C57430" w:rsidRDefault="00EB2514">
      <w:pPr>
        <w:ind w:firstLine="705"/>
      </w:pPr>
      <w:r>
        <w:t xml:space="preserve">Nesta configuração existem dois domínios de transmissão. Quando os </w:t>
      </w:r>
      <w:r>
        <w:rPr>
          <w:i/>
          <w:iCs/>
        </w:rPr>
        <w:t xml:space="preserve">tuxy3 e tuxy4 </w:t>
      </w:r>
      <w:r>
        <w:t xml:space="preserve">fazem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broadcast</w:t>
      </w:r>
      <w:proofErr w:type="spellEnd"/>
      <w:r>
        <w:t xml:space="preserve"> apenas recebem resposta um do outro e não do </w:t>
      </w:r>
      <w:r>
        <w:rPr>
          <w:i/>
          <w:iCs/>
        </w:rPr>
        <w:t>tu</w:t>
      </w:r>
      <w:r>
        <w:rPr>
          <w:i/>
          <w:iCs/>
        </w:rPr>
        <w:t>xy2</w:t>
      </w:r>
      <w:r>
        <w:t xml:space="preserve">. O </w:t>
      </w:r>
      <w:r>
        <w:rPr>
          <w:i/>
          <w:iCs/>
        </w:rPr>
        <w:t xml:space="preserve">tuxy3 </w:t>
      </w:r>
      <w:r>
        <w:t xml:space="preserve">recebe do </w:t>
      </w:r>
      <w:r>
        <w:rPr>
          <w:i/>
          <w:iCs/>
        </w:rPr>
        <w:t xml:space="preserve">tuxy4 </w:t>
      </w:r>
      <w:r>
        <w:t xml:space="preserve">e vice-versa. Por outro lado, quando o </w:t>
      </w:r>
      <w:r>
        <w:rPr>
          <w:i/>
          <w:iCs/>
        </w:rPr>
        <w:t xml:space="preserve">tuxy2 </w:t>
      </w:r>
      <w:r>
        <w:t xml:space="preserve">faz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broadcast</w:t>
      </w:r>
      <w:proofErr w:type="spellEnd"/>
      <w:r>
        <w:t xml:space="preserve"> não recebe qualquer resposta. Assim é possível afirmar que existem dois domínios de transmissão e ainda que os </w:t>
      </w:r>
      <w:r>
        <w:rPr>
          <w:i/>
          <w:iCs/>
        </w:rPr>
        <w:t>tuxy3 e tuxy4</w:t>
      </w:r>
      <w:r>
        <w:t xml:space="preserve"> pertencem a um e o </w:t>
      </w:r>
      <w:r>
        <w:rPr>
          <w:i/>
          <w:iCs/>
        </w:rPr>
        <w:t>tuxy2</w:t>
      </w:r>
      <w:r>
        <w:t xml:space="preserve"> pertence a ou</w:t>
      </w:r>
      <w:r>
        <w:t xml:space="preserve">tro. </w:t>
      </w:r>
      <w:r>
        <w:rPr>
          <w:highlight w:val="yellow"/>
        </w:rPr>
        <w:t xml:space="preserve">Figura??(Arranjar imagem dos </w:t>
      </w:r>
      <w:proofErr w:type="spellStart"/>
      <w:r>
        <w:rPr>
          <w:highlight w:val="yellow"/>
        </w:rPr>
        <w:t>logs</w:t>
      </w:r>
      <w:proofErr w:type="spellEnd"/>
      <w:r>
        <w:rPr>
          <w:highlight w:val="yellow"/>
        </w:rPr>
        <w:t>)</w:t>
      </w:r>
    </w:p>
    <w:p w14:paraId="504D77B1" w14:textId="77777777" w:rsidR="00C57430" w:rsidRDefault="00C57430"/>
    <w:p w14:paraId="46F5AB2D" w14:textId="77777777" w:rsidR="00C57430" w:rsidRDefault="00EB2514">
      <w:pPr>
        <w:pStyle w:val="Ttulo2"/>
        <w:rPr>
          <w:rStyle w:val="Ttulo1Carter"/>
          <w:b/>
          <w:sz w:val="26"/>
        </w:rPr>
      </w:pPr>
      <w:r>
        <w:rPr>
          <w:rStyle w:val="Ttulo1Carter"/>
          <w:b/>
          <w:sz w:val="26"/>
        </w:rPr>
        <w:lastRenderedPageBreak/>
        <w:t>Experiência 3 – Configurar um router em Linux</w:t>
      </w:r>
    </w:p>
    <w:p w14:paraId="59B4AA13" w14:textId="77777777" w:rsidR="00C57430" w:rsidRDefault="00C57430"/>
    <w:p w14:paraId="02ED74BF" w14:textId="77777777" w:rsidR="00C57430" w:rsidRPr="004829AF" w:rsidRDefault="00EB2514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rotas existem nos </w:t>
      </w:r>
      <w:proofErr w:type="spellStart"/>
      <w:r w:rsidRPr="004829AF">
        <w:rPr>
          <w:b/>
          <w:bCs/>
          <w:i/>
          <w:iCs/>
        </w:rPr>
        <w:t>tuxes</w:t>
      </w:r>
      <w:proofErr w:type="spellEnd"/>
      <w:r w:rsidRPr="004829AF">
        <w:rPr>
          <w:b/>
          <w:bCs/>
        </w:rPr>
        <w:t>? Qual o seu significado?</w:t>
      </w:r>
    </w:p>
    <w:p w14:paraId="6AA46EB1" w14:textId="77777777" w:rsidR="00C57430" w:rsidRDefault="00C57430">
      <w:pPr>
        <w:pStyle w:val="PargrafodaLista"/>
        <w:ind w:left="1065"/>
      </w:pPr>
    </w:p>
    <w:p w14:paraId="41377C0E" w14:textId="2CE1D07D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tuxy3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r w:rsidR="00FD3592">
        <w:rPr>
          <w:i/>
          <w:iCs/>
        </w:rPr>
        <w:t xml:space="preserve">172.16.y0.1. </w:t>
      </w:r>
      <w:r>
        <w:t xml:space="preserve">Ao longo da experiência foi criada outra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-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172.16.y0.254.</w:t>
      </w:r>
    </w:p>
    <w:p w14:paraId="089F0A51" w14:textId="77777777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tuxy4 </w:t>
      </w:r>
      <w:r>
        <w:t xml:space="preserve">há uma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172.16.y0.254; </w:t>
      </w:r>
      <w:r>
        <w:t xml:space="preserve">e outra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172.16.y1.253.</w:t>
      </w:r>
    </w:p>
    <w:p w14:paraId="585B881C" w14:textId="6E081476" w:rsidR="00C57430" w:rsidRDefault="00EB2514">
      <w:pPr>
        <w:pStyle w:val="PargrafodaLista"/>
        <w:numPr>
          <w:ilvl w:val="0"/>
          <w:numId w:val="5"/>
        </w:numPr>
      </w:pPr>
      <w:r>
        <w:t xml:space="preserve">No </w:t>
      </w:r>
      <w:r>
        <w:rPr>
          <w:i/>
          <w:iCs/>
        </w:rPr>
        <w:t xml:space="preserve">tuxy2 </w:t>
      </w:r>
      <w:r>
        <w:t>há u</w:t>
      </w:r>
      <w:r>
        <w:t xml:space="preserve">ma rota para a </w:t>
      </w:r>
      <w:proofErr w:type="spellStart"/>
      <w:r>
        <w:t>vlan</w:t>
      </w:r>
      <w:proofErr w:type="spellEnd"/>
      <w:r>
        <w:t xml:space="preserve"> y1 (</w:t>
      </w:r>
      <w:r>
        <w:rPr>
          <w:i/>
          <w:iCs/>
        </w:rPr>
        <w:t>172.16.y1.0</w:t>
      </w:r>
      <w:r>
        <w:t xml:space="preserve">) –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</w:t>
      </w:r>
      <w:r w:rsidR="00FD3592">
        <w:rPr>
          <w:i/>
          <w:iCs/>
        </w:rPr>
        <w:t>172.16.y1.</w:t>
      </w:r>
      <w:r w:rsidR="00FD3592">
        <w:rPr>
          <w:i/>
          <w:iCs/>
        </w:rPr>
        <w:t>1.</w:t>
      </w:r>
      <w:r>
        <w:t xml:space="preserve"> Ao longo da experiência foi criada outra rota para a </w:t>
      </w:r>
      <w:proofErr w:type="spellStart"/>
      <w:r>
        <w:t>vlan</w:t>
      </w:r>
      <w:proofErr w:type="spellEnd"/>
      <w:r>
        <w:t xml:space="preserve"> y0 (</w:t>
      </w:r>
      <w:r>
        <w:rPr>
          <w:i/>
          <w:iCs/>
        </w:rPr>
        <w:t>172.16.y0.0</w:t>
      </w:r>
      <w:r>
        <w:t xml:space="preserve">) - </w:t>
      </w:r>
      <w:proofErr w:type="spellStart"/>
      <w:r>
        <w:rPr>
          <w:i/>
          <w:iCs/>
        </w:rPr>
        <w:t>gateway</w:t>
      </w:r>
      <w:proofErr w:type="spellEnd"/>
      <w:r>
        <w:rPr>
          <w:i/>
          <w:iCs/>
        </w:rPr>
        <w:t xml:space="preserve"> 172.16.y1.253.</w:t>
      </w:r>
    </w:p>
    <w:p w14:paraId="4A818D56" w14:textId="77777777" w:rsidR="00C57430" w:rsidRDefault="00EB2514">
      <w:pPr>
        <w:ind w:left="708"/>
      </w:pPr>
      <w:r>
        <w:t>O destino de cada rota corresponde ao alcance de cada uma delas.</w:t>
      </w:r>
      <w:r>
        <w:t xml:space="preserve"> </w:t>
      </w:r>
    </w:p>
    <w:p w14:paraId="6717FD0C" w14:textId="7B7BAB03" w:rsidR="00C57430" w:rsidRPr="004829AF" w:rsidRDefault="00EB2514" w:rsidP="00277353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informação é que uma entrada de uma tabela de </w:t>
      </w:r>
      <w:proofErr w:type="spellStart"/>
      <w:r w:rsidRPr="004829AF">
        <w:rPr>
          <w:b/>
          <w:bCs/>
        </w:rPr>
        <w:t>forwarding</w:t>
      </w:r>
      <w:proofErr w:type="spellEnd"/>
      <w:r w:rsidRPr="004829AF">
        <w:rPr>
          <w:b/>
          <w:bCs/>
        </w:rPr>
        <w:t xml:space="preserve"> contém?</w:t>
      </w:r>
    </w:p>
    <w:p w14:paraId="1E53A947" w14:textId="0B804AFE" w:rsidR="00C57430" w:rsidRDefault="00EB2514">
      <w:r>
        <w:tab/>
      </w:r>
      <w:r>
        <w:t xml:space="preserve">Estas tabelas são obtidas através do comando </w:t>
      </w:r>
      <w:r>
        <w:rPr>
          <w:i/>
          <w:iCs/>
        </w:rPr>
        <w:t>“</w:t>
      </w:r>
      <w:proofErr w:type="spellStart"/>
      <w:r>
        <w:rPr>
          <w:i/>
          <w:iCs/>
        </w:rPr>
        <w:t>route</w:t>
      </w:r>
      <w:proofErr w:type="spellEnd"/>
      <w:r>
        <w:rPr>
          <w:i/>
          <w:iCs/>
        </w:rPr>
        <w:t xml:space="preserve"> -n” </w:t>
      </w:r>
      <w:r>
        <w:t>e contém informação sobre o destino da rota (</w:t>
      </w:r>
      <w:proofErr w:type="spellStart"/>
      <w:r>
        <w:rPr>
          <w:b/>
          <w:bCs/>
          <w:i/>
          <w:iCs/>
        </w:rPr>
        <w:t>Destination</w:t>
      </w:r>
      <w:proofErr w:type="spellEnd"/>
      <w:r>
        <w:t xml:space="preserve">), o </w:t>
      </w:r>
      <w:proofErr w:type="spellStart"/>
      <w:r>
        <w:t>ip</w:t>
      </w:r>
      <w:proofErr w:type="spellEnd"/>
      <w:r>
        <w:t xml:space="preserve"> do ponto em que a rota vai passar (</w:t>
      </w:r>
      <w:r>
        <w:rPr>
          <w:b/>
          <w:bCs/>
          <w:i/>
          <w:iCs/>
        </w:rPr>
        <w:t>Gateway</w:t>
      </w:r>
      <w:r>
        <w:t xml:space="preserve">), a </w:t>
      </w:r>
      <w:r>
        <w:t>máscara (</w:t>
      </w:r>
      <w:proofErr w:type="spellStart"/>
      <w:r>
        <w:rPr>
          <w:b/>
          <w:bCs/>
          <w:i/>
          <w:iCs/>
        </w:rPr>
        <w:t>Netmask</w:t>
      </w:r>
      <w:proofErr w:type="spellEnd"/>
      <w:r>
        <w:t xml:space="preserve">), as </w:t>
      </w:r>
      <w:proofErr w:type="spellStart"/>
      <w:r>
        <w:rPr>
          <w:b/>
          <w:bCs/>
          <w:i/>
          <w:iCs/>
        </w:rPr>
        <w:t>Flags</w:t>
      </w:r>
      <w:proofErr w:type="spellEnd"/>
      <w:r>
        <w:t>, o “custo” de cada rota (</w:t>
      </w:r>
      <w:proofErr w:type="spellStart"/>
      <w:r>
        <w:rPr>
          <w:b/>
          <w:bCs/>
          <w:i/>
          <w:iCs/>
        </w:rPr>
        <w:t>Metric</w:t>
      </w:r>
      <w:proofErr w:type="spellEnd"/>
      <w:r>
        <w:t>), o número de referências para a rota (</w:t>
      </w:r>
      <w:proofErr w:type="spellStart"/>
      <w:r>
        <w:rPr>
          <w:b/>
          <w:bCs/>
          <w:i/>
          <w:iCs/>
        </w:rPr>
        <w:t>Ref</w:t>
      </w:r>
      <w:proofErr w:type="spellEnd"/>
      <w:r>
        <w:t>), o contador de pesquisas pelas rotas (</w:t>
      </w:r>
      <w:r>
        <w:rPr>
          <w:b/>
          <w:bCs/>
          <w:i/>
          <w:iCs/>
        </w:rPr>
        <w:t>Use</w:t>
      </w:r>
      <w:r>
        <w:t xml:space="preserve">) e a </w:t>
      </w:r>
      <w:r>
        <w:rPr>
          <w:b/>
          <w:bCs/>
          <w:i/>
          <w:iCs/>
        </w:rPr>
        <w:t>Interface</w:t>
      </w:r>
      <w:r>
        <w:t>.</w:t>
      </w:r>
    </w:p>
    <w:p w14:paraId="53C9B555" w14:textId="554A1C19" w:rsidR="00277353" w:rsidRPr="004829AF" w:rsidRDefault="00277353" w:rsidP="00277353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>Que mensagens ARP e endereços MAC associados são observados e porquê?</w:t>
      </w:r>
    </w:p>
    <w:p w14:paraId="1724D99B" w14:textId="76156C08" w:rsidR="00FE22E8" w:rsidRDefault="00FE22E8" w:rsidP="00FE22E8">
      <w:pPr>
        <w:ind w:left="708" w:firstLine="357"/>
      </w:pPr>
      <w:r>
        <w:t xml:space="preserve">Utilizando o comando </w:t>
      </w:r>
      <w:proofErr w:type="spellStart"/>
      <w:r>
        <w:rPr>
          <w:i/>
          <w:iCs/>
        </w:rPr>
        <w:t>ping</w:t>
      </w:r>
      <w:proofErr w:type="spellEnd"/>
      <w:r>
        <w:rPr>
          <w:i/>
          <w:iCs/>
        </w:rPr>
        <w:t xml:space="preserve"> </w:t>
      </w:r>
      <w:r>
        <w:t xml:space="preserve">é possível analisar a sequência existente entre mensagens ARP e endereços MAC. </w:t>
      </w:r>
      <w:r w:rsidR="008074CF">
        <w:t xml:space="preserve"> </w:t>
      </w:r>
      <w:r w:rsidR="00451D3A">
        <w:t xml:space="preserve">Caso um </w:t>
      </w:r>
      <w:proofErr w:type="spellStart"/>
      <w:r w:rsidR="00451D3A">
        <w:t>tux</w:t>
      </w:r>
      <w:proofErr w:type="spellEnd"/>
      <w:r w:rsidR="00451D3A">
        <w:t xml:space="preserve"> dê </w:t>
      </w:r>
      <w:proofErr w:type="spellStart"/>
      <w:r w:rsidR="00451D3A">
        <w:rPr>
          <w:i/>
          <w:iCs/>
        </w:rPr>
        <w:t>ping</w:t>
      </w:r>
      <w:proofErr w:type="spellEnd"/>
      <w:r w:rsidR="00451D3A">
        <w:rPr>
          <w:i/>
          <w:iCs/>
        </w:rPr>
        <w:t xml:space="preserve"> </w:t>
      </w:r>
      <w:r w:rsidR="00451D3A">
        <w:t xml:space="preserve">a outro </w:t>
      </w:r>
      <w:proofErr w:type="spellStart"/>
      <w:r w:rsidR="00451D3A">
        <w:t>tux</w:t>
      </w:r>
      <w:proofErr w:type="spellEnd"/>
      <w:r w:rsidR="00451D3A">
        <w:t xml:space="preserve"> e este segundo não reconhecer o endereço MAC do primeiro, irá enviar lhe uma mensagem ARP a perguntar-lhe qual é o endereço MAC que corresponde àquele </w:t>
      </w:r>
      <w:proofErr w:type="spellStart"/>
      <w:r w:rsidR="00451D3A">
        <w:t>ip</w:t>
      </w:r>
      <w:proofErr w:type="spellEnd"/>
      <w:r w:rsidR="00451D3A">
        <w:t>.</w:t>
      </w:r>
      <w:r w:rsidR="007A1E4D">
        <w:t xml:space="preserve"> Esta mensagem terá o MAC do </w:t>
      </w:r>
      <w:proofErr w:type="spellStart"/>
      <w:r w:rsidR="007A1E4D">
        <w:t>tux</w:t>
      </w:r>
      <w:proofErr w:type="spellEnd"/>
      <w:r w:rsidR="007A1E4D">
        <w:t xml:space="preserve"> de origem e como o </w:t>
      </w:r>
      <w:proofErr w:type="spellStart"/>
      <w:r w:rsidR="007A1E4D">
        <w:t>tux</w:t>
      </w:r>
      <w:proofErr w:type="spellEnd"/>
      <w:r w:rsidR="007A1E4D">
        <w:t xml:space="preserve"> de destino ainda não é conhecido, terá o endereço </w:t>
      </w:r>
      <w:r w:rsidR="007A1E4D">
        <w:rPr>
          <w:i/>
          <w:iCs/>
        </w:rPr>
        <w:t>00:</w:t>
      </w:r>
      <w:r w:rsidR="007A1E4D">
        <w:rPr>
          <w:i/>
          <w:iCs/>
        </w:rPr>
        <w:t>00</w:t>
      </w:r>
      <w:r w:rsidR="007A1E4D">
        <w:rPr>
          <w:i/>
          <w:iCs/>
        </w:rPr>
        <w:t>:</w:t>
      </w:r>
      <w:r w:rsidR="007A1E4D">
        <w:rPr>
          <w:i/>
          <w:iCs/>
        </w:rPr>
        <w:t>00</w:t>
      </w:r>
      <w:r w:rsidR="007A1E4D">
        <w:rPr>
          <w:i/>
          <w:iCs/>
        </w:rPr>
        <w:t>:</w:t>
      </w:r>
      <w:r w:rsidR="007A1E4D">
        <w:rPr>
          <w:i/>
          <w:iCs/>
        </w:rPr>
        <w:t>00</w:t>
      </w:r>
      <w:r w:rsidR="007A1E4D">
        <w:rPr>
          <w:i/>
          <w:iCs/>
        </w:rPr>
        <w:t>:</w:t>
      </w:r>
      <w:r w:rsidR="007A1E4D">
        <w:rPr>
          <w:i/>
          <w:iCs/>
        </w:rPr>
        <w:t>00</w:t>
      </w:r>
      <w:r w:rsidR="007A1E4D">
        <w:rPr>
          <w:i/>
          <w:iCs/>
        </w:rPr>
        <w:t>:</w:t>
      </w:r>
      <w:r w:rsidR="007A1E4D">
        <w:rPr>
          <w:i/>
          <w:iCs/>
        </w:rPr>
        <w:t xml:space="preserve">00. </w:t>
      </w:r>
      <w:r w:rsidR="00445194">
        <w:t xml:space="preserve">Logo a seguir, é enviada outra mensagem ARP agora a partir do </w:t>
      </w:r>
      <w:proofErr w:type="spellStart"/>
      <w:r w:rsidR="00445194">
        <w:t>tux</w:t>
      </w:r>
      <w:proofErr w:type="spellEnd"/>
      <w:r w:rsidR="00445194">
        <w:t xml:space="preserve"> de destino com o seu endereço MAC e, como é obvio, esta mensagem também terá associado o MAC do </w:t>
      </w:r>
      <w:proofErr w:type="spellStart"/>
      <w:r w:rsidR="00445194">
        <w:t>tux</w:t>
      </w:r>
      <w:proofErr w:type="spellEnd"/>
      <w:r w:rsidR="00445194">
        <w:t xml:space="preserve"> de origem.</w:t>
      </w:r>
      <w:r w:rsidR="00BE70A8">
        <w:t xml:space="preserve"> </w:t>
      </w:r>
      <w:r w:rsidR="00BE70A8">
        <w:rPr>
          <w:highlight w:val="yellow"/>
        </w:rPr>
        <w:t xml:space="preserve">Figura??(Arranjar imagem dos </w:t>
      </w:r>
      <w:proofErr w:type="spellStart"/>
      <w:r w:rsidR="00BE70A8">
        <w:rPr>
          <w:highlight w:val="yellow"/>
        </w:rPr>
        <w:t>logs</w:t>
      </w:r>
      <w:proofErr w:type="spellEnd"/>
      <w:r w:rsidR="00BE70A8">
        <w:rPr>
          <w:highlight w:val="yellow"/>
        </w:rPr>
        <w:t>)</w:t>
      </w:r>
    </w:p>
    <w:p w14:paraId="4E16A626" w14:textId="2B962086" w:rsidR="001F3CC1" w:rsidRPr="004829AF" w:rsidRDefault="001F3CC1" w:rsidP="001F3CC1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 xml:space="preserve">Que </w:t>
      </w:r>
      <w:r w:rsidR="00CA7B28" w:rsidRPr="004829AF">
        <w:rPr>
          <w:b/>
          <w:bCs/>
        </w:rPr>
        <w:t xml:space="preserve">pacotes </w:t>
      </w:r>
      <w:r w:rsidRPr="004829AF">
        <w:rPr>
          <w:b/>
          <w:bCs/>
        </w:rPr>
        <w:t>ICMP são observados e porquê?</w:t>
      </w:r>
    </w:p>
    <w:p w14:paraId="5B507AC5" w14:textId="5DA8723B" w:rsidR="001F3CC1" w:rsidRDefault="0049676E" w:rsidP="006E22A6">
      <w:pPr>
        <w:pStyle w:val="PargrafodaLista"/>
        <w:ind w:left="708" w:firstLine="357"/>
      </w:pPr>
      <w:r>
        <w:t xml:space="preserve">São observados pacotes </w:t>
      </w:r>
      <w:r w:rsidR="006E22A6">
        <w:t xml:space="preserve">ICMP de </w:t>
      </w:r>
      <w:proofErr w:type="spellStart"/>
      <w:r w:rsidR="00EB62B7">
        <w:rPr>
          <w:i/>
          <w:iCs/>
        </w:rPr>
        <w:t>requests</w:t>
      </w:r>
      <w:proofErr w:type="spellEnd"/>
      <w:r w:rsidR="006E22A6">
        <w:t xml:space="preserve"> e </w:t>
      </w:r>
      <w:proofErr w:type="spellStart"/>
      <w:r w:rsidR="00EB62B7">
        <w:rPr>
          <w:i/>
          <w:iCs/>
        </w:rPr>
        <w:t>replies</w:t>
      </w:r>
      <w:proofErr w:type="spellEnd"/>
      <w:r w:rsidR="006E22A6">
        <w:t xml:space="preserve"> porque foram adicionadas durante a experiência rotas que permitem todos os </w:t>
      </w:r>
      <w:proofErr w:type="spellStart"/>
      <w:r w:rsidR="006E22A6">
        <w:t>tux’s</w:t>
      </w:r>
      <w:proofErr w:type="spellEnd"/>
      <w:r w:rsidR="006E22A6">
        <w:t xml:space="preserve"> conseguirem alcançar todos os outros. </w:t>
      </w:r>
    </w:p>
    <w:p w14:paraId="22332D1C" w14:textId="77777777" w:rsidR="00A91734" w:rsidRDefault="00A91734" w:rsidP="006E22A6">
      <w:pPr>
        <w:pStyle w:val="PargrafodaLista"/>
        <w:ind w:left="708" w:firstLine="357"/>
      </w:pPr>
    </w:p>
    <w:p w14:paraId="47F27BE2" w14:textId="2F7C72B6" w:rsidR="00CA7B28" w:rsidRPr="004829AF" w:rsidRDefault="00CA7B28" w:rsidP="00E34C37">
      <w:pPr>
        <w:pStyle w:val="PargrafodaLista"/>
        <w:numPr>
          <w:ilvl w:val="0"/>
          <w:numId w:val="4"/>
        </w:numPr>
        <w:rPr>
          <w:b/>
          <w:bCs/>
        </w:rPr>
      </w:pPr>
      <w:r w:rsidRPr="004829AF">
        <w:rPr>
          <w:b/>
          <w:bCs/>
        </w:rPr>
        <w:t>Quais os endereços IP e MAC associados a um pacote ICMP e porquê?</w:t>
      </w:r>
    </w:p>
    <w:p w14:paraId="27E6F51D" w14:textId="2EDE71E2" w:rsidR="00CA7B28" w:rsidRPr="00445194" w:rsidRDefault="00EA5D36" w:rsidP="00373F30">
      <w:pPr>
        <w:ind w:left="708" w:firstLine="357"/>
      </w:pPr>
      <w:r>
        <w:t xml:space="preserve">Associados a um pacote ICMP estão os endereços IP e MAC do </w:t>
      </w:r>
      <w:proofErr w:type="spellStart"/>
      <w:r>
        <w:t>tux</w:t>
      </w:r>
      <w:proofErr w:type="spellEnd"/>
      <w:r>
        <w:t xml:space="preserve"> de origem e do de destino</w:t>
      </w:r>
      <w:r w:rsidR="00BE70A8">
        <w:t xml:space="preserve">. Estes são atribuídos ao ICMP quando o </w:t>
      </w:r>
      <w:proofErr w:type="spellStart"/>
      <w:r w:rsidR="00BE70A8">
        <w:t>tux</w:t>
      </w:r>
      <w:proofErr w:type="spellEnd"/>
      <w:r w:rsidR="00BE70A8">
        <w:t xml:space="preserve"> de destino é alcançável e se o MAC estiver mapeado. </w:t>
      </w:r>
      <w:r w:rsidR="00BE70A8">
        <w:rPr>
          <w:highlight w:val="yellow"/>
        </w:rPr>
        <w:t xml:space="preserve">Figura??(Arranjar imagem dos </w:t>
      </w:r>
      <w:proofErr w:type="spellStart"/>
      <w:r w:rsidR="00BE70A8">
        <w:rPr>
          <w:highlight w:val="yellow"/>
        </w:rPr>
        <w:t>logs</w:t>
      </w:r>
      <w:proofErr w:type="spellEnd"/>
      <w:r w:rsidR="00BE70A8">
        <w:rPr>
          <w:highlight w:val="yellow"/>
        </w:rPr>
        <w:t>)</w:t>
      </w:r>
    </w:p>
    <w:p w14:paraId="6688F141" w14:textId="77777777" w:rsidR="00277353" w:rsidRDefault="00277353" w:rsidP="00277353">
      <w:pPr>
        <w:pStyle w:val="PargrafodaLista"/>
        <w:ind w:left="1065"/>
      </w:pPr>
    </w:p>
    <w:p w14:paraId="0A91BC33" w14:textId="77777777" w:rsidR="00C57430" w:rsidRDefault="00C57430">
      <w:pPr>
        <w:pStyle w:val="PargrafodaLista"/>
        <w:ind w:left="1065"/>
      </w:pPr>
    </w:p>
    <w:p w14:paraId="13ED94DF" w14:textId="77777777" w:rsidR="00C57430" w:rsidRDefault="00EB2514">
      <w:pPr>
        <w:pStyle w:val="Ttulo1"/>
        <w:rPr>
          <w:rFonts w:cstheme="minorHAnsi"/>
          <w:b w:val="0"/>
          <w:bCs/>
          <w:color w:val="373A3C"/>
          <w:sz w:val="23"/>
          <w:szCs w:val="23"/>
          <w:highlight w:val="white"/>
        </w:rPr>
      </w:pPr>
      <w:bookmarkStart w:id="7" w:name="_Toc58059565"/>
      <w:r>
        <w:rPr>
          <w:rStyle w:val="Ttulo1Carter"/>
          <w:rFonts w:cstheme="minorHAnsi"/>
          <w:b/>
          <w:bCs/>
        </w:rPr>
        <w:t>Conclusões</w:t>
      </w:r>
      <w:bookmarkEnd w:id="7"/>
    </w:p>
    <w:p w14:paraId="1C74E629" w14:textId="77777777" w:rsidR="00C57430" w:rsidRDefault="00EB2514">
      <w:pPr>
        <w:spacing w:after="0" w:line="240" w:lineRule="auto"/>
        <w:ind w:left="708" w:firstLine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lastRenderedPageBreak/>
        <w:t xml:space="preserve">O tema deste trabalho é o protocolo de ligação de dados, que consiste em fornecer um serviço de comunicação de dados fiável entre dois sistemas ligados por um meio de transmissão, neste caso, um cabo série. </w:t>
      </w:r>
    </w:p>
    <w:p w14:paraId="4BAE80BF" w14:textId="77777777" w:rsidR="00C57430" w:rsidRDefault="00EB2514">
      <w:pPr>
        <w:spacing w:after="0" w:line="240" w:lineRule="auto"/>
        <w:ind w:left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 xml:space="preserve">Adicionalmente, foi dado a conhecer o termo </w:t>
      </w:r>
      <w:r>
        <w:rPr>
          <w:rFonts w:cstheme="majorHAnsi"/>
          <w:b/>
          <w:bCs/>
          <w:color w:val="000000"/>
        </w:rPr>
        <w:t>inde</w:t>
      </w:r>
      <w:r>
        <w:rPr>
          <w:rFonts w:cstheme="majorHAnsi"/>
          <w:b/>
          <w:bCs/>
          <w:color w:val="000000"/>
        </w:rPr>
        <w:t>pendência entre camadas</w:t>
      </w:r>
      <w:r>
        <w:rPr>
          <w:rFonts w:cstheme="majorHAnsi"/>
          <w:color w:val="000000"/>
        </w:rPr>
        <w:t xml:space="preserve">, e cada um dos blocos funcionais da arquitetura da aplicação desenvolvida, </w:t>
      </w:r>
      <w:proofErr w:type="spellStart"/>
      <w:r>
        <w:rPr>
          <w:rFonts w:cstheme="majorHAnsi"/>
          <w:i/>
          <w:iCs/>
          <w:color w:val="000000"/>
        </w:rPr>
        <w:t>writer</w:t>
      </w:r>
      <w:proofErr w:type="spellEnd"/>
      <w:r>
        <w:rPr>
          <w:rFonts w:cstheme="majorHAnsi"/>
          <w:i/>
          <w:iCs/>
          <w:color w:val="000000"/>
        </w:rPr>
        <w:t xml:space="preserve"> </w:t>
      </w:r>
      <w:r>
        <w:rPr>
          <w:rFonts w:cstheme="majorHAnsi"/>
          <w:color w:val="000000"/>
        </w:rPr>
        <w:t xml:space="preserve">e </w:t>
      </w:r>
      <w:proofErr w:type="spellStart"/>
      <w:r>
        <w:rPr>
          <w:rFonts w:cstheme="majorHAnsi"/>
          <w:i/>
          <w:iCs/>
          <w:color w:val="000000"/>
        </w:rPr>
        <w:t>reader</w:t>
      </w:r>
      <w:proofErr w:type="spellEnd"/>
      <w:r>
        <w:rPr>
          <w:rFonts w:cstheme="majorHAnsi"/>
          <w:color w:val="000000"/>
        </w:rPr>
        <w:t>, cumpre esta independência. Na camada de ligação de dados não é feito qualquer processamento que incida sobre o cabeçalho dos pacotes a trans</w:t>
      </w:r>
      <w:r>
        <w:rPr>
          <w:rFonts w:cstheme="majorHAnsi"/>
          <w:color w:val="000000"/>
        </w:rPr>
        <w:t xml:space="preserve">portar em tramas de Informação. Por outro lado, no que respeita à camada de aplicação, esta não conhece os detalhes do protocolo de ligação de dados, mas apenas a forma como este serviço é acedido. </w:t>
      </w:r>
    </w:p>
    <w:p w14:paraId="008DEEAA" w14:textId="77777777" w:rsidR="00C57430" w:rsidRDefault="00EB2514">
      <w:pPr>
        <w:spacing w:after="0" w:line="240" w:lineRule="auto"/>
        <w:ind w:left="708"/>
        <w:jc w:val="both"/>
        <w:rPr>
          <w:rFonts w:cstheme="majorHAnsi"/>
          <w:color w:val="000000"/>
        </w:rPr>
      </w:pPr>
      <w:r>
        <w:rPr>
          <w:rFonts w:cstheme="majorHAnsi"/>
          <w:color w:val="000000"/>
        </w:rPr>
        <w:tab/>
        <w:t>Assim, o trabalho foi concluído com sucesso, tendo-se cu</w:t>
      </w:r>
      <w:r>
        <w:rPr>
          <w:rFonts w:cstheme="majorHAnsi"/>
          <w:color w:val="000000"/>
        </w:rPr>
        <w:t>mprido todos os objetivos propostos, sendo que a sua elaboração contribuiu para um aprofundamento do conhecimento teórico e prático acerca da temática de transferência de informação digital.</w:t>
      </w:r>
    </w:p>
    <w:p w14:paraId="6009A9FA" w14:textId="77777777" w:rsidR="00C57430" w:rsidRDefault="00C57430">
      <w:pPr>
        <w:ind w:left="708"/>
        <w:rPr>
          <w:rStyle w:val="Ttulo1Carter"/>
          <w:rFonts w:cstheme="minorHAnsi"/>
        </w:rPr>
      </w:pPr>
    </w:p>
    <w:p w14:paraId="6DCABAD4" w14:textId="77777777" w:rsidR="00C57430" w:rsidRDefault="00C57430"/>
    <w:sectPr w:rsidR="00C57430">
      <w:footerReference w:type="default" r:id="rId9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CEAFD" w14:textId="77777777" w:rsidR="00EB2514" w:rsidRDefault="00EB2514">
      <w:pPr>
        <w:spacing w:after="0" w:line="240" w:lineRule="auto"/>
      </w:pPr>
      <w:r>
        <w:separator/>
      </w:r>
    </w:p>
  </w:endnote>
  <w:endnote w:type="continuationSeparator" w:id="0">
    <w:p w14:paraId="0A769423" w14:textId="77777777" w:rsidR="00EB2514" w:rsidRDefault="00EB2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5741849"/>
      <w:docPartObj>
        <w:docPartGallery w:val="Page Numbers (Bottom of Page)"/>
        <w:docPartUnique/>
      </w:docPartObj>
    </w:sdtPr>
    <w:sdtEndPr/>
    <w:sdtContent>
      <w:p w14:paraId="58D26C9B" w14:textId="77777777" w:rsidR="00C57430" w:rsidRDefault="00EB2514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1B9D65BB" w14:textId="77777777" w:rsidR="00C57430" w:rsidRDefault="00C574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9D667" w14:textId="77777777" w:rsidR="00EB2514" w:rsidRDefault="00EB2514">
      <w:pPr>
        <w:spacing w:after="0" w:line="240" w:lineRule="auto"/>
      </w:pPr>
      <w:r>
        <w:separator/>
      </w:r>
    </w:p>
  </w:footnote>
  <w:footnote w:type="continuationSeparator" w:id="0">
    <w:p w14:paraId="3CFF1830" w14:textId="77777777" w:rsidR="00EB2514" w:rsidRDefault="00EB25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26E4B"/>
    <w:multiLevelType w:val="multilevel"/>
    <w:tmpl w:val="1BE2EB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1E7FC1"/>
    <w:multiLevelType w:val="multilevel"/>
    <w:tmpl w:val="D94E3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3CD409F"/>
    <w:multiLevelType w:val="multilevel"/>
    <w:tmpl w:val="A40845C6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75434F"/>
    <w:multiLevelType w:val="multilevel"/>
    <w:tmpl w:val="E7F0812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AC4331A"/>
    <w:multiLevelType w:val="multilevel"/>
    <w:tmpl w:val="6D2007B6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BEB4A53"/>
    <w:multiLevelType w:val="multilevel"/>
    <w:tmpl w:val="0C60373C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30"/>
    <w:rsid w:val="001F3CC1"/>
    <w:rsid w:val="00277353"/>
    <w:rsid w:val="00373F30"/>
    <w:rsid w:val="00445194"/>
    <w:rsid w:val="00451D3A"/>
    <w:rsid w:val="004829AF"/>
    <w:rsid w:val="0049676E"/>
    <w:rsid w:val="00584994"/>
    <w:rsid w:val="006E22A6"/>
    <w:rsid w:val="007A1E4D"/>
    <w:rsid w:val="008074CF"/>
    <w:rsid w:val="008841BF"/>
    <w:rsid w:val="009B435F"/>
    <w:rsid w:val="00A91734"/>
    <w:rsid w:val="00AA57FF"/>
    <w:rsid w:val="00B9393A"/>
    <w:rsid w:val="00BE70A8"/>
    <w:rsid w:val="00C57430"/>
    <w:rsid w:val="00CA7B28"/>
    <w:rsid w:val="00E34C37"/>
    <w:rsid w:val="00EA5D36"/>
    <w:rsid w:val="00EB2514"/>
    <w:rsid w:val="00EB62B7"/>
    <w:rsid w:val="00FD3592"/>
    <w:rsid w:val="00FE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6062"/>
  <w15:docId w15:val="{78009893-EA69-498C-889F-CC4D67FC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7"/>
    <w:pPr>
      <w:spacing w:after="160" w:line="259" w:lineRule="auto"/>
    </w:pPr>
    <w:rPr>
      <w:rFonts w:asciiTheme="majorHAnsi" w:eastAsia="Calibri" w:hAnsiTheme="majorHAnsi"/>
      <w:sz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E55CD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2AB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4A4C13"/>
    <w:rPr>
      <w:b/>
      <w:sz w:val="28"/>
    </w:rPr>
  </w:style>
  <w:style w:type="character" w:customStyle="1" w:styleId="LigaodeInternet">
    <w:name w:val="Ligação de Internet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character" w:customStyle="1" w:styleId="pl-k">
    <w:name w:val="pl-k"/>
    <w:basedOn w:val="Tipodeletrapredefinidodopargrafo"/>
    <w:qFormat/>
    <w:rsid w:val="008B5ACA"/>
  </w:style>
  <w:style w:type="character" w:customStyle="1" w:styleId="pl-en">
    <w:name w:val="pl-en"/>
    <w:basedOn w:val="Tipodeletrapredefinidodopargrafo"/>
    <w:qFormat/>
    <w:rsid w:val="008B5ACA"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DC6435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DC6435"/>
  </w:style>
  <w:style w:type="character" w:customStyle="1" w:styleId="pl-c">
    <w:name w:val="pl-c"/>
    <w:basedOn w:val="Tipodeletrapredefinidodopargrafo"/>
    <w:qFormat/>
    <w:rsid w:val="00A17ADF"/>
  </w:style>
  <w:style w:type="character" w:customStyle="1" w:styleId="pl-s">
    <w:name w:val="pl-s"/>
    <w:basedOn w:val="Tipodeletrapredefinidodopargrafo"/>
    <w:qFormat/>
    <w:rsid w:val="00A17ADF"/>
  </w:style>
  <w:style w:type="character" w:customStyle="1" w:styleId="pl-pds">
    <w:name w:val="pl-pds"/>
    <w:basedOn w:val="Tipodeletrapredefinidodopargrafo"/>
    <w:qFormat/>
    <w:rsid w:val="00A17ADF"/>
  </w:style>
  <w:style w:type="character" w:customStyle="1" w:styleId="pl-c1">
    <w:name w:val="pl-c1"/>
    <w:basedOn w:val="Tipodeletrapredefinidodopargrafo"/>
    <w:qFormat/>
    <w:rsid w:val="00A17ADF"/>
  </w:style>
  <w:style w:type="character" w:customStyle="1" w:styleId="pl-v">
    <w:name w:val="pl-v"/>
    <w:basedOn w:val="Tipodeletrapredefinidodopargrafo"/>
    <w:qFormat/>
    <w:rsid w:val="00A17ADF"/>
  </w:style>
  <w:style w:type="character" w:customStyle="1" w:styleId="pl-cce">
    <w:name w:val="pl-cce"/>
    <w:basedOn w:val="Tipodeletrapredefinidodopargrafo"/>
    <w:qFormat/>
    <w:rsid w:val="00681BF9"/>
  </w:style>
  <w:style w:type="character" w:customStyle="1" w:styleId="pl-smi">
    <w:name w:val="pl-smi"/>
    <w:basedOn w:val="Tipodeletrapredefinidodopargrafo"/>
    <w:qFormat/>
    <w:rsid w:val="00681BF9"/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AE55CD"/>
    <w:rPr>
      <w:rFonts w:asciiTheme="majorHAnsi" w:eastAsiaTheme="majorEastAsia" w:hAnsiTheme="majorHAnsi" w:cstheme="majorBidi"/>
      <w:b/>
      <w:i/>
      <w:sz w:val="26"/>
      <w:szCs w:val="26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sid w:val="0034497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styleId="nfaseDiscreta">
    <w:name w:val="Subtle Emphasis"/>
    <w:basedOn w:val="Tipodeletrapredefinidodopargrafo"/>
    <w:uiPriority w:val="19"/>
    <w:qFormat/>
    <w:rsid w:val="0034497C"/>
    <w:rPr>
      <w:i/>
      <w:iCs/>
      <w:color w:val="404040" w:themeColor="text1" w:themeTint="BF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6B79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A62A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eastAsia="Calibri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eastAsia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theme="minorHAnsi"/>
      <w:color w:val="auto"/>
      <w:u w:val="none"/>
    </w:rPr>
  </w:style>
  <w:style w:type="character" w:customStyle="1" w:styleId="Ligaodendice">
    <w:name w:val="Ligação de índice"/>
    <w:qFormat/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paragraph" w:styleId="Ttulo">
    <w:name w:val="Title"/>
    <w:basedOn w:val="Normal"/>
    <w:next w:val="Corpodetexto"/>
    <w:link w:val="TtuloCarter"/>
    <w:uiPriority w:val="10"/>
    <w:qFormat/>
    <w:rsid w:val="0034497C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paragraph" w:customStyle="1" w:styleId="Default">
    <w:name w:val="Default"/>
    <w:qFormat/>
    <w:rsid w:val="004A4C13"/>
    <w:rPr>
      <w:rFonts w:ascii="Century Schoolbook" w:eastAsia="Calibri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rPr>
      <w:sz w:val="22"/>
    </w:rPr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681BF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4A0CE2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26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7</Pages>
  <Words>1698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dc:description/>
  <cp:lastModifiedBy>Maria Caldeira</cp:lastModifiedBy>
  <cp:revision>289</cp:revision>
  <dcterms:created xsi:type="dcterms:W3CDTF">2020-10-24T17:19:00Z</dcterms:created>
  <dcterms:modified xsi:type="dcterms:W3CDTF">2020-12-21T03:05:00Z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