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CD2" w:rsidRDefault="00720CD2" w:rsidP="00720CD2">
      <w:pPr>
        <w:pStyle w:val="Livre"/>
        <w:jc w:val="center"/>
        <w:rPr>
          <w:rFonts w:ascii="Arial" w:hAnsi="Arial" w:cs="Copperplate Gothic Bold"/>
          <w:sz w:val="28"/>
        </w:rPr>
      </w:pPr>
      <w:r>
        <w:rPr>
          <w:rFonts w:ascii="Arial" w:hAnsi="Arial" w:cs="Copperplate Gothic Bold"/>
          <w:noProof/>
          <w:sz w:val="28"/>
        </w:rPr>
        <w:drawing>
          <wp:anchor distT="0" distB="0" distL="114300" distR="114300" simplePos="0" relativeHeight="251659264" behindDoc="0" locked="0" layoutInCell="1" allowOverlap="1" wp14:anchorId="128FB756" wp14:editId="2E79145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7809" cy="795619"/>
            <wp:effectExtent l="0" t="0" r="0" b="4481"/>
            <wp:wrapTopAndBottom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809" cy="795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Copperplate Gothic Bold"/>
          <w:sz w:val="28"/>
        </w:rPr>
        <w:t>UNIVERSIDADE FEDERAL DO ACRE</w:t>
      </w:r>
    </w:p>
    <w:p w:rsidR="00720CD2" w:rsidRDefault="00720CD2" w:rsidP="00720CD2">
      <w:pPr>
        <w:pStyle w:val="Livre"/>
        <w:jc w:val="center"/>
        <w:rPr>
          <w:rFonts w:ascii="Arial" w:hAnsi="Arial" w:cs="Copperplate Gothic Bold"/>
          <w:sz w:val="28"/>
        </w:rPr>
      </w:pPr>
      <w:r>
        <w:rPr>
          <w:rFonts w:ascii="Arial" w:hAnsi="Arial" w:cs="Copperplate Gothic Bold"/>
          <w:sz w:val="28"/>
        </w:rPr>
        <w:t>CENTRO DE CIÊNCIAS EXATAS E TECNOLÓGICAS</w:t>
      </w:r>
    </w:p>
    <w:p w:rsidR="00720CD2" w:rsidRDefault="00720CD2" w:rsidP="00720CD2">
      <w:pPr>
        <w:pStyle w:val="Livre"/>
        <w:jc w:val="center"/>
        <w:rPr>
          <w:rFonts w:ascii="Arial" w:hAnsi="Arial" w:cs="Copperplate Gothic Bold"/>
          <w:sz w:val="28"/>
        </w:rPr>
      </w:pPr>
      <w:r>
        <w:rPr>
          <w:rFonts w:ascii="Arial" w:hAnsi="Arial" w:cs="Copperplate Gothic Bold"/>
          <w:sz w:val="28"/>
        </w:rPr>
        <w:t>BACHARELADO EM SISTEMAS DE INFORMAÇÃO</w:t>
      </w:r>
    </w:p>
    <w:p w:rsidR="00720CD2" w:rsidRDefault="00720CD2" w:rsidP="00720CD2">
      <w:pPr>
        <w:pStyle w:val="Livre"/>
        <w:spacing w:before="120" w:after="120"/>
        <w:jc w:val="center"/>
        <w:rPr>
          <w:rFonts w:ascii="Arial" w:hAnsi="Arial" w:cs="Arial"/>
          <w:b/>
          <w:sz w:val="28"/>
        </w:rPr>
      </w:pPr>
    </w:p>
    <w:p w:rsidR="00720CD2" w:rsidRDefault="00720CD2" w:rsidP="00720CD2">
      <w:pPr>
        <w:pStyle w:val="Livre"/>
        <w:spacing w:before="120" w:after="120"/>
        <w:jc w:val="center"/>
        <w:rPr>
          <w:rFonts w:ascii="Arial" w:hAnsi="Arial" w:cs="Arial"/>
          <w:b/>
          <w:sz w:val="28"/>
        </w:rPr>
      </w:pPr>
    </w:p>
    <w:p w:rsidR="00720CD2" w:rsidRDefault="00720CD2" w:rsidP="00720CD2">
      <w:pPr>
        <w:pStyle w:val="Livre"/>
        <w:spacing w:before="120" w:after="120"/>
        <w:jc w:val="center"/>
        <w:rPr>
          <w:rFonts w:ascii="Arial" w:hAnsi="Arial" w:cs="Arial"/>
          <w:b/>
          <w:sz w:val="28"/>
        </w:rPr>
      </w:pPr>
    </w:p>
    <w:p w:rsidR="00720CD2" w:rsidRDefault="00720CD2" w:rsidP="00720CD2">
      <w:pPr>
        <w:pStyle w:val="Livre"/>
        <w:spacing w:before="240" w:after="240"/>
        <w:jc w:val="center"/>
        <w:rPr>
          <w:rFonts w:ascii="Arial" w:hAnsi="Arial" w:cs="Arial"/>
          <w:b/>
          <w:sz w:val="38"/>
        </w:rPr>
      </w:pPr>
      <w:r>
        <w:rPr>
          <w:rFonts w:ascii="Arial" w:hAnsi="Arial" w:cs="Arial"/>
          <w:b/>
          <w:sz w:val="38"/>
        </w:rPr>
        <w:t>Especificação dos Requisitos do Sistema</w:t>
      </w:r>
    </w:p>
    <w:p w:rsidR="00720CD2" w:rsidRDefault="00720CD2" w:rsidP="00720CD2">
      <w:pPr>
        <w:pStyle w:val="Standard"/>
        <w:ind w:left="0"/>
        <w:jc w:val="center"/>
        <w:rPr>
          <w:rFonts w:ascii="Arial" w:hAnsi="Arial"/>
          <w:b/>
          <w:sz w:val="38"/>
          <w:lang w:eastAsia="pt-BR"/>
        </w:rPr>
      </w:pPr>
      <w:r>
        <w:rPr>
          <w:rFonts w:ascii="Arial" w:hAnsi="Arial"/>
          <w:b/>
          <w:sz w:val="38"/>
          <w:lang w:eastAsia="pt-BR"/>
        </w:rPr>
        <w:t>Administrator Tabajara</w:t>
      </w:r>
    </w:p>
    <w:p w:rsidR="00720CD2" w:rsidRDefault="007A59E2" w:rsidP="00720CD2">
      <w:pPr>
        <w:pStyle w:val="Subttulo"/>
        <w:pageBreakBefore w:val="0"/>
        <w:numPr>
          <w:ilvl w:val="0"/>
          <w:numId w:val="0"/>
        </w:numPr>
        <w:ind w:left="432" w:hanging="432"/>
        <w:outlineLvl w:val="9"/>
        <w:rPr>
          <w:rFonts w:ascii="Arial" w:hAnsi="Arial"/>
          <w:i w:val="0"/>
          <w:szCs w:val="28"/>
        </w:rPr>
      </w:pPr>
      <w:r>
        <w:rPr>
          <w:rFonts w:ascii="Arial" w:hAnsi="Arial"/>
          <w:i w:val="0"/>
          <w:szCs w:val="28"/>
        </w:rPr>
        <w:t>Versão 0.7</w:t>
      </w:r>
    </w:p>
    <w:p w:rsidR="00720CD2" w:rsidRDefault="00720CD2" w:rsidP="00720CD2">
      <w:pPr>
        <w:pStyle w:val="Livre"/>
        <w:spacing w:before="720"/>
        <w:jc w:val="center"/>
        <w:rPr>
          <w:rFonts w:ascii="Arial" w:hAnsi="Arial" w:cs="Arial"/>
          <w:b/>
          <w:sz w:val="28"/>
        </w:rPr>
      </w:pPr>
    </w:p>
    <w:p w:rsidR="00720CD2" w:rsidRDefault="00720CD2" w:rsidP="00720CD2">
      <w:pPr>
        <w:pStyle w:val="Textbody"/>
        <w:ind w:left="0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Autor:</w:t>
      </w:r>
    </w:p>
    <w:p w:rsidR="00720CD2" w:rsidRDefault="00720CD2" w:rsidP="00720CD2">
      <w:pPr>
        <w:pStyle w:val="Textbody"/>
        <w:ind w:left="28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Raul Vitor Lopes da Costa</w:t>
      </w:r>
    </w:p>
    <w:p w:rsidR="00720CD2" w:rsidRDefault="00720CD2" w:rsidP="00720CD2">
      <w:pPr>
        <w:pStyle w:val="Livre"/>
        <w:spacing w:before="600"/>
        <w:jc w:val="center"/>
        <w:rPr>
          <w:rFonts w:ascii="Arial" w:hAnsi="Arial" w:cs="Arial"/>
          <w:sz w:val="22"/>
        </w:rPr>
      </w:pPr>
    </w:p>
    <w:p w:rsidR="00720CD2" w:rsidRDefault="00720CD2" w:rsidP="00720CD2">
      <w:pPr>
        <w:pStyle w:val="Livre"/>
        <w:spacing w:before="600"/>
        <w:jc w:val="center"/>
        <w:rPr>
          <w:rFonts w:ascii="Arial" w:hAnsi="Arial" w:cs="Arial"/>
          <w:sz w:val="22"/>
        </w:rPr>
      </w:pPr>
    </w:p>
    <w:p w:rsidR="00720CD2" w:rsidRDefault="00720CD2" w:rsidP="00720CD2">
      <w:pPr>
        <w:pStyle w:val="Livre"/>
        <w:spacing w:before="600"/>
        <w:rPr>
          <w:rFonts w:ascii="Arial" w:hAnsi="Arial" w:cs="Arial"/>
          <w:sz w:val="22"/>
        </w:rPr>
      </w:pPr>
    </w:p>
    <w:p w:rsidR="00720CD2" w:rsidRDefault="00720CD2" w:rsidP="00720CD2">
      <w:pPr>
        <w:pStyle w:val="Livre"/>
        <w:spacing w:before="600"/>
        <w:ind w:left="4833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Trabalho apresentado como requisito parcial de avaliação da disciplina Tópicos Especiais em Sistemas de Informação II, ministrada pelo professor Macilon Araújo Costa Neto.</w:t>
      </w:r>
    </w:p>
    <w:p w:rsidR="00720CD2" w:rsidRDefault="00720CD2" w:rsidP="00720CD2">
      <w:pPr>
        <w:pStyle w:val="Livre"/>
        <w:spacing w:before="600"/>
        <w:jc w:val="center"/>
        <w:rPr>
          <w:rFonts w:ascii="Arial" w:hAnsi="Arial" w:cs="Arial"/>
          <w:sz w:val="22"/>
        </w:rPr>
      </w:pPr>
    </w:p>
    <w:p w:rsidR="00720CD2" w:rsidRDefault="00720CD2" w:rsidP="00720CD2">
      <w:pPr>
        <w:pStyle w:val="Livre"/>
        <w:spacing w:before="600"/>
        <w:jc w:val="center"/>
        <w:rPr>
          <w:rFonts w:ascii="Arial" w:hAnsi="Arial" w:cs="Arial"/>
          <w:sz w:val="22"/>
        </w:rPr>
      </w:pPr>
    </w:p>
    <w:p w:rsidR="00720CD2" w:rsidRDefault="00720CD2" w:rsidP="00720CD2">
      <w:pPr>
        <w:pStyle w:val="Livre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Rio Branco – Acre</w:t>
      </w:r>
    </w:p>
    <w:p w:rsidR="00720CD2" w:rsidRDefault="00720CD2" w:rsidP="00720CD2">
      <w:pPr>
        <w:pStyle w:val="Livre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Novembro/2018</w:t>
      </w:r>
    </w:p>
    <w:p w:rsidR="00720CD2" w:rsidRDefault="00720CD2" w:rsidP="00720CD2">
      <w:pPr>
        <w:pStyle w:val="Textbody"/>
        <w:pageBreakBefore/>
        <w:jc w:val="center"/>
        <w:rPr>
          <w:rFonts w:ascii="Arial" w:hAnsi="Arial"/>
          <w:b/>
          <w:sz w:val="32"/>
          <w:szCs w:val="32"/>
        </w:rPr>
      </w:pPr>
      <w:bookmarkStart w:id="0" w:name="__RefHeading___Toc44_1721173372"/>
      <w:r>
        <w:rPr>
          <w:rFonts w:ascii="Arial" w:hAnsi="Arial"/>
          <w:b/>
          <w:sz w:val="32"/>
          <w:szCs w:val="32"/>
        </w:rPr>
        <w:lastRenderedPageBreak/>
        <w:t>Histórico de Revisões do Documento</w:t>
      </w:r>
      <w:bookmarkEnd w:id="0"/>
    </w:p>
    <w:tbl>
      <w:tblPr>
        <w:tblpPr w:leftFromText="141" w:rightFromText="141" w:horzAnchor="margin" w:tblpY="5154"/>
        <w:tblW w:w="96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1"/>
        <w:gridCol w:w="1029"/>
        <w:gridCol w:w="4661"/>
        <w:gridCol w:w="2582"/>
      </w:tblGrid>
      <w:tr w:rsidR="00720CD2" w:rsidTr="00990160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b/>
                <w:bCs/>
              </w:rPr>
            </w:pPr>
            <w:r>
              <w:rPr>
                <w:rFonts w:ascii="Arial" w:hAnsi="Arial" w:cs="Lucida Sans Unicode"/>
                <w:b/>
                <w:bCs/>
              </w:rPr>
              <w:t>Data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b/>
                <w:bCs/>
              </w:rPr>
            </w:pPr>
            <w:r>
              <w:rPr>
                <w:rFonts w:ascii="Arial" w:hAnsi="Arial" w:cs="Lucida Sans Unicode"/>
                <w:b/>
                <w:bCs/>
              </w:rPr>
              <w:t>Versão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b/>
                <w:bCs/>
              </w:rPr>
            </w:pPr>
            <w:r>
              <w:rPr>
                <w:rFonts w:ascii="Arial" w:hAnsi="Arial" w:cs="Lucida Sans Unicode"/>
                <w:b/>
                <w:bCs/>
              </w:rPr>
              <w:t>Descrição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b/>
                <w:bCs/>
              </w:rPr>
            </w:pPr>
            <w:r>
              <w:rPr>
                <w:rFonts w:ascii="Arial" w:hAnsi="Arial" w:cs="Lucida Sans Unicode"/>
                <w:b/>
                <w:bCs/>
              </w:rPr>
              <w:t>Autor</w:t>
            </w:r>
          </w:p>
        </w:tc>
      </w:tr>
      <w:tr w:rsidR="00720CD2" w:rsidTr="00990160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eastAsia="Lucida Sans Unicode" w:hAnsi="Arial" w:cs="Lucida Sans Unicode"/>
                <w:sz w:val="18"/>
                <w:szCs w:val="18"/>
              </w:rPr>
              <w:t xml:space="preserve"> </w:t>
            </w:r>
            <w:r>
              <w:rPr>
                <w:rFonts w:ascii="Arial" w:hAnsi="Arial" w:cs="Lucida Sans Unicode"/>
                <w:sz w:val="18"/>
                <w:szCs w:val="18"/>
              </w:rPr>
              <w:t>05/11/2018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0.1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Criação do Documento.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Raul Vitor Lopes da Costa</w:t>
            </w:r>
          </w:p>
        </w:tc>
      </w:tr>
      <w:tr w:rsidR="00720CD2" w:rsidTr="00990160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06/11/2018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0.2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Criação do diagrama de classes, digrama de casos de uso e requisitos funcionais.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Raul Vitor Lopes da Costa</w:t>
            </w:r>
          </w:p>
        </w:tc>
      </w:tr>
      <w:tr w:rsidR="00720CD2" w:rsidTr="00990160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snapToGrid w:val="0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06/11/2018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0.3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Listagem de casos de uso com descrição, e início da elaboração das tabelas de descrição de casos de uso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Raul Vitor Lopes da Costa</w:t>
            </w:r>
          </w:p>
        </w:tc>
      </w:tr>
      <w:tr w:rsidR="00720CD2" w:rsidTr="00990160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snapToGrid w:val="0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10/11/2018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jc w:val="center"/>
              <w:rPr>
                <w:rFonts w:ascii="Arial" w:eastAsia="Lucida Sans Unicode" w:hAnsi="Arial" w:cs="Lucida Sans Unicode"/>
                <w:sz w:val="18"/>
                <w:szCs w:val="18"/>
              </w:rPr>
            </w:pPr>
            <w:r>
              <w:rPr>
                <w:rFonts w:ascii="Arial" w:eastAsia="Lucida Sans Unicode" w:hAnsi="Arial" w:cs="Lucida Sans Unicode"/>
                <w:sz w:val="18"/>
                <w:szCs w:val="18"/>
              </w:rPr>
              <w:t>0.4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D27BAF" w:rsidP="00990160">
            <w:pPr>
              <w:pStyle w:val="Livre"/>
              <w:snapToGrid w:val="0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Ajuste nos casos de uso e implementação dos requisitos não funcionais.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Raul Vitor Lopes da Costa</w:t>
            </w:r>
          </w:p>
        </w:tc>
      </w:tr>
      <w:tr w:rsidR="00720CD2" w:rsidTr="00990160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357FCB" w:rsidP="00990160">
            <w:pPr>
              <w:pStyle w:val="Livre"/>
              <w:snapToGrid w:val="0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11/11/2018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357FCB" w:rsidP="00990160">
            <w:pPr>
              <w:pStyle w:val="Livre"/>
              <w:snapToGrid w:val="0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0.5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357FCB" w:rsidP="00990160">
            <w:pPr>
              <w:pStyle w:val="Livre"/>
              <w:snapToGrid w:val="0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Alteração nos casos de uso, inclusão de 1 caso de uso para cada forma de pagamento possível no sistema</w:t>
            </w:r>
            <w:r w:rsidR="00A02B60">
              <w:rPr>
                <w:rFonts w:ascii="Arial" w:hAnsi="Arial" w:cs="Lucida Sans Unicode"/>
                <w:sz w:val="18"/>
                <w:szCs w:val="18"/>
              </w:rPr>
              <w:t xml:space="preserve"> e inclusão do </w:t>
            </w:r>
            <w:r w:rsidR="00F479CF">
              <w:rPr>
                <w:rFonts w:ascii="Arial" w:hAnsi="Arial" w:cs="Lucida Sans Unicode"/>
                <w:sz w:val="18"/>
                <w:szCs w:val="18"/>
              </w:rPr>
              <w:t>glossário</w:t>
            </w:r>
            <w:r>
              <w:rPr>
                <w:rFonts w:ascii="Arial" w:hAnsi="Arial" w:cs="Lucida Sans Unicode"/>
                <w:sz w:val="18"/>
                <w:szCs w:val="18"/>
              </w:rPr>
              <w:t>.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357FCB" w:rsidP="00990160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Raul Vitor Lopes da Costa</w:t>
            </w:r>
          </w:p>
        </w:tc>
      </w:tr>
      <w:tr w:rsidR="00E32C3F" w:rsidTr="00990160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C3F" w:rsidRDefault="00E32C3F" w:rsidP="00E32C3F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12/11/2018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C3F" w:rsidRDefault="00E32C3F" w:rsidP="00E32C3F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0.6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C3F" w:rsidRDefault="00E32C3F" w:rsidP="00E32C3F">
            <w:pPr>
              <w:pStyle w:val="Livre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Revisão de casos de uso, correções de gramática decorridos da produção em maça de tabelas.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32C3F" w:rsidRDefault="00E32C3F" w:rsidP="00E32C3F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Raul Vitor Lopes da Costa</w:t>
            </w:r>
          </w:p>
        </w:tc>
      </w:tr>
      <w:tr w:rsidR="007A59E2" w:rsidTr="00990160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59E2" w:rsidRDefault="007A59E2" w:rsidP="007A59E2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bookmarkStart w:id="1" w:name="_GoBack" w:colFirst="3" w:colLast="3"/>
            <w:r>
              <w:rPr>
                <w:rFonts w:ascii="Arial" w:hAnsi="Arial" w:cs="Lucida Sans Unicode"/>
                <w:sz w:val="18"/>
                <w:szCs w:val="18"/>
              </w:rPr>
              <w:t>12/11/2018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59E2" w:rsidRDefault="007A59E2" w:rsidP="007A59E2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0.7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59E2" w:rsidRDefault="007A59E2" w:rsidP="007A59E2">
            <w:pPr>
              <w:pStyle w:val="Livre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Substituição das imagens do diagrama de casos de uso e diagrama de classes para arquivos do tipo SGV.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59E2" w:rsidRDefault="007A59E2" w:rsidP="007A59E2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Raul Vitor Lopes da Costa</w:t>
            </w:r>
          </w:p>
        </w:tc>
      </w:tr>
      <w:bookmarkEnd w:id="1"/>
    </w:tbl>
    <w:p w:rsidR="00720CD2" w:rsidRDefault="00720CD2" w:rsidP="00720CD2">
      <w:pPr>
        <w:pStyle w:val="Standard"/>
        <w:pageBreakBefore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Textbody"/>
        <w:jc w:val="center"/>
        <w:rPr>
          <w:rFonts w:ascii="Arial" w:hAnsi="Arial"/>
          <w:b/>
          <w:sz w:val="32"/>
          <w:szCs w:val="32"/>
        </w:rPr>
      </w:pPr>
      <w:bookmarkStart w:id="2" w:name="__RefHeading___Toc46_1721173372"/>
      <w:r>
        <w:rPr>
          <w:rFonts w:ascii="Arial" w:hAnsi="Arial"/>
          <w:b/>
          <w:sz w:val="32"/>
          <w:szCs w:val="32"/>
        </w:rPr>
        <w:t>Índice</w:t>
      </w:r>
      <w:bookmarkEnd w:id="2"/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umrio1"/>
        <w:tabs>
          <w:tab w:val="right" w:leader="dot" w:pos="9628"/>
        </w:tabs>
        <w:rPr>
          <w:noProof/>
        </w:rPr>
      </w:pPr>
      <w:r>
        <w:rPr>
          <w:bCs/>
        </w:rPr>
        <w:fldChar w:fldCharType="begin"/>
      </w:r>
      <w:r>
        <w:instrText xml:space="preserve"> TOC \o "1-2" \u \t "Heading 1,1" \h </w:instrText>
      </w:r>
      <w:r>
        <w:rPr>
          <w:bCs/>
        </w:rPr>
        <w:fldChar w:fldCharType="separate"/>
      </w:r>
      <w:hyperlink w:anchor="_Toc529280858" w:history="1">
        <w:r w:rsidRPr="00C62BFD">
          <w:rPr>
            <w:rStyle w:val="Hyperlink"/>
            <w:rFonts w:ascii="Arial" w:hAnsi="Arial"/>
            <w:noProof/>
          </w:rPr>
          <w:t>Visão Geral do Sistema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_Toc529280858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44B9E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720CD2" w:rsidRDefault="002A5213" w:rsidP="00720CD2">
      <w:pPr>
        <w:pStyle w:val="Sumrio1"/>
        <w:tabs>
          <w:tab w:val="right" w:leader="dot" w:pos="9628"/>
        </w:tabs>
        <w:rPr>
          <w:noProof/>
        </w:rPr>
      </w:pPr>
      <w:hyperlink w:anchor="_Toc529280859" w:history="1">
        <w:r w:rsidR="00720CD2" w:rsidRPr="00C62BFD">
          <w:rPr>
            <w:rStyle w:val="Hyperlink"/>
            <w:rFonts w:ascii="Arial" w:hAnsi="Arial"/>
            <w:noProof/>
          </w:rPr>
          <w:t>Lista de requisitos</w:t>
        </w:r>
        <w:r w:rsidR="00720CD2">
          <w:rPr>
            <w:noProof/>
          </w:rPr>
          <w:tab/>
        </w:r>
        <w:r w:rsidR="00720CD2">
          <w:rPr>
            <w:noProof/>
          </w:rPr>
          <w:fldChar w:fldCharType="begin"/>
        </w:r>
        <w:r w:rsidR="00720CD2">
          <w:rPr>
            <w:noProof/>
          </w:rPr>
          <w:instrText xml:space="preserve"> PAGEREF _Toc529280859 \h </w:instrText>
        </w:r>
        <w:r w:rsidR="00720CD2">
          <w:rPr>
            <w:noProof/>
          </w:rPr>
        </w:r>
        <w:r w:rsidR="00720CD2">
          <w:rPr>
            <w:noProof/>
          </w:rPr>
          <w:fldChar w:fldCharType="separate"/>
        </w:r>
        <w:r w:rsidR="00F44B9E">
          <w:rPr>
            <w:noProof/>
          </w:rPr>
          <w:t>5</w:t>
        </w:r>
        <w:r w:rsidR="00720CD2">
          <w:rPr>
            <w:noProof/>
          </w:rPr>
          <w:fldChar w:fldCharType="end"/>
        </w:r>
      </w:hyperlink>
    </w:p>
    <w:p w:rsidR="00720CD2" w:rsidRDefault="002A5213" w:rsidP="00720CD2">
      <w:pPr>
        <w:pStyle w:val="Sumrio1"/>
        <w:tabs>
          <w:tab w:val="right" w:leader="dot" w:pos="9628"/>
        </w:tabs>
        <w:rPr>
          <w:noProof/>
        </w:rPr>
      </w:pPr>
      <w:hyperlink w:anchor="_Toc529280860" w:history="1">
        <w:r w:rsidR="00720CD2" w:rsidRPr="00C62BFD">
          <w:rPr>
            <w:rStyle w:val="Hyperlink"/>
            <w:rFonts w:ascii="Arial" w:hAnsi="Arial"/>
            <w:noProof/>
          </w:rPr>
          <w:t>Casos de uso</w:t>
        </w:r>
        <w:r w:rsidR="00720CD2">
          <w:rPr>
            <w:noProof/>
          </w:rPr>
          <w:tab/>
        </w:r>
        <w:r w:rsidR="00720CD2">
          <w:rPr>
            <w:noProof/>
          </w:rPr>
          <w:fldChar w:fldCharType="begin"/>
        </w:r>
        <w:r w:rsidR="00720CD2">
          <w:rPr>
            <w:noProof/>
          </w:rPr>
          <w:instrText xml:space="preserve"> PAGEREF _Toc529280860 \h </w:instrText>
        </w:r>
        <w:r w:rsidR="00720CD2">
          <w:rPr>
            <w:noProof/>
          </w:rPr>
        </w:r>
        <w:r w:rsidR="00720CD2">
          <w:rPr>
            <w:noProof/>
          </w:rPr>
          <w:fldChar w:fldCharType="separate"/>
        </w:r>
        <w:r w:rsidR="00F44B9E">
          <w:rPr>
            <w:noProof/>
          </w:rPr>
          <w:t>6</w:t>
        </w:r>
        <w:r w:rsidR="00720CD2">
          <w:rPr>
            <w:noProof/>
          </w:rPr>
          <w:fldChar w:fldCharType="end"/>
        </w:r>
      </w:hyperlink>
    </w:p>
    <w:p w:rsidR="00720CD2" w:rsidRDefault="002A5213" w:rsidP="00720CD2">
      <w:pPr>
        <w:pStyle w:val="Sumrio2"/>
        <w:tabs>
          <w:tab w:val="left" w:pos="880"/>
          <w:tab w:val="right" w:leader="dot" w:pos="9628"/>
        </w:tabs>
        <w:rPr>
          <w:noProof/>
        </w:rPr>
      </w:pPr>
      <w:hyperlink w:anchor="_Toc529280861" w:history="1">
        <w:r w:rsidR="00720CD2" w:rsidRPr="00C62BFD">
          <w:rPr>
            <w:rStyle w:val="Hyperlink"/>
            <w:noProof/>
          </w:rPr>
          <w:t>1.1</w:t>
        </w:r>
        <w:r w:rsidR="00720CD2">
          <w:rPr>
            <w:noProof/>
          </w:rPr>
          <w:tab/>
        </w:r>
        <w:r w:rsidR="00720CD2" w:rsidRPr="00C62BFD">
          <w:rPr>
            <w:rStyle w:val="Hyperlink"/>
            <w:noProof/>
          </w:rPr>
          <w:t>Listagem de Casos de Uso x Requisitos Funcionais</w:t>
        </w:r>
        <w:r w:rsidR="00720CD2">
          <w:rPr>
            <w:noProof/>
          </w:rPr>
          <w:tab/>
        </w:r>
        <w:r w:rsidR="00720CD2">
          <w:rPr>
            <w:noProof/>
          </w:rPr>
          <w:fldChar w:fldCharType="begin"/>
        </w:r>
        <w:r w:rsidR="00720CD2">
          <w:rPr>
            <w:noProof/>
          </w:rPr>
          <w:instrText xml:space="preserve"> PAGEREF _Toc529280861 \h </w:instrText>
        </w:r>
        <w:r w:rsidR="00720CD2">
          <w:rPr>
            <w:noProof/>
          </w:rPr>
        </w:r>
        <w:r w:rsidR="00720CD2">
          <w:rPr>
            <w:noProof/>
          </w:rPr>
          <w:fldChar w:fldCharType="separate"/>
        </w:r>
        <w:r w:rsidR="00F44B9E">
          <w:rPr>
            <w:noProof/>
          </w:rPr>
          <w:t>6</w:t>
        </w:r>
        <w:r w:rsidR="00720CD2">
          <w:rPr>
            <w:noProof/>
          </w:rPr>
          <w:fldChar w:fldCharType="end"/>
        </w:r>
      </w:hyperlink>
    </w:p>
    <w:p w:rsidR="00720CD2" w:rsidRDefault="002A5213" w:rsidP="00720CD2">
      <w:pPr>
        <w:pStyle w:val="Sumrio2"/>
        <w:tabs>
          <w:tab w:val="left" w:pos="880"/>
          <w:tab w:val="right" w:leader="dot" w:pos="9628"/>
        </w:tabs>
        <w:rPr>
          <w:noProof/>
        </w:rPr>
      </w:pPr>
      <w:hyperlink w:anchor="_Toc529280862" w:history="1">
        <w:r w:rsidR="00720CD2" w:rsidRPr="00C62BFD">
          <w:rPr>
            <w:rStyle w:val="Hyperlink"/>
            <w:noProof/>
          </w:rPr>
          <w:t>1.2</w:t>
        </w:r>
        <w:r w:rsidR="00720CD2">
          <w:rPr>
            <w:noProof/>
          </w:rPr>
          <w:tab/>
        </w:r>
        <w:r w:rsidR="00720CD2" w:rsidRPr="00C62BFD">
          <w:rPr>
            <w:rStyle w:val="Hyperlink"/>
            <w:noProof/>
          </w:rPr>
          <w:t>Diagrama de Casos de Uso</w:t>
        </w:r>
        <w:r w:rsidR="00720CD2">
          <w:rPr>
            <w:noProof/>
          </w:rPr>
          <w:tab/>
        </w:r>
        <w:r w:rsidR="00720CD2">
          <w:rPr>
            <w:noProof/>
          </w:rPr>
          <w:fldChar w:fldCharType="begin"/>
        </w:r>
        <w:r w:rsidR="00720CD2">
          <w:rPr>
            <w:noProof/>
          </w:rPr>
          <w:instrText xml:space="preserve"> PAGEREF _Toc529280862 \h </w:instrText>
        </w:r>
        <w:r w:rsidR="00720CD2">
          <w:rPr>
            <w:noProof/>
          </w:rPr>
        </w:r>
        <w:r w:rsidR="00720CD2">
          <w:rPr>
            <w:noProof/>
          </w:rPr>
          <w:fldChar w:fldCharType="separate"/>
        </w:r>
        <w:r w:rsidR="00F44B9E">
          <w:rPr>
            <w:noProof/>
          </w:rPr>
          <w:t>8</w:t>
        </w:r>
        <w:r w:rsidR="00720CD2">
          <w:rPr>
            <w:noProof/>
          </w:rPr>
          <w:fldChar w:fldCharType="end"/>
        </w:r>
      </w:hyperlink>
    </w:p>
    <w:p w:rsidR="00720CD2" w:rsidRDefault="002A5213" w:rsidP="00720CD2">
      <w:pPr>
        <w:pStyle w:val="Sumrio2"/>
        <w:tabs>
          <w:tab w:val="left" w:pos="880"/>
          <w:tab w:val="right" w:leader="dot" w:pos="9628"/>
        </w:tabs>
        <w:rPr>
          <w:noProof/>
        </w:rPr>
      </w:pPr>
      <w:hyperlink w:anchor="_Toc529280863" w:history="1">
        <w:r w:rsidR="00720CD2" w:rsidRPr="00C62BFD">
          <w:rPr>
            <w:rStyle w:val="Hyperlink"/>
            <w:noProof/>
          </w:rPr>
          <w:t>1.3</w:t>
        </w:r>
        <w:r w:rsidR="00720CD2">
          <w:rPr>
            <w:noProof/>
          </w:rPr>
          <w:tab/>
        </w:r>
        <w:r w:rsidR="00720CD2" w:rsidRPr="00C62BFD">
          <w:rPr>
            <w:rStyle w:val="Hyperlink"/>
            <w:noProof/>
          </w:rPr>
          <w:t>Documentação detalhada dos Casos de Uso</w:t>
        </w:r>
        <w:r w:rsidR="00720CD2">
          <w:rPr>
            <w:noProof/>
          </w:rPr>
          <w:tab/>
        </w:r>
        <w:r w:rsidR="00720CD2">
          <w:rPr>
            <w:noProof/>
          </w:rPr>
          <w:fldChar w:fldCharType="begin"/>
        </w:r>
        <w:r w:rsidR="00720CD2">
          <w:rPr>
            <w:noProof/>
          </w:rPr>
          <w:instrText xml:space="preserve"> PAGEREF _Toc529280863 \h </w:instrText>
        </w:r>
        <w:r w:rsidR="00720CD2">
          <w:rPr>
            <w:noProof/>
          </w:rPr>
        </w:r>
        <w:r w:rsidR="00720CD2">
          <w:rPr>
            <w:noProof/>
          </w:rPr>
          <w:fldChar w:fldCharType="separate"/>
        </w:r>
        <w:r w:rsidR="00F44B9E">
          <w:rPr>
            <w:noProof/>
          </w:rPr>
          <w:t>9</w:t>
        </w:r>
        <w:r w:rsidR="00720CD2">
          <w:rPr>
            <w:noProof/>
          </w:rPr>
          <w:fldChar w:fldCharType="end"/>
        </w:r>
      </w:hyperlink>
    </w:p>
    <w:p w:rsidR="00720CD2" w:rsidRDefault="002A5213" w:rsidP="00720CD2">
      <w:pPr>
        <w:pStyle w:val="Sumrio1"/>
        <w:tabs>
          <w:tab w:val="right" w:leader="dot" w:pos="9628"/>
        </w:tabs>
        <w:rPr>
          <w:noProof/>
        </w:rPr>
      </w:pPr>
      <w:hyperlink w:anchor="_Toc529280864" w:history="1">
        <w:r w:rsidR="00720CD2" w:rsidRPr="00C62BFD">
          <w:rPr>
            <w:rStyle w:val="Hyperlink"/>
            <w:rFonts w:ascii="Arial" w:hAnsi="Arial"/>
            <w:noProof/>
          </w:rPr>
          <w:t>Modelagem Conceitual</w:t>
        </w:r>
        <w:r w:rsidR="00720CD2">
          <w:rPr>
            <w:noProof/>
          </w:rPr>
          <w:tab/>
        </w:r>
        <w:r w:rsidR="00720CD2">
          <w:rPr>
            <w:noProof/>
          </w:rPr>
          <w:fldChar w:fldCharType="begin"/>
        </w:r>
        <w:r w:rsidR="00720CD2">
          <w:rPr>
            <w:noProof/>
          </w:rPr>
          <w:instrText xml:space="preserve"> PAGEREF _Toc529280864 \h </w:instrText>
        </w:r>
        <w:r w:rsidR="00720CD2">
          <w:rPr>
            <w:noProof/>
          </w:rPr>
        </w:r>
        <w:r w:rsidR="00720CD2">
          <w:rPr>
            <w:noProof/>
          </w:rPr>
          <w:fldChar w:fldCharType="separate"/>
        </w:r>
        <w:r w:rsidR="00F44B9E">
          <w:rPr>
            <w:noProof/>
          </w:rPr>
          <w:t>47</w:t>
        </w:r>
        <w:r w:rsidR="00720CD2">
          <w:rPr>
            <w:noProof/>
          </w:rPr>
          <w:fldChar w:fldCharType="end"/>
        </w:r>
      </w:hyperlink>
    </w:p>
    <w:p w:rsidR="00720CD2" w:rsidRDefault="002A5213" w:rsidP="00720CD2">
      <w:pPr>
        <w:pStyle w:val="Sumrio1"/>
        <w:tabs>
          <w:tab w:val="right" w:leader="dot" w:pos="9628"/>
        </w:tabs>
        <w:rPr>
          <w:noProof/>
        </w:rPr>
      </w:pPr>
      <w:hyperlink w:anchor="_Toc529280865" w:history="1">
        <w:r w:rsidR="00720CD2" w:rsidRPr="00C62BFD">
          <w:rPr>
            <w:rStyle w:val="Hyperlink"/>
            <w:rFonts w:ascii="Arial" w:hAnsi="Arial"/>
            <w:bCs/>
            <w:noProof/>
          </w:rPr>
          <w:t>Glossário</w:t>
        </w:r>
        <w:r w:rsidR="00720CD2">
          <w:rPr>
            <w:noProof/>
          </w:rPr>
          <w:tab/>
        </w:r>
        <w:r w:rsidR="00720CD2">
          <w:rPr>
            <w:noProof/>
          </w:rPr>
          <w:fldChar w:fldCharType="begin"/>
        </w:r>
        <w:r w:rsidR="00720CD2">
          <w:rPr>
            <w:noProof/>
          </w:rPr>
          <w:instrText xml:space="preserve"> PAGEREF _Toc529280865 \h </w:instrText>
        </w:r>
        <w:r w:rsidR="00720CD2">
          <w:rPr>
            <w:noProof/>
          </w:rPr>
        </w:r>
        <w:r w:rsidR="00720CD2">
          <w:rPr>
            <w:noProof/>
          </w:rPr>
          <w:fldChar w:fldCharType="separate"/>
        </w:r>
        <w:r w:rsidR="00F44B9E">
          <w:rPr>
            <w:noProof/>
          </w:rPr>
          <w:t>54</w:t>
        </w:r>
        <w:r w:rsidR="00720CD2">
          <w:rPr>
            <w:noProof/>
          </w:rPr>
          <w:fldChar w:fldCharType="end"/>
        </w:r>
      </w:hyperlink>
    </w:p>
    <w:p w:rsidR="00720CD2" w:rsidRDefault="00720CD2" w:rsidP="00720CD2">
      <w:pPr>
        <w:pStyle w:val="Standard"/>
        <w:ind w:left="0"/>
        <w:rPr>
          <w:rFonts w:ascii="Arial" w:hAnsi="Arial" w:cs="Times New Roman"/>
          <w:bCs w:val="0"/>
          <w:sz w:val="24"/>
          <w:lang w:eastAsia="pt-BR"/>
        </w:rPr>
      </w:pPr>
      <w:r>
        <w:rPr>
          <w:bCs w:val="0"/>
          <w:caps/>
        </w:rPr>
        <w:fldChar w:fldCharType="end"/>
      </w: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Ttulo1"/>
        <w:pageBreakBefore/>
        <w:rPr>
          <w:rFonts w:ascii="Arial" w:hAnsi="Arial"/>
        </w:rPr>
      </w:pPr>
      <w:bookmarkStart w:id="3" w:name="_Toc529280858"/>
      <w:r>
        <w:rPr>
          <w:rFonts w:ascii="Arial" w:hAnsi="Arial"/>
        </w:rPr>
        <w:lastRenderedPageBreak/>
        <w:t>Visão Geral do Sistema</w:t>
      </w:r>
      <w:bookmarkEnd w:id="3"/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 w:firstLine="708"/>
        <w:rPr>
          <w:rFonts w:ascii="Arial" w:hAnsi="Arial"/>
        </w:rPr>
      </w:pPr>
      <w:r>
        <w:rPr>
          <w:rFonts w:ascii="Arial" w:hAnsi="Arial"/>
        </w:rPr>
        <w:t>O Administrator Tabajara, tem a finalidade de auxiliar nas rotinas administrativas e de controle de um negócio de pequeno a médio porte, controlando estoque, fornecedores, vendas e registros de produtos em geral da forma mais intuitiva possível, facilitando o processo de controle o negócio.</w:t>
      </w: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Ttulo1"/>
        <w:pageBreakBefore/>
        <w:pBdr>
          <w:bottom w:val="single" w:sz="12" w:space="1" w:color="999999"/>
        </w:pBdr>
        <w:rPr>
          <w:rFonts w:ascii="Arial" w:hAnsi="Arial"/>
        </w:rPr>
      </w:pPr>
      <w:bookmarkStart w:id="4" w:name="_Toc529280859"/>
      <w:r>
        <w:rPr>
          <w:rFonts w:ascii="Arial" w:hAnsi="Arial"/>
        </w:rPr>
        <w:lastRenderedPageBreak/>
        <w:t>Lista de requisitos</w:t>
      </w:r>
      <w:bookmarkEnd w:id="4"/>
    </w:p>
    <w:p w:rsidR="00720CD2" w:rsidRDefault="00720CD2" w:rsidP="00720CD2">
      <w:pPr>
        <w:pStyle w:val="Standard"/>
        <w:ind w:left="0"/>
        <w:rPr>
          <w:rFonts w:ascii="Arial" w:hAnsi="Arial"/>
        </w:rPr>
      </w:pPr>
      <w:r>
        <w:rPr>
          <w:rFonts w:ascii="Arial" w:hAnsi="Arial"/>
        </w:rPr>
        <w:tab/>
      </w:r>
      <w:r w:rsidR="00F479CF">
        <w:rPr>
          <w:rFonts w:ascii="Arial" w:hAnsi="Arial"/>
        </w:rPr>
        <w:t>Aqui ficam especificadas as funcionalidades do sistema, atividades que de fato ele deve desenvolver e características de ambientação.</w:t>
      </w: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/>
        </w:rPr>
      </w:pPr>
      <w:r>
        <w:rPr>
          <w:rFonts w:ascii="Arial" w:hAnsi="Arial"/>
          <w:b/>
        </w:rPr>
        <w:t>Requisitos Funcionais</w:t>
      </w:r>
    </w:p>
    <w:tbl>
      <w:tblPr>
        <w:tblW w:w="9621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3"/>
        <w:gridCol w:w="2126"/>
        <w:gridCol w:w="6662"/>
      </w:tblGrid>
      <w:tr w:rsidR="00720CD2" w:rsidTr="0099016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Nome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Descrição</w:t>
            </w:r>
          </w:p>
        </w:tc>
      </w:tr>
      <w:tr w:rsidR="00720CD2" w:rsidTr="0099016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Mensagens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Mensagens.</w:t>
            </w:r>
          </w:p>
        </w:tc>
      </w:tr>
      <w:tr w:rsidR="00720CD2" w:rsidTr="0099016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Produtos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Produtos.</w:t>
            </w:r>
          </w:p>
        </w:tc>
      </w:tr>
      <w:tr w:rsidR="00720CD2" w:rsidTr="0099016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Atendentes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Atendentes.</w:t>
            </w:r>
          </w:p>
        </w:tc>
      </w:tr>
      <w:tr w:rsidR="00720CD2" w:rsidTr="0099016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Vendas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Vendas.</w:t>
            </w:r>
          </w:p>
        </w:tc>
      </w:tr>
      <w:tr w:rsidR="00720CD2" w:rsidTr="0099016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Bancos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Bancos.</w:t>
            </w:r>
          </w:p>
        </w:tc>
      </w:tr>
      <w:tr w:rsidR="00720CD2" w:rsidTr="0099016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Categorias Produtos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Categorias Produtos.</w:t>
            </w:r>
          </w:p>
        </w:tc>
      </w:tr>
      <w:tr w:rsidR="00720CD2" w:rsidTr="0099016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Clientes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Clientes.</w:t>
            </w:r>
          </w:p>
        </w:tc>
      </w:tr>
      <w:tr w:rsidR="00720CD2" w:rsidTr="0099016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Municípios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Municípios.</w:t>
            </w:r>
          </w:p>
        </w:tc>
      </w:tr>
      <w:tr w:rsidR="00720CD2" w:rsidTr="0099016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Pr="00103536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Tipos Mensagens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Tipos Mensagens.</w:t>
            </w:r>
          </w:p>
        </w:tc>
      </w:tr>
      <w:tr w:rsidR="00720CD2" w:rsidTr="0099016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Fornecedores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Fornecedores.</w:t>
            </w:r>
          </w:p>
        </w:tc>
      </w:tr>
      <w:tr w:rsidR="00720CD2" w:rsidTr="0099016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Processar Pagamento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Processar e armazenar os dados referentes ao pagamento de uma venda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/>
        </w:rPr>
      </w:pPr>
      <w:r>
        <w:rPr>
          <w:rFonts w:ascii="Arial" w:hAnsi="Arial"/>
          <w:b/>
        </w:rPr>
        <w:t>Requisitos Não-Funcionais</w:t>
      </w:r>
    </w:p>
    <w:tbl>
      <w:tblPr>
        <w:tblW w:w="9621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5"/>
        <w:gridCol w:w="4820"/>
        <w:gridCol w:w="1455"/>
        <w:gridCol w:w="1521"/>
      </w:tblGrid>
      <w:tr w:rsidR="00720CD2" w:rsidTr="00A135B4"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Nome do Não-Funcional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Restrição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Categoria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Desejável (D) </w:t>
            </w:r>
            <w:r>
              <w:rPr>
                <w:rFonts w:ascii="Arial" w:hAnsi="Arial"/>
                <w:bCs w:val="0"/>
                <w:sz w:val="18"/>
                <w:szCs w:val="18"/>
              </w:rPr>
              <w:br/>
              <w:t>e/ou</w:t>
            </w:r>
            <w:r>
              <w:rPr>
                <w:rFonts w:ascii="Arial" w:hAnsi="Arial"/>
                <w:bCs w:val="0"/>
                <w:sz w:val="18"/>
                <w:szCs w:val="18"/>
              </w:rPr>
              <w:br/>
              <w:t>Permanente (P)</w:t>
            </w:r>
          </w:p>
        </w:tc>
      </w:tr>
      <w:tr w:rsidR="00A135B4" w:rsidTr="00A135B4"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NRF1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 xml:space="preserve">O tempo de desenvolvimento do sistema não deve ultrapassar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dois</w:t>
            </w: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 xml:space="preserve"> meses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Velocidade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35B4" w:rsidRDefault="00A135B4" w:rsidP="00A135B4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</w:t>
            </w:r>
          </w:p>
        </w:tc>
      </w:tr>
      <w:tr w:rsidR="00A135B4" w:rsidTr="00A135B4"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NRF2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O softwa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re deve ser operacionalizado tanto em Windows quanto Linux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Portabilidade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35B4" w:rsidRDefault="00357818" w:rsidP="00A135B4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</w:t>
            </w:r>
          </w:p>
        </w:tc>
      </w:tr>
      <w:tr w:rsidR="00A135B4" w:rsidTr="00A135B4"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NRF3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O tamanho do softw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are final não pode ultrapassar 100MB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Tamanho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35B4" w:rsidRDefault="00A135B4" w:rsidP="00A135B4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D</w:t>
            </w:r>
          </w:p>
        </w:tc>
      </w:tr>
      <w:tr w:rsidR="00A135B4" w:rsidTr="00A135B4"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NRF4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O tempo de resposta do sistema não deve ul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trapassar 30 segundos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Velocidade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35B4" w:rsidRDefault="00A135B4" w:rsidP="00A135B4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D</w:t>
            </w:r>
          </w:p>
        </w:tc>
      </w:tr>
      <w:tr w:rsidR="00A135B4" w:rsidTr="00A135B4"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NRF5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 linguagem utilizada para o desenvolvimento será JAVA.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Portabilidade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35B4" w:rsidRDefault="00A135B4" w:rsidP="00A135B4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/>
        </w:rPr>
      </w:pPr>
    </w:p>
    <w:p w:rsidR="00720CD2" w:rsidRDefault="00720CD2" w:rsidP="00720CD2">
      <w:pPr>
        <w:pStyle w:val="Ttulo1"/>
        <w:pageBreakBefore/>
        <w:pBdr>
          <w:bottom w:val="single" w:sz="12" w:space="1" w:color="999999"/>
        </w:pBdr>
        <w:rPr>
          <w:rFonts w:ascii="Arial" w:hAnsi="Arial"/>
        </w:rPr>
      </w:pPr>
      <w:bookmarkStart w:id="5" w:name="_Toc529280860"/>
      <w:r>
        <w:rPr>
          <w:rFonts w:ascii="Arial" w:hAnsi="Arial"/>
        </w:rPr>
        <w:lastRenderedPageBreak/>
        <w:t>Casos de uso</w:t>
      </w:r>
      <w:bookmarkEnd w:id="5"/>
    </w:p>
    <w:p w:rsidR="00720CD2" w:rsidRDefault="00720CD2" w:rsidP="00720CD2">
      <w:pPr>
        <w:pStyle w:val="Standard"/>
        <w:ind w:left="0"/>
        <w:rPr>
          <w:rFonts w:ascii="Arial" w:hAnsi="Arial"/>
        </w:rPr>
      </w:pPr>
      <w:r>
        <w:rPr>
          <w:rFonts w:ascii="Arial" w:hAnsi="Arial"/>
        </w:rPr>
        <w:tab/>
      </w:r>
      <w:r w:rsidR="00221A5B">
        <w:rPr>
          <w:rFonts w:ascii="Arial" w:hAnsi="Arial" w:cs="Arial"/>
          <w:color w:val="222222"/>
          <w:shd w:val="clear" w:color="auto" w:fill="FFFFFF"/>
        </w:rPr>
        <w:t>O diagrama de </w:t>
      </w:r>
      <w:r w:rsidR="00221A5B">
        <w:rPr>
          <w:rFonts w:ascii="Arial" w:hAnsi="Arial" w:cs="Arial"/>
          <w:b/>
          <w:bCs w:val="0"/>
          <w:color w:val="222222"/>
          <w:shd w:val="clear" w:color="auto" w:fill="FFFFFF"/>
        </w:rPr>
        <w:t>caso de uso</w:t>
      </w:r>
      <w:r w:rsidR="00221A5B">
        <w:rPr>
          <w:rFonts w:ascii="Arial" w:hAnsi="Arial" w:cs="Arial"/>
          <w:color w:val="222222"/>
          <w:shd w:val="clear" w:color="auto" w:fill="FFFFFF"/>
        </w:rPr>
        <w:t> descreve a funcionalidade proposta para um novo sistema que será projetado, é uma excelente ferramenta para o levantamento dos requisitos funcionais do sistema.</w:t>
      </w:r>
      <w:r w:rsidR="009A1207">
        <w:rPr>
          <w:rFonts w:ascii="Arial" w:hAnsi="Arial" w:cs="Arial"/>
          <w:color w:val="222222"/>
          <w:shd w:val="clear" w:color="auto" w:fill="FFFFFF"/>
        </w:rPr>
        <w:tab/>
      </w: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Ttulo2"/>
      </w:pPr>
      <w:bookmarkStart w:id="6" w:name="_Toc529280861"/>
      <w:r>
        <w:t>Listagem de Casos de Uso x Requisitos Funcionais</w:t>
      </w:r>
      <w:bookmarkEnd w:id="6"/>
    </w:p>
    <w:p w:rsidR="00720CD2" w:rsidRDefault="00221A5B" w:rsidP="00221A5B">
      <w:pPr>
        <w:pStyle w:val="Standard"/>
        <w:ind w:left="576"/>
        <w:rPr>
          <w:rFonts w:ascii="Arial" w:hAnsi="Arial"/>
        </w:rPr>
      </w:pPr>
      <w:r>
        <w:rPr>
          <w:rFonts w:ascii="Arial" w:hAnsi="Arial"/>
        </w:rPr>
        <w:t>Esta parte do documento tem por finalidade relacionar os requisitos funcionais previamente descritos na seção anterior com os casos de uso, exemplificando o conceito e implementação dos mesmos.</w:t>
      </w:r>
    </w:p>
    <w:p w:rsidR="00720CD2" w:rsidRDefault="00720CD2" w:rsidP="00720CD2">
      <w:pPr>
        <w:pStyle w:val="Standard"/>
        <w:pBdr>
          <w:bottom w:val="single" w:sz="12" w:space="1" w:color="999999"/>
        </w:pBdr>
        <w:ind w:left="0"/>
        <w:rPr>
          <w:rFonts w:ascii="Arial" w:hAnsi="Arial"/>
        </w:rPr>
      </w:pPr>
    </w:p>
    <w:tbl>
      <w:tblPr>
        <w:tblW w:w="9643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0"/>
        <w:gridCol w:w="1994"/>
        <w:gridCol w:w="5630"/>
        <w:gridCol w:w="1339"/>
      </w:tblGrid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ID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Nome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Descrição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ID dos requisitos funcionais relacionados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UC01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Atendentes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 fazer em relação ao cadastro dos Atendentes.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RF3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UC02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Atendente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 Atendente junto ao registro dos Atendentes.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RF3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UC03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Atendente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remoção completa dos dados de Atendentes junto registro dos Atendentes.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RF3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UC04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Atendente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alteração dos dados referentes a qualquer atendente dentro do registro dos Atendentes.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RF3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UC05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Bancos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 fazer em relação ao cadastro dos Bancos.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RF5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UC06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Banco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 Atendente junto ao registro dos Bancos.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RF5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UC07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Banco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remoção completa dos dados de Bancos junto registro dos Bancos.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RF5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UC08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Banco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alteração dos dados referentes a qualquer atendente dentro do registro dos Bancos.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RF5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UC09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Categorias Produtos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 fazer em relação ao cadastro das Categorias de Produtos.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RF6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UC10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</w:t>
            </w:r>
            <w:r w:rsidR="009A1207">
              <w:rPr>
                <w:rFonts w:ascii="Arial" w:hAnsi="Arial"/>
                <w:bCs w:val="0"/>
                <w:sz w:val="18"/>
                <w:szCs w:val="18"/>
              </w:rPr>
              <w:t>luir Categoria Produto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 Atendente junto ao registro dos Categorias de Produtos.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RF6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UC11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Categoria Produto</w:t>
            </w:r>
            <w:r w:rsidR="00720CD2">
              <w:rPr>
                <w:rFonts w:ascii="Arial" w:hAnsi="Arial"/>
                <w:bCs w:val="0"/>
                <w:sz w:val="18"/>
                <w:szCs w:val="18"/>
              </w:rPr>
              <w:t xml:space="preserve"> 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remoção completa dos dados de Categorias de Produtos junto ao registro das Categorias de Produtos.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RF6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UC12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Categoria Produto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alteração dos dados referentes a qualquer Categoria de Produtos dentro do registro das Categorias de Produtos.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RF6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UC13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Clientes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 fazer em relação ao cadastro dos Clientes.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RF7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UC14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Cliente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 Cliente junto ao registro dos Clientes.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RF7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UC15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Cliente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remoção completa dos dados de Clientes junto registro dos Clientes.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RF7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UC16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Cliente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alteração dos dados referentes a qualquer cliente dentro do registro dos Clientes.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RF7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UC17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Fornecedores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 fazer em relação ao cadastro dos Fornecedores.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RF10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UC18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Fornecedo</w:t>
            </w:r>
            <w:r w:rsidR="009A1207">
              <w:rPr>
                <w:rFonts w:ascii="Arial" w:hAnsi="Arial"/>
                <w:bCs w:val="0"/>
                <w:sz w:val="18"/>
                <w:szCs w:val="18"/>
              </w:rPr>
              <w:t>r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 Atendente junto ao registro dos Fornecedores.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RF10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UC19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Fornecedor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remoção completa dos dados de Fornecedores junto registro dos Fornecedores.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RF10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UC20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Fornecedor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alteração dos dados referentes a qualquer fornecedor dentro do registro dos Fornecedores.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RF10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UC21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Mensagens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 fazer em relação ao cadastro das Mensagens.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UC22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Mensagem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 Atendente junto ao registro das Mensagens.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UC23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Mensagem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remoção completa dos dados de Mensagens junto registro das Mensagens.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UC24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Mensagem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alteração dos dados referentes a qualquer mensagem dentro do registro das Mensagens.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UC25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Municípios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 fazer em relação ao cadastro dos Municípios.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RF8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UC26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Município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 Município junto ao registro dos Municípios.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RF8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UC27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</w:t>
            </w:r>
            <w:r w:rsidR="009A1207">
              <w:rPr>
                <w:rFonts w:ascii="Arial" w:hAnsi="Arial"/>
                <w:bCs w:val="0"/>
                <w:sz w:val="18"/>
                <w:szCs w:val="18"/>
              </w:rPr>
              <w:t>emover Município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remoção completa dos dados de Municípios junto registro dos Municípios.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RF8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lastRenderedPageBreak/>
              <w:t>UC28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Município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alteração dos dados referentes a qualquer município dentro do registro dos Municípios.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RF8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UC29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Produtos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 fazer em relação ao cadastro dos Produtos.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RF2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UC30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Produto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 Produto junto ao registro dos Produtos.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RF2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UC31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Produto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remoção completa dos dados de Produtos junto registro dos Produtos.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RF2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UC32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Produto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alteração dos dados referentes a qualquer produto dentro do registro dos Produtos.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RF2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UC33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Tipos Mensagens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 fazer em relação ao cadastro dos Tipos de Mensagens.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RF9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UC34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</w:t>
            </w:r>
            <w:r w:rsidR="00C969A5">
              <w:rPr>
                <w:rFonts w:ascii="Arial" w:hAnsi="Arial"/>
                <w:bCs w:val="0"/>
                <w:sz w:val="18"/>
                <w:szCs w:val="18"/>
              </w:rPr>
              <w:t xml:space="preserve">cluir Tipo </w:t>
            </w:r>
            <w:r>
              <w:rPr>
                <w:rFonts w:ascii="Arial" w:hAnsi="Arial"/>
                <w:bCs w:val="0"/>
                <w:sz w:val="18"/>
                <w:szCs w:val="18"/>
              </w:rPr>
              <w:t>Mensagem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  Tipo de Mensagens junto ao registro dos Tipos de Mensagens.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RF9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UC35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C969A5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Tipo</w:t>
            </w:r>
            <w:r w:rsidR="009A1207">
              <w:rPr>
                <w:rFonts w:ascii="Arial" w:hAnsi="Arial"/>
                <w:bCs w:val="0"/>
                <w:sz w:val="18"/>
                <w:szCs w:val="18"/>
              </w:rPr>
              <w:t xml:space="preserve"> Mensagem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remoção completa dos dados de Tipos de Mensagens junto registro dos Tipos de Mensagens.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RF9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UC36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</w:t>
            </w:r>
            <w:r w:rsidR="00C969A5">
              <w:rPr>
                <w:rFonts w:ascii="Arial" w:hAnsi="Arial"/>
                <w:bCs w:val="0"/>
                <w:sz w:val="18"/>
                <w:szCs w:val="18"/>
              </w:rPr>
              <w:t>r Tipo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 Mensagem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alteração dos dados referentes a qualquer tipo de mensagens dentro do registro dos Tipos de Mensagens.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RF9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UC37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Vendas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 fazer em relação ao cadastro das Vendas.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RF4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UC38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Venda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uma Venda junto ao registro das Vendas.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RF4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UC39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Venda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remoção completa dos dados de Vendas junto registro das Vendas.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RF4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UC40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Venda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alteração dos dados referentes a qualquer venda dentro do registro das Vendas..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RF4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UC41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221A5B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Pagamento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o processamento de um pagamento dentro do contexto de compra e venda de produtos.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RF11</w:t>
            </w:r>
          </w:p>
        </w:tc>
      </w:tr>
      <w:tr w:rsidR="00221A5B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1A5B" w:rsidRDefault="00221A5B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UC42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1A5B" w:rsidRDefault="00221A5B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Pagar No Dinheiro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1A5B" w:rsidRDefault="00221A5B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Informa os passos do processamento de um pagamento com dinheiro durante a inclusão de uma venda.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1A5B" w:rsidRDefault="00221A5B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RF11</w:t>
            </w:r>
          </w:p>
        </w:tc>
      </w:tr>
      <w:tr w:rsidR="00221A5B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1A5B" w:rsidRDefault="00221A5B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UC43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1A5B" w:rsidRDefault="00221A5B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Pagar No Cartão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1A5B" w:rsidRDefault="00221A5B" w:rsidP="00221A5B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Informa os passos do processamento de um pagamento com cartão durante a inclusão de uma venda.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1A5B" w:rsidRDefault="00221A5B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RF11</w:t>
            </w:r>
          </w:p>
        </w:tc>
      </w:tr>
    </w:tbl>
    <w:p w:rsidR="00720CD2" w:rsidRDefault="00720CD2" w:rsidP="00720CD2">
      <w:pPr>
        <w:pStyle w:val="Standard"/>
        <w:rPr>
          <w:rFonts w:ascii="Arial" w:hAnsi="Arial"/>
          <w:b/>
        </w:rPr>
      </w:pPr>
    </w:p>
    <w:p w:rsidR="00720CD2" w:rsidRDefault="00720CD2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720CD2" w:rsidRDefault="00720CD2" w:rsidP="00720CD2">
      <w:pPr>
        <w:pStyle w:val="Standard"/>
        <w:rPr>
          <w:rFonts w:ascii="Arial" w:hAnsi="Arial"/>
          <w:b/>
        </w:rPr>
      </w:pPr>
    </w:p>
    <w:p w:rsidR="00720CD2" w:rsidRDefault="00720CD2" w:rsidP="00720CD2">
      <w:pPr>
        <w:pStyle w:val="Ttulo2"/>
      </w:pPr>
      <w:bookmarkStart w:id="7" w:name="_Toc529280862"/>
      <w:r>
        <w:lastRenderedPageBreak/>
        <w:t>Diagrama de Casos de Uso</w:t>
      </w:r>
      <w:bookmarkEnd w:id="7"/>
    </w:p>
    <w:p w:rsidR="00720CD2" w:rsidRDefault="00720CD2" w:rsidP="00720CD2">
      <w:pPr>
        <w:pStyle w:val="Standard"/>
        <w:ind w:left="576"/>
        <w:rPr>
          <w:rFonts w:ascii="Arial" w:hAnsi="Arial"/>
        </w:rPr>
      </w:pPr>
      <w:r>
        <w:rPr>
          <w:rFonts w:ascii="Arial" w:hAnsi="Arial"/>
        </w:rPr>
        <w:t>O Administrator Tabajara tem deve ser capaz de gerenciar funcionários, produtos, cliente e fornecedores de um mercadinho de esquina X.</w:t>
      </w: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C1741" w:rsidP="00720CD2">
      <w:pPr>
        <w:pStyle w:val="Standard"/>
        <w:rPr>
          <w:rFonts w:ascii="Arial" w:hAnsi="Arial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 wp14:anchorId="50C9ABA8" wp14:editId="63CB1CE1">
            <wp:simplePos x="0" y="0"/>
            <wp:positionH relativeFrom="margin">
              <wp:posOffset>-467995</wp:posOffset>
            </wp:positionH>
            <wp:positionV relativeFrom="paragraph">
              <wp:posOffset>210185</wp:posOffset>
            </wp:positionV>
            <wp:extent cx="7046595" cy="6068695"/>
            <wp:effectExtent l="0" t="0" r="1905" b="8255"/>
            <wp:wrapTight wrapText="bothSides">
              <wp:wrapPolygon edited="0">
                <wp:start x="0" y="0"/>
                <wp:lineTo x="0" y="21562"/>
                <wp:lineTo x="21547" y="21562"/>
                <wp:lineTo x="21547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6595" cy="606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5978E6" w:rsidRDefault="00F44B9E" w:rsidP="00720CD2">
      <w:pPr>
        <w:pStyle w:val="Standard"/>
        <w:ind w:left="0"/>
        <w:rPr>
          <w:rFonts w:ascii="Arial" w:hAnsi="Arial"/>
        </w:rPr>
      </w:pPr>
      <w:r>
        <w:rPr>
          <w:rFonts w:ascii="Arial" w:hAnsi="Arial"/>
        </w:rPr>
        <w:t>1</w:t>
      </w:r>
    </w:p>
    <w:p w:rsidR="00720CD2" w:rsidRDefault="00720CD2" w:rsidP="00720CD2">
      <w:pPr>
        <w:pStyle w:val="Ttulo2"/>
      </w:pPr>
      <w:bookmarkStart w:id="8" w:name="_Toc529280863"/>
      <w:r>
        <w:lastRenderedPageBreak/>
        <w:t>Documentação detalhada dos Casos de Uso</w:t>
      </w:r>
      <w:bookmarkEnd w:id="8"/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W w:w="9525" w:type="dxa"/>
        <w:tblInd w:w="11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720CD2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UC01 – Gerenciar Atendentes</w:t>
            </w:r>
          </w:p>
        </w:tc>
      </w:tr>
      <w:tr w:rsidR="00720CD2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20CD2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5978E6">
            <w:pPr>
              <w:pStyle w:val="Standard"/>
              <w:tabs>
                <w:tab w:val="left" w:pos="100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  <w:r w:rsidR="005978E6">
              <w:rPr>
                <w:sz w:val="18"/>
                <w:szCs w:val="18"/>
              </w:rPr>
              <w:tab/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gerenciamento do cadastro de um </w:t>
            </w:r>
            <w:r>
              <w:rPr>
                <w:sz w:val="18"/>
                <w:szCs w:val="18"/>
              </w:rPr>
              <w:t>Atendente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720CD2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720CD2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  <w:r>
              <w:rPr>
                <w:sz w:val="18"/>
                <w:szCs w:val="18"/>
              </w:rPr>
              <w:t xml:space="preserve"> dos Atendentes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20CD2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  <w:r>
              <w:rPr>
                <w:sz w:val="18"/>
                <w:szCs w:val="18"/>
              </w:rPr>
              <w:t xml:space="preserve"> caso de uso “Incluir Atendente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  <w:r>
              <w:rPr>
                <w:sz w:val="18"/>
                <w:szCs w:val="18"/>
              </w:rPr>
              <w:t xml:space="preserve"> caso de uso “Remover Atendente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>
              <w:rPr>
                <w:sz w:val="18"/>
                <w:szCs w:val="18"/>
              </w:rPr>
              <w:t>Alterar Atendente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-630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720CD2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UC02 – Incluir Atendente</w:t>
            </w:r>
          </w:p>
        </w:tc>
      </w:tr>
      <w:tr w:rsidR="00720CD2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UC01 – Gerenciar Atendentes</w:t>
            </w:r>
          </w:p>
        </w:tc>
      </w:tr>
      <w:tr w:rsidR="00720CD2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Atendentes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Atendente não deve possuir cadastro.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720CD2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720CD2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EE2BA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CPF.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330A6E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Busca pelo CPF informado.</w:t>
            </w:r>
          </w:p>
        </w:tc>
      </w:tr>
      <w:tr w:rsidR="00330A6E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Informa o restante dos dados.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330A6E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Valida os dados.</w:t>
            </w:r>
          </w:p>
        </w:tc>
      </w:tr>
      <w:tr w:rsidR="00330A6E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Persiste os dados.</w:t>
            </w:r>
          </w:p>
        </w:tc>
      </w:tr>
      <w:tr w:rsidR="00330A6E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Emite uma mensagem de sucesso com duas opções.</w:t>
            </w:r>
          </w:p>
        </w:tc>
      </w:tr>
      <w:tr w:rsidR="00330A6E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Seleciona a opção da mensagem de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12.Encaminha para o caso de uso correspondente.</w:t>
            </w:r>
          </w:p>
        </w:tc>
      </w:tr>
      <w:tr w:rsidR="00330A6E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F60985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 Caso selecionado “Voltar” encaminha para o caso de uso anterior.</w:t>
            </w:r>
          </w:p>
        </w:tc>
      </w:tr>
      <w:tr w:rsidR="00F60985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Caso selecione “Buscar” segue o fluxo principal de execução.</w:t>
            </w:r>
          </w:p>
        </w:tc>
      </w:tr>
      <w:tr w:rsidR="00F60985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o Atendente já existir, sugere “Alterar Atendente”</w:t>
            </w:r>
          </w:p>
        </w:tc>
      </w:tr>
      <w:tr w:rsidR="00F60985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Pr="00D35E46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7.1 Caso o usuário desista da inclusão, emite uma mensagem e retorna ao caso de uso anterior.</w:t>
            </w:r>
          </w:p>
        </w:tc>
      </w:tr>
      <w:tr w:rsidR="00F60985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8.1 Se algum dado estiver incorreto, informa o usuário e retorna ao passo 5.</w:t>
            </w:r>
          </w:p>
        </w:tc>
      </w:tr>
      <w:tr w:rsidR="00F60985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12.1 Se foi selecionado </w:t>
            </w:r>
            <w:r w:rsidR="00954529">
              <w:rPr>
                <w:sz w:val="18"/>
                <w:szCs w:val="18"/>
              </w:rPr>
              <w:t>“Realizar Nova Inclusão”</w:t>
            </w:r>
            <w:r>
              <w:rPr>
                <w:sz w:val="18"/>
                <w:szCs w:val="18"/>
              </w:rPr>
              <w:t xml:space="preserve"> retorna ao passo 2.</w:t>
            </w:r>
          </w:p>
        </w:tc>
      </w:tr>
      <w:tr w:rsidR="00F60985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12.2 Se foi selecionado “Voltar a tela inicial” encaminha para o caso de uso anterior.</w:t>
            </w:r>
          </w:p>
        </w:tc>
      </w:tr>
      <w:tr w:rsidR="00F60985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F60985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CPF deve possuir 11 dígitos numéricos</w:t>
            </w:r>
          </w:p>
        </w:tc>
      </w:tr>
      <w:tr w:rsidR="00F60985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Calculo de validação de CPF</w:t>
            </w:r>
          </w:p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Validação de e-mail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84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E14613" w:rsidTr="00E14613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UC03 – Remover Atendente</w:t>
            </w:r>
          </w:p>
        </w:tc>
      </w:tr>
      <w:tr w:rsidR="00E14613" w:rsidTr="00E14613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UC01 – Gerenciar Atendentes</w:t>
            </w:r>
          </w:p>
        </w:tc>
      </w:tr>
      <w:tr w:rsidR="00E14613" w:rsidTr="00E14613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E14613" w:rsidTr="00E1461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Atendentes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E14613" w:rsidTr="00E1461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E14613" w:rsidTr="00E1461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Atendente deve possuir cadastro.</w:t>
            </w:r>
          </w:p>
        </w:tc>
      </w:tr>
      <w:tr w:rsidR="00E14613" w:rsidTr="00E14613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atendente devem ter sido removidos.</w:t>
            </w:r>
          </w:p>
        </w:tc>
      </w:tr>
      <w:tr w:rsidR="00E14613" w:rsidTr="00E14613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E14613" w:rsidTr="00E14613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Pr="00EE2BA2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E14613" w:rsidRDefault="00E14613" w:rsidP="00E14613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 do tipo selecionado.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retornado da busca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 Atendente.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Solicita a confirmação.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2E3A94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  <w:r w:rsidR="006E0E2E">
              <w:rPr>
                <w:sz w:val="18"/>
                <w:szCs w:val="18"/>
              </w:rPr>
              <w:t>. Reitera a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2E3A94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  <w:r w:rsidR="00E14613">
              <w:rPr>
                <w:sz w:val="18"/>
                <w:szCs w:val="18"/>
              </w:rPr>
              <w:t>. Remove os dados do Atendente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2E3A94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  <w:r w:rsidR="00E14613">
              <w:rPr>
                <w:sz w:val="18"/>
                <w:szCs w:val="18"/>
              </w:rPr>
              <w:t>. Emite uma mensagem de sucesso com duas opções.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2E3A94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E14613">
              <w:rPr>
                <w:sz w:val="18"/>
                <w:szCs w:val="18"/>
              </w:rPr>
              <w:t>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2E3A94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E14613">
              <w:rPr>
                <w:sz w:val="18"/>
                <w:szCs w:val="18"/>
              </w:rPr>
              <w:t>. Encaminha para o caso de uso correspondente.</w:t>
            </w:r>
          </w:p>
        </w:tc>
      </w:tr>
      <w:tr w:rsidR="00E14613" w:rsidTr="00E14613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o Atendente não existir, informa e limpa a tela.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2E3A9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10.1 Caso o usuário desista da </w:t>
            </w:r>
            <w:r w:rsidR="002E3A94">
              <w:rPr>
                <w:sz w:val="18"/>
                <w:szCs w:val="18"/>
              </w:rPr>
              <w:t>remoção</w:t>
            </w:r>
            <w:r>
              <w:rPr>
                <w:sz w:val="18"/>
                <w:szCs w:val="18"/>
              </w:rPr>
              <w:t>, emite uma mensagem e sugere retornar a tela inicial.</w:t>
            </w:r>
          </w:p>
        </w:tc>
      </w:tr>
      <w:tr w:rsidR="002E3A94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E3A94" w:rsidRDefault="002E3A94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E3A94" w:rsidRDefault="002E3A94" w:rsidP="002E3A9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 Caso o usuário desista da remoção, emite uma mensagem e sugere retornar a tela inicial.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2E3A94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E14613">
              <w:rPr>
                <w:sz w:val="18"/>
                <w:szCs w:val="18"/>
              </w:rPr>
              <w:t>.1 Se foi selecionado “Realizar Nova Remoção” retorna ao passo 2.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2E3A94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E14613">
              <w:rPr>
                <w:sz w:val="18"/>
                <w:szCs w:val="18"/>
              </w:rPr>
              <w:t>.2 Se foi selecionado “Voltar a tela inicial” encaminha para o caso de uso anterior.</w:t>
            </w:r>
          </w:p>
        </w:tc>
      </w:tr>
      <w:tr w:rsidR="00E14613" w:rsidTr="00E14613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144DA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="00144DA0">
              <w:rPr>
                <w:sz w:val="18"/>
                <w:szCs w:val="18"/>
              </w:rPr>
              <w:t>Nenhum</w:t>
            </w:r>
          </w:p>
        </w:tc>
      </w:tr>
      <w:tr w:rsidR="00E14613" w:rsidTr="00E14613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144DA0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28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E14613" w:rsidTr="00E14613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UC04 – Alterar Atendente</w:t>
            </w:r>
          </w:p>
        </w:tc>
      </w:tr>
      <w:tr w:rsidR="00E14613" w:rsidTr="00E14613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UC01 – Gerenciar Atendentes</w:t>
            </w:r>
          </w:p>
        </w:tc>
      </w:tr>
      <w:tr w:rsidR="00E14613" w:rsidTr="00E14613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E14613" w:rsidTr="00E1461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Atendentes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E14613" w:rsidTr="00E1461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E14613" w:rsidTr="00E1461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Atendente deve possuir cadastro.</w:t>
            </w:r>
          </w:p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E14613" w:rsidTr="00E14613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Atendente.</w:t>
            </w:r>
          </w:p>
        </w:tc>
      </w:tr>
      <w:tr w:rsidR="00E14613" w:rsidTr="00E14613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E14613" w:rsidTr="00E14613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Pr="00EE2BA2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E14613" w:rsidRPr="0005343D" w:rsidRDefault="00E14613" w:rsidP="00E14613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Atendentes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 do tipo selecionado.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 Atendente.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Altera os dados desejados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o botão de confirmação de salvamento.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Valida os novos dados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Persiste os novos dados do Atendente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 Emite uma mensagem de sucesso com duas opções.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 Encaminha para o caso de uso correspondente.</w:t>
            </w:r>
          </w:p>
        </w:tc>
      </w:tr>
      <w:tr w:rsidR="00E14613" w:rsidTr="00E14613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a chave não existir, sugere “Incluir Atendente”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 Direciona o usuário para o caso de uso selecionado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emite uma mensagem e limpa a tela.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11.1 Caso os novos dados estejam inválidos, informa e retorna ao passo 2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 Se foi selecionado “Realizar Nova Alteração” retorna ao passo 2.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 Se foi selecionado “Voltar a tela inicial” encaminha para o caso de uso anterior.</w:t>
            </w:r>
          </w:p>
        </w:tc>
      </w:tr>
      <w:tr w:rsidR="00E14613" w:rsidTr="00E14613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CPF deve possuir 11 dígitos numéricos</w:t>
            </w:r>
          </w:p>
        </w:tc>
      </w:tr>
      <w:tr w:rsidR="00E14613" w:rsidTr="00E14613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Calculo de validação de CPF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198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990160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UC05 – Gerenciar Bancos</w:t>
            </w:r>
          </w:p>
        </w:tc>
      </w:tr>
      <w:tr w:rsidR="00990160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990160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990160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gerenciamento do cadastro de um </w:t>
            </w:r>
            <w:r>
              <w:rPr>
                <w:sz w:val="18"/>
                <w:szCs w:val="18"/>
              </w:rPr>
              <w:t>Banco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990160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  <w:tr w:rsidR="00990160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990160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990160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990160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  <w:r>
              <w:rPr>
                <w:sz w:val="18"/>
                <w:szCs w:val="18"/>
              </w:rPr>
              <w:t xml:space="preserve"> </w:t>
            </w:r>
            <w:r w:rsidRPr="00D35E46">
              <w:rPr>
                <w:sz w:val="18"/>
                <w:szCs w:val="18"/>
              </w:rPr>
              <w:t xml:space="preserve">do </w:t>
            </w:r>
            <w:r>
              <w:rPr>
                <w:sz w:val="18"/>
                <w:szCs w:val="18"/>
              </w:rPr>
              <w:t>banco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990160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  <w:r>
              <w:rPr>
                <w:sz w:val="18"/>
                <w:szCs w:val="18"/>
              </w:rPr>
              <w:t xml:space="preserve"> caso de uso “Incluir 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Remover” encaminha para caso de uso “Remover 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>
              <w:rPr>
                <w:sz w:val="18"/>
                <w:szCs w:val="18"/>
              </w:rPr>
              <w:t>Alterar 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990160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990160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253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990160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UC06 – Incluir Banco</w:t>
            </w:r>
          </w:p>
        </w:tc>
      </w:tr>
      <w:tr w:rsidR="00990160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UC05 – Gerenciar Bancos</w:t>
            </w:r>
          </w:p>
        </w:tc>
      </w:tr>
      <w:tr w:rsidR="00990160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50509F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990160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990160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990160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não deve possuir cadastro.</w:t>
            </w:r>
          </w:p>
        </w:tc>
      </w:tr>
      <w:tr w:rsidR="00990160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990160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990160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Pr="00EE2BA2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nome.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nome informado.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Valida os dados.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Persiste os dados.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Emite uma mensagem de sucesso com duas opções.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a opção da mensagem de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11.Encaminha para o caso de uso correspondente.</w:t>
            </w:r>
          </w:p>
        </w:tc>
      </w:tr>
      <w:tr w:rsidR="00990160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Banco já existir, sugere “Alterar Banco”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Pr="00D35E46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o usuário desista da inclusão, emite uma mensagem e retorna ao caso de uso anterior.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 Se algum dado estiver incorreto, informa o usuário e retorna ao passo 5.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0C45EF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="00990160">
              <w:rPr>
                <w:sz w:val="18"/>
                <w:szCs w:val="18"/>
              </w:rPr>
              <w:t xml:space="preserve">.1 Se foi selecionado </w:t>
            </w:r>
            <w:r w:rsidR="00954529">
              <w:rPr>
                <w:sz w:val="18"/>
                <w:szCs w:val="18"/>
              </w:rPr>
              <w:t>“Realizar Nova Inclusão”</w:t>
            </w:r>
            <w:r w:rsidR="00990160">
              <w:rPr>
                <w:sz w:val="18"/>
                <w:szCs w:val="18"/>
              </w:rPr>
              <w:t xml:space="preserve"> retorna ao passo 2.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0C45EF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="00990160">
              <w:rPr>
                <w:sz w:val="18"/>
                <w:szCs w:val="18"/>
              </w:rPr>
              <w:t>.2 Se foi selecionado “Voltar a tela inicial” encaminha para o caso de uso anterior.</w:t>
            </w:r>
          </w:p>
        </w:tc>
      </w:tr>
      <w:tr w:rsidR="00990160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Dois bancos não podem ter o mesmo nome</w:t>
            </w:r>
          </w:p>
        </w:tc>
      </w:tr>
      <w:tr w:rsidR="00990160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Validação do nome do banco para identificar possíveis duplicatas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hanging="708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422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990160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UC07 – Remover Banco</w:t>
            </w:r>
          </w:p>
        </w:tc>
      </w:tr>
      <w:tr w:rsidR="00990160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UC05 – Gerenciar Bancos</w:t>
            </w:r>
          </w:p>
        </w:tc>
      </w:tr>
      <w:tr w:rsidR="00990160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AD5FC8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990160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990160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990160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deve possuir cadastro.</w:t>
            </w:r>
          </w:p>
        </w:tc>
      </w:tr>
      <w:tr w:rsidR="00990160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Banco devem ter sido removidos.</w:t>
            </w:r>
          </w:p>
        </w:tc>
      </w:tr>
      <w:tr w:rsidR="00990160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990160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Pr="00EE2BA2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990160" w:rsidRDefault="00990160" w:rsidP="00990160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 do tipo selecionado.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B972AC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B972AC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retornado da busca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 Banco.</w:t>
            </w:r>
          </w:p>
        </w:tc>
      </w:tr>
      <w:tr w:rsidR="00B972AC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B972AC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Solicita a confirmação.</w:t>
            </w:r>
          </w:p>
        </w:tc>
      </w:tr>
      <w:tr w:rsidR="00B972AC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CE2E3B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Reitera a confirmação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CE2E3B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  <w:r w:rsidR="00B972AC">
              <w:rPr>
                <w:sz w:val="18"/>
                <w:szCs w:val="18"/>
              </w:rPr>
              <w:t>. Remove os dados do Banco</w:t>
            </w:r>
          </w:p>
        </w:tc>
      </w:tr>
      <w:tr w:rsidR="00B972AC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CE2E3B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  <w:r w:rsidR="00B972AC">
              <w:rPr>
                <w:sz w:val="18"/>
                <w:szCs w:val="18"/>
              </w:rPr>
              <w:t>. Emite uma mensagem de sucesso com duas opções.</w:t>
            </w:r>
          </w:p>
        </w:tc>
      </w:tr>
      <w:tr w:rsidR="00B972AC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CE2E3B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B972AC">
              <w:rPr>
                <w:sz w:val="18"/>
                <w:szCs w:val="18"/>
              </w:rPr>
              <w:t>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CE2E3B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B972AC">
              <w:rPr>
                <w:sz w:val="18"/>
                <w:szCs w:val="18"/>
              </w:rPr>
              <w:t>. Encaminha para o caso de uso correspondente.</w:t>
            </w:r>
          </w:p>
        </w:tc>
      </w:tr>
      <w:tr w:rsidR="00B972AC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B972AC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B972AC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B972AC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o Banco não existir, informa e limpa a tela.</w:t>
            </w:r>
          </w:p>
        </w:tc>
      </w:tr>
      <w:tr w:rsidR="00B972AC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F15E30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="00B972AC">
              <w:rPr>
                <w:sz w:val="18"/>
                <w:szCs w:val="18"/>
              </w:rPr>
              <w:t>.1 Caso o usuário desista da inclusão, emite uma mensagem e sugere retornar a tela inicial.</w:t>
            </w:r>
          </w:p>
        </w:tc>
      </w:tr>
      <w:tr w:rsidR="00266006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66006" w:rsidRDefault="00266006" w:rsidP="0026600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66006" w:rsidRDefault="00266006" w:rsidP="0026600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 Caso o usuário desista da inclusão, emite uma mensagem e retorna ao passo 2.</w:t>
            </w:r>
          </w:p>
        </w:tc>
      </w:tr>
      <w:tr w:rsidR="00266006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66006" w:rsidRDefault="00266006" w:rsidP="0026600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66006" w:rsidRDefault="00086A42" w:rsidP="0026600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266006">
              <w:rPr>
                <w:sz w:val="18"/>
                <w:szCs w:val="18"/>
              </w:rPr>
              <w:t>.1 Se foi selecionado “Realizar Nova Remoção” retorna ao passo 2.</w:t>
            </w:r>
          </w:p>
        </w:tc>
      </w:tr>
      <w:tr w:rsidR="00266006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66006" w:rsidRDefault="00266006" w:rsidP="0026600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66006" w:rsidRDefault="00086A42" w:rsidP="0026600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266006">
              <w:rPr>
                <w:sz w:val="18"/>
                <w:szCs w:val="18"/>
              </w:rPr>
              <w:t>.2 Se foi selecionado “Voltar a tela inicial” encaminha para o caso de uso anterior.</w:t>
            </w:r>
          </w:p>
        </w:tc>
      </w:tr>
      <w:tr w:rsidR="00266006" w:rsidTr="00990160">
        <w:trPr>
          <w:cantSplit/>
          <w:trHeight w:val="39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66006" w:rsidRDefault="00266006" w:rsidP="0026600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66006" w:rsidRDefault="00266006" w:rsidP="0026600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Dois bancos não podem ter o mesmo nome</w:t>
            </w:r>
          </w:p>
        </w:tc>
      </w:tr>
      <w:tr w:rsidR="00266006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66006" w:rsidRDefault="00266006" w:rsidP="00266006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66006" w:rsidRDefault="00266006" w:rsidP="0026600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Validação do nome do banco para identificar possíveis duplicatas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28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CAD" w:rsidTr="00CB5CAD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UC08 – Alterar Banc</w:t>
            </w:r>
            <w:r w:rsidR="00237D3D">
              <w:rPr>
                <w:sz w:val="18"/>
                <w:szCs w:val="18"/>
              </w:rPr>
              <w:t>o</w:t>
            </w:r>
          </w:p>
        </w:tc>
      </w:tr>
      <w:tr w:rsidR="00CB5CAD" w:rsidTr="00CB5CAD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UC05 – Gerenciar Bancos</w:t>
            </w:r>
          </w:p>
        </w:tc>
      </w:tr>
      <w:tr w:rsidR="00CB5CAD" w:rsidTr="00CB5CAD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CB5CAD" w:rsidTr="00CB5CAD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Bancos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CB5CAD" w:rsidTr="00CB5CAD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CAD" w:rsidTr="00CB5CAD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CAD" w:rsidRDefault="00237D3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</w:t>
            </w:r>
            <w:r w:rsidR="00CB5CAD">
              <w:rPr>
                <w:sz w:val="18"/>
                <w:szCs w:val="18"/>
              </w:rPr>
              <w:t xml:space="preserve"> deve possuir cadastro.</w:t>
            </w:r>
          </w:p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CAD" w:rsidTr="00CB5CAD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Bancos.</w:t>
            </w:r>
          </w:p>
        </w:tc>
      </w:tr>
      <w:tr w:rsidR="00CB5CAD" w:rsidTr="00CB5CAD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CAD" w:rsidTr="00CB5CAD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Pr="00EE2BA2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CB5CAD" w:rsidRPr="0005343D" w:rsidRDefault="00CB5CAD" w:rsidP="00CB5CAD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 do tipo selecionado.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 Banco.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Altera os dados desejados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3A31AA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</w:t>
            </w:r>
            <w:r w:rsidR="00CB5CAD">
              <w:rPr>
                <w:sz w:val="18"/>
                <w:szCs w:val="18"/>
              </w:rPr>
              <w:t>Seleciona o botão de confirmação de salvamento.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Valida os novos dados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Persiste os novos dados do Banco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 Emite uma mensagem de sucesso com duas opções.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 Encaminha para o caso de uso correspondente.</w:t>
            </w:r>
          </w:p>
        </w:tc>
      </w:tr>
      <w:tr w:rsidR="00CB5CAD" w:rsidTr="00CB5CAD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a chave não existir, sugere “Incluir Bancos”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 Direciona o usuário para o caso de uso selecionado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emite uma mensagem retorna ao passo 2.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11.1 Caso os novos dados estejam inválidos, informa e retorna ao passo 2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 Se foi selecionado “Realizar Nova Alteração” retorna ao passo 2.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 Se foi selecionado “Voltar a tela inicial” encaminha para o caso de uso anterior.</w:t>
            </w:r>
          </w:p>
        </w:tc>
      </w:tr>
      <w:tr w:rsidR="00CB5CAD" w:rsidTr="00CB5CAD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Dois bancos não podem ter o mesmo nome</w:t>
            </w:r>
          </w:p>
        </w:tc>
      </w:tr>
      <w:tr w:rsidR="00CB5CAD" w:rsidTr="00CB5CAD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Validação do nome do banco para identificar possíveis duplicatas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22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720CD2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UC09 – Gerenciar Categorias de Produtos</w:t>
            </w:r>
          </w:p>
        </w:tc>
      </w:tr>
      <w:tr w:rsidR="00720CD2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20CD2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>gerenciamento do cadastro de uma Categoria de Produtos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720CD2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720CD2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</w:t>
            </w:r>
            <w:r>
              <w:rPr>
                <w:sz w:val="18"/>
                <w:szCs w:val="18"/>
              </w:rPr>
              <w:t>icita gerenciamento de categorias de produtos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20CD2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D35E46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720CD2" w:rsidRDefault="009032D8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“Incluir Categoria</w:t>
            </w:r>
            <w:r w:rsidR="00720CD2">
              <w:rPr>
                <w:sz w:val="18"/>
                <w:szCs w:val="18"/>
              </w:rPr>
              <w:t xml:space="preserve"> de Produtos</w:t>
            </w:r>
            <w:r w:rsidR="00720CD2" w:rsidRPr="00D35E46">
              <w:rPr>
                <w:sz w:val="18"/>
                <w:szCs w:val="18"/>
              </w:rPr>
              <w:t>”.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D35E46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de uso “Remover </w:t>
            </w:r>
            <w:r w:rsidR="009032D8">
              <w:rPr>
                <w:sz w:val="18"/>
                <w:szCs w:val="18"/>
              </w:rPr>
              <w:t>Categoria</w:t>
            </w:r>
            <w:r>
              <w:rPr>
                <w:sz w:val="18"/>
                <w:szCs w:val="18"/>
              </w:rPr>
              <w:t xml:space="preserve"> de Produtos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 w:rsidR="009032D8">
              <w:rPr>
                <w:sz w:val="18"/>
                <w:szCs w:val="18"/>
              </w:rPr>
              <w:t>Alterar  Categoria</w:t>
            </w:r>
            <w:r>
              <w:rPr>
                <w:sz w:val="18"/>
                <w:szCs w:val="18"/>
              </w:rPr>
              <w:t xml:space="preserve"> de Produtos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2124" w:hanging="2124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hanging="708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-630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720CD2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Identificador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9439B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UC10</w:t>
            </w:r>
            <w:r w:rsidR="000D5861">
              <w:rPr>
                <w:sz w:val="18"/>
                <w:szCs w:val="18"/>
              </w:rPr>
              <w:t xml:space="preserve"> – Incluir Categoria</w:t>
            </w:r>
            <w:r w:rsidR="00720CD2">
              <w:rPr>
                <w:sz w:val="18"/>
                <w:szCs w:val="18"/>
              </w:rPr>
              <w:t xml:space="preserve"> de Produtos</w:t>
            </w:r>
          </w:p>
        </w:tc>
      </w:tr>
      <w:tr w:rsidR="00720CD2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9439B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UC09</w:t>
            </w:r>
            <w:r w:rsidR="00720CD2">
              <w:rPr>
                <w:sz w:val="18"/>
                <w:szCs w:val="18"/>
              </w:rPr>
              <w:t xml:space="preserve"> – Gerenciar Categorias de Produtos</w:t>
            </w:r>
          </w:p>
        </w:tc>
      </w:tr>
      <w:tr w:rsidR="00720CD2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Categorias de Produtos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0D5861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Categoria</w:t>
            </w:r>
            <w:r w:rsidR="00720CD2">
              <w:rPr>
                <w:sz w:val="18"/>
                <w:szCs w:val="18"/>
              </w:rPr>
              <w:t xml:space="preserve"> de Produtos não deve possuir cadastro.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720CD2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720CD2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EE2BA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Categorias de Produtos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identificador.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identificador informado.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Valida os dados.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Persiste os dados.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Emite uma mensagem de sucesso com duas opções.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a opção da mensagem de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11.Encaminha para o caso de uso correspondente.</w:t>
            </w:r>
          </w:p>
        </w:tc>
      </w:tr>
      <w:tr w:rsidR="00720CD2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 w:rsidR="0043072F">
              <w:rPr>
                <w:sz w:val="18"/>
                <w:szCs w:val="18"/>
              </w:rPr>
              <w:t>a Categoria</w:t>
            </w:r>
            <w:r>
              <w:rPr>
                <w:sz w:val="18"/>
                <w:szCs w:val="18"/>
              </w:rPr>
              <w:t xml:space="preserve"> de Produtos já existir, sugere “Alterar Categorias de Produtos”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D35E46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o usuário desista da inclusão, emite uma mensagem e retorna ao caso de uso anterior.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 Se algum dado estiver incorreto, informa o usuário e retorna ao passo 5.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10.1 Se foi selecionado </w:t>
            </w:r>
            <w:r w:rsidR="00954529">
              <w:rPr>
                <w:sz w:val="18"/>
                <w:szCs w:val="18"/>
              </w:rPr>
              <w:t>“Realizar Nova Inclusão”</w:t>
            </w:r>
            <w:r>
              <w:rPr>
                <w:sz w:val="18"/>
                <w:szCs w:val="18"/>
              </w:rPr>
              <w:t xml:space="preserve"> retorna ao passo 2.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10.2 Se foi selecionado “Voltar a tela inicial” encaminha para o caso de uso anterior.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E5083E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Dua</w:t>
            </w:r>
            <w:r w:rsidR="00720CD2">
              <w:rPr>
                <w:sz w:val="18"/>
                <w:szCs w:val="18"/>
              </w:rPr>
              <w:t>s Categorias de Produtos não podem ter o mesmo identificador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Validação do identificador do Categorias de Produtos para identificar possíveis duplicatas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177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E5083E" w:rsidTr="00E5083E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Identificador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UC011– Remover Categorias de Produtos</w:t>
            </w:r>
          </w:p>
        </w:tc>
      </w:tr>
      <w:tr w:rsidR="00E5083E" w:rsidTr="00E5083E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UC09 – Gerenciar Categorias de Produtos</w:t>
            </w:r>
          </w:p>
        </w:tc>
      </w:tr>
      <w:tr w:rsidR="00E5083E" w:rsidTr="00E5083E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Categorias de Produtos</w:t>
            </w:r>
          </w:p>
        </w:tc>
      </w:tr>
      <w:tr w:rsidR="00E5083E" w:rsidTr="00E5083E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Categorias de Produtos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E5083E" w:rsidTr="00E5083E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E5083E" w:rsidTr="00E5083E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Categoria de Produtos deve possuir cadastro.</w:t>
            </w:r>
          </w:p>
        </w:tc>
      </w:tr>
      <w:tr w:rsidR="00E5083E" w:rsidTr="00E5083E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da Categoria de Produtos devem ter sido removida.</w:t>
            </w:r>
          </w:p>
        </w:tc>
      </w:tr>
      <w:tr w:rsidR="00E5083E" w:rsidTr="00E5083E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E5083E" w:rsidTr="00E5083E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E5083E" w:rsidTr="00E50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Pr="00EE2BA2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E5083E" w:rsidRDefault="00E5083E" w:rsidP="00E5083E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Categorias de Produtos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E5083E" w:rsidTr="00E50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E5083E" w:rsidTr="00E50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 do tipo selecionado.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E5083E" w:rsidTr="00E50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E5083E" w:rsidTr="00E50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retornado da busca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da Categoria de Produtos.</w:t>
            </w:r>
          </w:p>
        </w:tc>
      </w:tr>
      <w:tr w:rsidR="00E5083E" w:rsidTr="00E50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E5083E" w:rsidTr="00E50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Solicita a confirmação.</w:t>
            </w:r>
          </w:p>
        </w:tc>
      </w:tr>
      <w:tr w:rsidR="00E5083E" w:rsidTr="00E50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C41C6A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Reitera a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C41C6A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  <w:r w:rsidR="00E5083E">
              <w:rPr>
                <w:sz w:val="18"/>
                <w:szCs w:val="18"/>
              </w:rPr>
              <w:t>. Remove os dados  da Categoria de Produtos.</w:t>
            </w:r>
          </w:p>
        </w:tc>
      </w:tr>
      <w:tr w:rsidR="00E5083E" w:rsidTr="00E50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C41C6A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  <w:r w:rsidR="00E5083E">
              <w:rPr>
                <w:sz w:val="18"/>
                <w:szCs w:val="18"/>
              </w:rPr>
              <w:t>. Emite uma mensagem de sucesso com duas opções.</w:t>
            </w:r>
          </w:p>
        </w:tc>
      </w:tr>
      <w:tr w:rsidR="00E5083E" w:rsidTr="00E50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C41C6A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E5083E">
              <w:rPr>
                <w:sz w:val="18"/>
                <w:szCs w:val="18"/>
              </w:rPr>
              <w:t>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C41C6A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E5083E">
              <w:rPr>
                <w:sz w:val="18"/>
                <w:szCs w:val="18"/>
              </w:rPr>
              <w:t>. Encaminha para o caso de uso correspondente.</w:t>
            </w:r>
          </w:p>
        </w:tc>
      </w:tr>
      <w:tr w:rsidR="00E5083E" w:rsidTr="00E5083E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E5083E" w:rsidTr="00E50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E5083E" w:rsidTr="00E50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E5083E" w:rsidTr="00E50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a Categoria de Produtos não existir, informa e limpa a tela.</w:t>
            </w:r>
          </w:p>
        </w:tc>
      </w:tr>
      <w:tr w:rsidR="00E5083E" w:rsidTr="00E50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10.1 Caso o usuário desista da inclusão, emite uma mensagem e sugere retornar a tela inicial.</w:t>
            </w:r>
          </w:p>
        </w:tc>
      </w:tr>
      <w:tr w:rsidR="00E5083E" w:rsidTr="00E50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C41C6A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E5083E">
              <w:rPr>
                <w:sz w:val="18"/>
                <w:szCs w:val="18"/>
              </w:rPr>
              <w:t>.1 Se foi selecionado “Realizar Nova Remoção” retorna ao passo 2.</w:t>
            </w:r>
          </w:p>
        </w:tc>
      </w:tr>
      <w:tr w:rsidR="00E5083E" w:rsidTr="00E50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C41C6A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E5083E">
              <w:rPr>
                <w:sz w:val="18"/>
                <w:szCs w:val="18"/>
              </w:rPr>
              <w:t>.2 Se foi selecionado “Voltar a tela inicial” encaminha para o caso de uso anterior.</w:t>
            </w:r>
          </w:p>
        </w:tc>
      </w:tr>
      <w:tr w:rsidR="00E5083E" w:rsidTr="00E5083E">
        <w:trPr>
          <w:cantSplit/>
          <w:trHeight w:val="39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Dois Categorias de Produtos não podem ter o mesmo identificador</w:t>
            </w:r>
          </w:p>
        </w:tc>
      </w:tr>
      <w:tr w:rsidR="00E5083E" w:rsidTr="00E5083E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Validação do identificador do Categorias de Produtos para identificar possíveis duplicatas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1146"/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82"/>
        <w:gridCol w:w="2287"/>
        <w:gridCol w:w="5149"/>
      </w:tblGrid>
      <w:tr w:rsidR="00A2778A" w:rsidTr="00F44B9E">
        <w:trPr>
          <w:trHeight w:val="98"/>
        </w:trPr>
        <w:tc>
          <w:tcPr>
            <w:tcW w:w="11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Identificador</w:t>
            </w:r>
          </w:p>
        </w:tc>
        <w:tc>
          <w:tcPr>
            <w:tcW w:w="386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UC12 – Alterar Categorias de Produtos</w:t>
            </w:r>
          </w:p>
        </w:tc>
      </w:tr>
      <w:tr w:rsidR="00A2778A" w:rsidTr="00F44B9E">
        <w:trPr>
          <w:trHeight w:val="33"/>
        </w:trPr>
        <w:tc>
          <w:tcPr>
            <w:tcW w:w="11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386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UC09 – Gerenciar Categorias de Produtos</w:t>
            </w:r>
          </w:p>
        </w:tc>
      </w:tr>
      <w:tr w:rsidR="00A2778A" w:rsidTr="00F44B9E">
        <w:trPr>
          <w:trHeight w:val="109"/>
        </w:trPr>
        <w:tc>
          <w:tcPr>
            <w:tcW w:w="11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386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A2778A" w:rsidTr="00F44B9E">
        <w:trPr>
          <w:trHeight w:val="28"/>
        </w:trPr>
        <w:tc>
          <w:tcPr>
            <w:tcW w:w="11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386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Categorias de Produtos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A2778A" w:rsidTr="00F44B9E">
        <w:trPr>
          <w:trHeight w:val="28"/>
        </w:trPr>
        <w:tc>
          <w:tcPr>
            <w:tcW w:w="11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386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A2778A" w:rsidTr="00F44B9E">
        <w:trPr>
          <w:trHeight w:val="28"/>
        </w:trPr>
        <w:tc>
          <w:tcPr>
            <w:tcW w:w="11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386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Categorias de Produtos deve possuir cadastro.</w:t>
            </w:r>
          </w:p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A2778A" w:rsidTr="00F44B9E">
        <w:trPr>
          <w:trHeight w:val="28"/>
        </w:trPr>
        <w:tc>
          <w:tcPr>
            <w:tcW w:w="1134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3866" w:type="pct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Categorias de Produtos.</w:t>
            </w:r>
          </w:p>
        </w:tc>
      </w:tr>
      <w:tr w:rsidR="00A2778A" w:rsidTr="00F44B9E">
        <w:trPr>
          <w:trHeight w:val="28"/>
        </w:trPr>
        <w:tc>
          <w:tcPr>
            <w:tcW w:w="232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26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A2778A" w:rsidTr="00F44B9E">
        <w:trPr>
          <w:trHeight w:val="28"/>
        </w:trPr>
        <w:tc>
          <w:tcPr>
            <w:tcW w:w="5000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A2778A" w:rsidTr="00F44B9E">
        <w:trPr>
          <w:trHeight w:val="14"/>
        </w:trPr>
        <w:tc>
          <w:tcPr>
            <w:tcW w:w="2323" w:type="pct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Pr="00EE2BA2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A2778A" w:rsidRPr="0005343D" w:rsidRDefault="00A2778A" w:rsidP="0041383E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Categorias de Produtos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677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A2778A" w:rsidTr="00F44B9E">
        <w:trPr>
          <w:trHeight w:val="14"/>
        </w:trPr>
        <w:tc>
          <w:tcPr>
            <w:tcW w:w="2323" w:type="pct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2677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2778A" w:rsidTr="00F44B9E">
        <w:trPr>
          <w:trHeight w:val="14"/>
        </w:trPr>
        <w:tc>
          <w:tcPr>
            <w:tcW w:w="2323" w:type="pct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 do tipo selecionado.</w:t>
            </w:r>
          </w:p>
        </w:tc>
        <w:tc>
          <w:tcPr>
            <w:tcW w:w="2677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2778A" w:rsidTr="00F44B9E">
        <w:trPr>
          <w:trHeight w:val="14"/>
        </w:trPr>
        <w:tc>
          <w:tcPr>
            <w:tcW w:w="2323" w:type="pct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2677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A2778A" w:rsidTr="00F44B9E">
        <w:trPr>
          <w:trHeight w:val="14"/>
        </w:trPr>
        <w:tc>
          <w:tcPr>
            <w:tcW w:w="2323" w:type="pct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2677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 Categorias de Produtos.</w:t>
            </w:r>
          </w:p>
        </w:tc>
      </w:tr>
      <w:tr w:rsidR="00A2778A" w:rsidTr="00F44B9E">
        <w:trPr>
          <w:trHeight w:val="14"/>
        </w:trPr>
        <w:tc>
          <w:tcPr>
            <w:tcW w:w="2323" w:type="pct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Altera os dados desejados</w:t>
            </w:r>
          </w:p>
        </w:tc>
        <w:tc>
          <w:tcPr>
            <w:tcW w:w="2677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2778A" w:rsidTr="00F44B9E">
        <w:trPr>
          <w:trHeight w:val="14"/>
        </w:trPr>
        <w:tc>
          <w:tcPr>
            <w:tcW w:w="2323" w:type="pct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o botão de confirmação de salvamento.</w:t>
            </w:r>
          </w:p>
        </w:tc>
        <w:tc>
          <w:tcPr>
            <w:tcW w:w="2677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Valida os novos dados</w:t>
            </w:r>
          </w:p>
        </w:tc>
      </w:tr>
      <w:tr w:rsidR="00A2778A" w:rsidTr="00F44B9E">
        <w:trPr>
          <w:trHeight w:val="14"/>
        </w:trPr>
        <w:tc>
          <w:tcPr>
            <w:tcW w:w="2323" w:type="pct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2677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Persiste os novos dados do Categorias de Produtos</w:t>
            </w:r>
          </w:p>
        </w:tc>
      </w:tr>
      <w:tr w:rsidR="00A2778A" w:rsidTr="00F44B9E">
        <w:trPr>
          <w:trHeight w:val="14"/>
        </w:trPr>
        <w:tc>
          <w:tcPr>
            <w:tcW w:w="2323" w:type="pct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2677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 Emite uma mensagem de sucesso com duas opções.</w:t>
            </w:r>
          </w:p>
        </w:tc>
      </w:tr>
      <w:tr w:rsidR="00A2778A" w:rsidTr="00F44B9E">
        <w:trPr>
          <w:trHeight w:val="14"/>
        </w:trPr>
        <w:tc>
          <w:tcPr>
            <w:tcW w:w="2323" w:type="pct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14.Seleciona uma das opções da mensagem de sucesso.</w:t>
            </w:r>
          </w:p>
        </w:tc>
        <w:tc>
          <w:tcPr>
            <w:tcW w:w="2677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 Encaminha para o caso de uso correspondente.</w:t>
            </w:r>
          </w:p>
        </w:tc>
      </w:tr>
      <w:tr w:rsidR="00A2778A" w:rsidTr="00F44B9E">
        <w:trPr>
          <w:trHeight w:val="14"/>
        </w:trPr>
        <w:tc>
          <w:tcPr>
            <w:tcW w:w="5000" w:type="pct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A2778A" w:rsidTr="00F44B9E">
        <w:trPr>
          <w:trHeight w:val="14"/>
        </w:trPr>
        <w:tc>
          <w:tcPr>
            <w:tcW w:w="2323" w:type="pct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2677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A2778A" w:rsidTr="00F44B9E">
        <w:trPr>
          <w:trHeight w:val="14"/>
        </w:trPr>
        <w:tc>
          <w:tcPr>
            <w:tcW w:w="2323" w:type="pct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2677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A2778A" w:rsidTr="00F44B9E">
        <w:trPr>
          <w:trHeight w:val="14"/>
        </w:trPr>
        <w:tc>
          <w:tcPr>
            <w:tcW w:w="2323" w:type="pct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2677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a chave não existir, sugere “Incluir Categorias de Produtos”</w:t>
            </w:r>
          </w:p>
        </w:tc>
      </w:tr>
      <w:tr w:rsidR="00A2778A" w:rsidTr="00F44B9E">
        <w:trPr>
          <w:trHeight w:val="14"/>
        </w:trPr>
        <w:tc>
          <w:tcPr>
            <w:tcW w:w="2323" w:type="pct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2677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 Direciona o usuário para o caso de uso selecionado</w:t>
            </w:r>
          </w:p>
        </w:tc>
      </w:tr>
      <w:tr w:rsidR="00A2778A" w:rsidTr="00F44B9E">
        <w:trPr>
          <w:trHeight w:val="14"/>
        </w:trPr>
        <w:tc>
          <w:tcPr>
            <w:tcW w:w="2323" w:type="pct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2677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emite uma mensagem retorna ao passo 2.</w:t>
            </w:r>
          </w:p>
        </w:tc>
      </w:tr>
      <w:tr w:rsidR="00A2778A" w:rsidTr="00F44B9E">
        <w:trPr>
          <w:trHeight w:val="14"/>
        </w:trPr>
        <w:tc>
          <w:tcPr>
            <w:tcW w:w="2323" w:type="pct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2677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11.1 Caso os novos dados estejam inválidos, informa e retorna ao passo 2</w:t>
            </w:r>
          </w:p>
        </w:tc>
      </w:tr>
      <w:tr w:rsidR="00A2778A" w:rsidTr="00F44B9E">
        <w:trPr>
          <w:trHeight w:val="14"/>
        </w:trPr>
        <w:tc>
          <w:tcPr>
            <w:tcW w:w="2323" w:type="pct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2677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 Se foi selecionado “Realizar Nova Alteração” retorna ao passo 2.</w:t>
            </w:r>
          </w:p>
        </w:tc>
      </w:tr>
      <w:tr w:rsidR="00A2778A" w:rsidTr="00F44B9E">
        <w:trPr>
          <w:trHeight w:val="14"/>
        </w:trPr>
        <w:tc>
          <w:tcPr>
            <w:tcW w:w="2323" w:type="pct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2677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 Se foi selecionado “Voltar a tela inicial” encaminha para o caso de uso anterior.</w:t>
            </w:r>
          </w:p>
        </w:tc>
      </w:tr>
      <w:tr w:rsidR="00A2778A" w:rsidTr="00F44B9E">
        <w:trPr>
          <w:cantSplit/>
          <w:trHeight w:val="28"/>
        </w:trPr>
        <w:tc>
          <w:tcPr>
            <w:tcW w:w="1134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Restrições/Validações</w:t>
            </w:r>
          </w:p>
        </w:tc>
        <w:tc>
          <w:tcPr>
            <w:tcW w:w="386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Dois Categorias de Produtos não podem ter o mesmo identificador</w:t>
            </w:r>
          </w:p>
        </w:tc>
      </w:tr>
      <w:tr w:rsidR="00A2778A" w:rsidTr="00F44B9E">
        <w:trPr>
          <w:cantSplit/>
          <w:trHeight w:val="28"/>
        </w:trPr>
        <w:tc>
          <w:tcPr>
            <w:tcW w:w="1134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/>
        </w:tc>
        <w:tc>
          <w:tcPr>
            <w:tcW w:w="386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Validação do identificador do Categorias de Produtos para identificar possíveis duplicatas</w:t>
            </w:r>
          </w:p>
        </w:tc>
      </w:tr>
    </w:tbl>
    <w:p w:rsidR="00A2778A" w:rsidRDefault="00A2778A" w:rsidP="00A2778A">
      <w:pPr>
        <w:pStyle w:val="Standard"/>
        <w:ind w:left="0"/>
        <w:rPr>
          <w:rFonts w:ascii="Arial" w:hAnsi="Arial"/>
          <w:bCs w:val="0"/>
        </w:rPr>
      </w:pPr>
    </w:p>
    <w:p w:rsidR="00A2778A" w:rsidRDefault="00A2778A" w:rsidP="00A2778A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47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504A14" w:rsidTr="00504A14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UC13 – Gerenciar Clientes</w:t>
            </w:r>
          </w:p>
        </w:tc>
      </w:tr>
      <w:tr w:rsidR="00504A14" w:rsidTr="00504A14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504A14" w:rsidTr="00504A14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504A14" w:rsidTr="00504A14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>gerenciamento do cadastro de um Cliente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504A14" w:rsidTr="00504A14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504A14" w:rsidTr="00504A14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504A14" w:rsidTr="00504A14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504A14" w:rsidTr="00504A14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504A14" w:rsidTr="00504A14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504A14" w:rsidTr="00504A14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Pr="00D35E46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 clientes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504A14" w:rsidTr="00504A14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504A14" w:rsidTr="00504A14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504A14" w:rsidTr="00504A14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504A14" w:rsidTr="00504A14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Pr="00D35E46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de uso “Incluir </w:t>
            </w:r>
            <w:r w:rsidR="00841F1E">
              <w:rPr>
                <w:sz w:val="18"/>
                <w:szCs w:val="18"/>
              </w:rPr>
              <w:t>Cliente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504A14" w:rsidTr="00504A14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Pr="00D35E46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504A14" w:rsidRDefault="00841F1E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“Remover Cliente</w:t>
            </w:r>
            <w:r w:rsidR="00504A14" w:rsidRPr="00D35E46">
              <w:rPr>
                <w:sz w:val="18"/>
                <w:szCs w:val="18"/>
              </w:rPr>
              <w:t>”.</w:t>
            </w:r>
          </w:p>
        </w:tc>
      </w:tr>
      <w:tr w:rsidR="00504A14" w:rsidTr="00504A14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 w:rsidR="00841F1E">
              <w:rPr>
                <w:sz w:val="18"/>
                <w:szCs w:val="18"/>
              </w:rPr>
              <w:t>Alterar  Cliente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504A14" w:rsidTr="00504A14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504A14" w:rsidTr="00504A14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-630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0D56CA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UC14 – Incluir Cliente</w:t>
            </w:r>
          </w:p>
        </w:tc>
      </w:tr>
      <w:tr w:rsidR="000D56CA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UC13 – Gerenciar Cliente</w:t>
            </w:r>
          </w:p>
        </w:tc>
      </w:tr>
      <w:tr w:rsidR="000D56CA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Cliente</w:t>
            </w:r>
          </w:p>
        </w:tc>
      </w:tr>
      <w:tr w:rsidR="000D56CA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Cliente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0D56CA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0D56CA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Cliente não deve possuir cadastro.</w:t>
            </w:r>
          </w:p>
        </w:tc>
      </w:tr>
      <w:tr w:rsidR="000D56CA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0D56CA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0D56CA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Pr="00EE2BA2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Clientes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CPF.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CPF informado.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Informa o restante dos dados.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Valida os dados.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Persiste os dados.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Emite uma mensagem de sucesso com duas opções.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a opção da mensagem de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11.Encaminha para o caso de uso correspondente.</w:t>
            </w:r>
          </w:p>
        </w:tc>
      </w:tr>
      <w:tr w:rsidR="000D56CA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Cliente já existir, sugere “Alterar Cliente”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Pr="00D35E46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 Caso o usuário desista da inclusão, emite uma mensagem e retorna ao caso de uso anterior.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7.1 Se algum dado estiver incorreto, informa o usuário e retorna ao passo 5.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11.1 Se foi selecionado </w:t>
            </w:r>
            <w:r w:rsidR="00954529">
              <w:rPr>
                <w:sz w:val="18"/>
                <w:szCs w:val="18"/>
              </w:rPr>
              <w:t>“Realizar Nova Inclusão”</w:t>
            </w:r>
            <w:r>
              <w:rPr>
                <w:sz w:val="18"/>
                <w:szCs w:val="18"/>
              </w:rPr>
              <w:t xml:space="preserve"> retorna ao passo 2.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11.2 Se foi selecionado “Voltar a tela inicial” encaminha para o caso de uso anterior.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D56CA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CPF deve possuir 11 dígitos numéricos</w:t>
            </w:r>
          </w:p>
        </w:tc>
      </w:tr>
      <w:tr w:rsidR="000D56CA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Calculo de validação de CPF</w:t>
            </w:r>
          </w:p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Validação de e-mail</w:t>
            </w:r>
          </w:p>
        </w:tc>
      </w:tr>
    </w:tbl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27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0D56CA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UC15 – Remover Cliente</w:t>
            </w:r>
          </w:p>
        </w:tc>
      </w:tr>
      <w:tr w:rsidR="000D56CA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UC13 – Gerenciar Cliente</w:t>
            </w:r>
          </w:p>
        </w:tc>
      </w:tr>
      <w:tr w:rsidR="000D56CA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Cliente</w:t>
            </w:r>
          </w:p>
        </w:tc>
      </w:tr>
      <w:tr w:rsidR="000D56CA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Cliente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0D56CA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0D56CA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Cliente deve possuir cadastro.</w:t>
            </w:r>
          </w:p>
        </w:tc>
      </w:tr>
      <w:tr w:rsidR="000D56CA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Cliente devem ter sido removidos.</w:t>
            </w:r>
          </w:p>
        </w:tc>
      </w:tr>
      <w:tr w:rsidR="000D56CA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0D56CA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Pr="00EE2BA2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0D56CA" w:rsidRDefault="000D56CA" w:rsidP="00990160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Clientes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</w:t>
            </w:r>
            <w:r w:rsidR="006C6D1A">
              <w:rPr>
                <w:sz w:val="18"/>
                <w:szCs w:val="18"/>
              </w:rPr>
              <w:t>Insere a chave do tipo selecionado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 Cliente.</w:t>
            </w: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Solicita a confirmação.</w:t>
            </w: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D33BC7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Reitera a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D33BC7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  <w:r w:rsidR="0024722F">
              <w:rPr>
                <w:sz w:val="18"/>
                <w:szCs w:val="18"/>
              </w:rPr>
              <w:t>. Remove os dados do Cliente</w:t>
            </w: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D33BC7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  <w:r w:rsidR="0024722F">
              <w:rPr>
                <w:sz w:val="18"/>
                <w:szCs w:val="18"/>
              </w:rPr>
              <w:t>. Emite uma mensagem de sucesso com duas opções.</w:t>
            </w: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D33BC7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24722F">
              <w:rPr>
                <w:sz w:val="18"/>
                <w:szCs w:val="18"/>
              </w:rPr>
              <w:t>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D33BC7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24722F">
              <w:rPr>
                <w:sz w:val="18"/>
                <w:szCs w:val="18"/>
              </w:rPr>
              <w:t>. Encaminha para o caso de uso correspondente.</w:t>
            </w:r>
          </w:p>
        </w:tc>
      </w:tr>
      <w:tr w:rsidR="0024722F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o Cliente não existir, informa e limpa a tela.</w:t>
            </w: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C24C4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10.1 Caso o usuário desista da </w:t>
            </w:r>
            <w:r w:rsidR="00C24C46">
              <w:rPr>
                <w:sz w:val="18"/>
                <w:szCs w:val="18"/>
              </w:rPr>
              <w:t>remoção</w:t>
            </w:r>
            <w:r>
              <w:rPr>
                <w:sz w:val="18"/>
                <w:szCs w:val="18"/>
              </w:rPr>
              <w:t>, emite uma mensagem e sugere retornar a tela inicial.</w:t>
            </w: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D33BC7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24722F">
              <w:rPr>
                <w:sz w:val="18"/>
                <w:szCs w:val="18"/>
              </w:rPr>
              <w:t>.1 Se foi selecionado “Realizar Nova Remoção” retorna ao passo 2.</w:t>
            </w: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D33BC7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24722F">
              <w:rPr>
                <w:sz w:val="18"/>
                <w:szCs w:val="18"/>
              </w:rPr>
              <w:t>.2 Se foi selecionado “Voltar a tela inicial” encaminha para o caso de uso anterior.</w:t>
            </w:r>
          </w:p>
        </w:tc>
      </w:tr>
      <w:tr w:rsidR="0024722F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CPF deve possuir 11 dígitos numéricos</w:t>
            </w:r>
          </w:p>
        </w:tc>
      </w:tr>
      <w:tr w:rsidR="0024722F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Calculo de validação de CPF</w:t>
            </w:r>
          </w:p>
        </w:tc>
      </w:tr>
    </w:tbl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  <w:r>
        <w:rPr>
          <w:rFonts w:ascii="Arial" w:hAnsi="Arial"/>
          <w:bCs w:val="0"/>
        </w:rPr>
        <w:tab/>
      </w:r>
    </w:p>
    <w:tbl>
      <w:tblPr>
        <w:tblpPr w:leftFromText="141" w:rightFromText="141" w:vertAnchor="text" w:horzAnchor="margin" w:tblpY="-95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0D56CA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UC16 – Alterar Cliente</w:t>
            </w:r>
          </w:p>
        </w:tc>
      </w:tr>
      <w:tr w:rsidR="000D56CA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UC13 – Gerenciar Cliente</w:t>
            </w:r>
          </w:p>
        </w:tc>
      </w:tr>
      <w:tr w:rsidR="000D56CA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Cliente</w:t>
            </w:r>
          </w:p>
        </w:tc>
      </w:tr>
      <w:tr w:rsidR="000D56CA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Cliente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0D56CA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0D56CA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Cliente deve possuir cadastro.</w:t>
            </w:r>
          </w:p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0D56CA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Cliente.</w:t>
            </w:r>
          </w:p>
        </w:tc>
      </w:tr>
      <w:tr w:rsidR="000D56CA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0D56CA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Pr="00EE2BA2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0D56CA" w:rsidRPr="0005343D" w:rsidRDefault="000D56CA" w:rsidP="00990160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Clientes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</w:t>
            </w:r>
            <w:r w:rsidR="006C6D1A">
              <w:rPr>
                <w:sz w:val="18"/>
                <w:szCs w:val="18"/>
              </w:rPr>
              <w:t>Insere a chave do tipo selecionado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C975B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 Cliente.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Altera os dados desejados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FF2C8D">
            <w:pPr>
              <w:pStyle w:val="Standard"/>
              <w:rPr>
                <w:sz w:val="18"/>
                <w:szCs w:val="18"/>
              </w:rPr>
            </w:pP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o botão de confirmação de salvamento.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Valida os novos dados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Persiste os novos dados do Cliente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 Emite uma mensagem de sucesso com duas opções.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 Encaminha para o caso de uso correspondente.</w:t>
            </w:r>
          </w:p>
        </w:tc>
      </w:tr>
      <w:tr w:rsidR="000D56CA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975B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C975B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C975B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a chave não existir, sugere “Incluir Cliente”</w:t>
            </w:r>
          </w:p>
        </w:tc>
      </w:tr>
      <w:tr w:rsidR="00C975B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 Direciona o usuário para o caso de uso selecionado</w:t>
            </w:r>
          </w:p>
        </w:tc>
      </w:tr>
      <w:tr w:rsidR="00C975B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emite uma mensagem e limpa a tela.</w:t>
            </w:r>
          </w:p>
        </w:tc>
      </w:tr>
      <w:tr w:rsidR="00C975B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11.1 Caso os novos dados estejam inválidos, informa e retorna ao passo 2</w:t>
            </w:r>
          </w:p>
        </w:tc>
      </w:tr>
      <w:tr w:rsidR="00C975B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 Se foi selecionado “Realizar Nova Alteração” retorna ao passo 2.</w:t>
            </w:r>
          </w:p>
        </w:tc>
      </w:tr>
      <w:tr w:rsidR="00C975B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 Se foi selecionado “Voltar a tela inicial” encaminha para o caso de uso anterior.</w:t>
            </w:r>
          </w:p>
        </w:tc>
      </w:tr>
      <w:tr w:rsidR="00C975B2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CPF deve possuir 11 dígitos numéricos</w:t>
            </w:r>
          </w:p>
        </w:tc>
      </w:tr>
      <w:tr w:rsidR="00C975B2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Calculo de validação de CPF</w:t>
            </w:r>
          </w:p>
        </w:tc>
      </w:tr>
    </w:tbl>
    <w:p w:rsidR="000D56CA" w:rsidRDefault="000D56CA" w:rsidP="000D56CA"/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102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6C6D1A" w:rsidTr="006C6D1A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UC17 – Gerenciar Fornecedores</w:t>
            </w:r>
          </w:p>
        </w:tc>
      </w:tr>
      <w:tr w:rsidR="006C6D1A" w:rsidTr="006C6D1A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6C6D1A" w:rsidTr="006C6D1A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6C6D1A" w:rsidTr="006C6D1A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>gerenciamento do cadastro Fornecedores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6C6D1A" w:rsidTr="006C6D1A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6C6D1A" w:rsidTr="006C6D1A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6C6D1A" w:rsidTr="006C6D1A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6C6D1A" w:rsidTr="006C6D1A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6C6D1A" w:rsidTr="006C6D1A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6C6D1A" w:rsidTr="006C6D1A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Pr="00D35E46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 fornecedores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6C6D1A" w:rsidTr="006C6D1A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6C6D1A" w:rsidTr="006C6D1A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6C6D1A" w:rsidTr="006C6D1A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6C6D1A" w:rsidTr="006C6D1A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Pr="00D35E46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E27F9A">
              <w:rPr>
                <w:sz w:val="18"/>
                <w:szCs w:val="18"/>
              </w:rPr>
              <w:t>aso de uso “Incluir Fornecedor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6C6D1A" w:rsidTr="006C6D1A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Pr="00D35E46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E27F9A">
              <w:rPr>
                <w:sz w:val="18"/>
                <w:szCs w:val="18"/>
              </w:rPr>
              <w:t>aso de uso “Remover Fornecedor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6C6D1A" w:rsidTr="006C6D1A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 w:rsidR="00E27F9A">
              <w:rPr>
                <w:sz w:val="18"/>
                <w:szCs w:val="18"/>
              </w:rPr>
              <w:t>Alterar  Fornecedor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6C6D1A" w:rsidTr="006C6D1A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6C6D1A" w:rsidTr="006C6D1A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720CD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720CD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720CD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720CD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720CD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720CD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720CD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720CD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720CD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720CD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720CD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-630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A24092" w:rsidTr="00517AD3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778A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UC18 – Incluir Fornecedor</w:t>
            </w:r>
          </w:p>
        </w:tc>
      </w:tr>
      <w:tr w:rsidR="00A24092" w:rsidTr="00517AD3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UC17 – Gerenciar Fornecedores</w:t>
            </w:r>
          </w:p>
        </w:tc>
      </w:tr>
      <w:tr w:rsidR="00A24092" w:rsidTr="00517AD3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A24092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Fornecedores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A24092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A24092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778A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Fornecedor</w:t>
            </w:r>
            <w:r w:rsidR="00A24092">
              <w:rPr>
                <w:sz w:val="18"/>
                <w:szCs w:val="18"/>
              </w:rPr>
              <w:t xml:space="preserve"> não deve possuir cadastro.</w:t>
            </w:r>
          </w:p>
        </w:tc>
      </w:tr>
      <w:tr w:rsidR="00A24092" w:rsidTr="00517AD3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A24092" w:rsidTr="00517AD3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A24092" w:rsidTr="00517AD3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Pr="00EE2BA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</w:t>
            </w:r>
            <w:r w:rsidR="00646F5C">
              <w:rPr>
                <w:sz w:val="18"/>
                <w:szCs w:val="18"/>
              </w:rPr>
              <w:t xml:space="preserve"> Fornecedor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Fornecedores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CNPJ.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CNPJ informado.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Informa o restante dos dados.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Valida os dados.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Persiste os dados.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Emite uma mensagem de sucesso com duas opções.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a opção da mensagem de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11.Encaminha para o caso de uso correspondente.</w:t>
            </w:r>
          </w:p>
        </w:tc>
      </w:tr>
      <w:tr w:rsidR="00A24092" w:rsidTr="00517AD3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 w:rsidR="00A2778A">
              <w:rPr>
                <w:sz w:val="18"/>
                <w:szCs w:val="18"/>
              </w:rPr>
              <w:t>o Fornecedor</w:t>
            </w:r>
            <w:r>
              <w:rPr>
                <w:sz w:val="18"/>
                <w:szCs w:val="18"/>
              </w:rPr>
              <w:t xml:space="preserve"> já existir, sugere </w:t>
            </w:r>
            <w:r w:rsidR="00646F5C">
              <w:rPr>
                <w:sz w:val="18"/>
                <w:szCs w:val="18"/>
              </w:rPr>
              <w:t>“Alterar Fornecedor</w:t>
            </w:r>
            <w:r>
              <w:rPr>
                <w:sz w:val="18"/>
                <w:szCs w:val="18"/>
              </w:rPr>
              <w:t>”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Pr="00D35E46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 Caso o usuário desista da inclusão, emite uma mensagem e retorna ao caso de uso anterior.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7.1 Se algum dado estiver incorreto, informa o usuário e retorna ao passo 5.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11.1 Se foi selecionado </w:t>
            </w:r>
            <w:r w:rsidR="00954529">
              <w:rPr>
                <w:sz w:val="18"/>
                <w:szCs w:val="18"/>
              </w:rPr>
              <w:t>“Realizar Nova Inclusão”</w:t>
            </w:r>
            <w:r>
              <w:rPr>
                <w:sz w:val="18"/>
                <w:szCs w:val="18"/>
              </w:rPr>
              <w:t xml:space="preserve"> retorna ao passo 2.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11.2 Se foi selecionado “Voltar a tela inicial” encaminha para o caso de uso anterior.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24092" w:rsidTr="00517AD3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CNPJ deve possuir 11 dígitos numéricos</w:t>
            </w:r>
          </w:p>
        </w:tc>
      </w:tr>
      <w:tr w:rsidR="00A24092" w:rsidTr="00517AD3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Calculo de validação de CNPJ</w:t>
            </w:r>
          </w:p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Validação de e-mail</w:t>
            </w:r>
          </w:p>
        </w:tc>
      </w:tr>
    </w:tbl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27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A24092" w:rsidTr="00517AD3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UC19 – Re</w:t>
            </w:r>
            <w:r w:rsidR="000E34B6">
              <w:rPr>
                <w:sz w:val="18"/>
                <w:szCs w:val="18"/>
              </w:rPr>
              <w:t>mover Fornecedor</w:t>
            </w:r>
          </w:p>
        </w:tc>
      </w:tr>
      <w:tr w:rsidR="00A24092" w:rsidTr="00517AD3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UC17 – Gerenciar Fornecedores</w:t>
            </w:r>
          </w:p>
        </w:tc>
      </w:tr>
      <w:tr w:rsidR="00A24092" w:rsidTr="00517AD3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Atendentes </w:t>
            </w:r>
          </w:p>
        </w:tc>
      </w:tr>
      <w:tr w:rsidR="00A24092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Fornecedores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A24092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A24092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0E34B6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Fornecedor</w:t>
            </w:r>
            <w:r w:rsidR="00A24092">
              <w:rPr>
                <w:sz w:val="18"/>
                <w:szCs w:val="18"/>
              </w:rPr>
              <w:t xml:space="preserve"> deve possuir cadastro.</w:t>
            </w:r>
          </w:p>
        </w:tc>
      </w:tr>
      <w:tr w:rsidR="00A24092" w:rsidTr="00517AD3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0E34B6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Fornecedor</w:t>
            </w:r>
            <w:r w:rsidR="00A24092">
              <w:rPr>
                <w:sz w:val="18"/>
                <w:szCs w:val="18"/>
              </w:rPr>
              <w:t xml:space="preserve"> devem ter sido removidos.</w:t>
            </w:r>
          </w:p>
        </w:tc>
      </w:tr>
      <w:tr w:rsidR="00A24092" w:rsidTr="00517AD3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A24092" w:rsidTr="00517AD3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Pr="00EE2BA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A24092" w:rsidRDefault="00A24092" w:rsidP="00517AD3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Fornecedores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 do tipo selecionado.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 Fornecedor.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Solicita a confirmação.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264BBD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Reitera a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264BBD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  <w:r w:rsidR="00A24092">
              <w:rPr>
                <w:sz w:val="18"/>
                <w:szCs w:val="18"/>
              </w:rPr>
              <w:t>. Remove os dados do Fornecedor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264BBD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  <w:r w:rsidR="00A24092">
              <w:rPr>
                <w:sz w:val="18"/>
                <w:szCs w:val="18"/>
              </w:rPr>
              <w:t>. Emite uma mensagem de sucesso com duas opções.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264BBD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A24092">
              <w:rPr>
                <w:sz w:val="18"/>
                <w:szCs w:val="18"/>
              </w:rPr>
              <w:t>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264BBD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A24092">
              <w:rPr>
                <w:sz w:val="18"/>
                <w:szCs w:val="18"/>
              </w:rPr>
              <w:t>. Encaminha para o caso de uso correspondente.</w:t>
            </w:r>
          </w:p>
        </w:tc>
      </w:tr>
      <w:tr w:rsidR="00A24092" w:rsidTr="00517AD3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0E34B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 w:rsidR="000E34B6">
              <w:rPr>
                <w:sz w:val="18"/>
                <w:szCs w:val="18"/>
              </w:rPr>
              <w:t>o Fornecedor</w:t>
            </w:r>
            <w:r>
              <w:rPr>
                <w:sz w:val="18"/>
                <w:szCs w:val="18"/>
              </w:rPr>
              <w:t xml:space="preserve"> não existir, informa e limpa a tela.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10.1 Caso o usuário desista da inclusão, emite uma mensagem e sugere retornar a tela inicial.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264BBD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A24092">
              <w:rPr>
                <w:sz w:val="18"/>
                <w:szCs w:val="18"/>
              </w:rPr>
              <w:t>.1 Se foi selecionado “Realizar Nova Remoção” retorna ao passo 2.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264BBD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A24092">
              <w:rPr>
                <w:sz w:val="18"/>
                <w:szCs w:val="18"/>
              </w:rPr>
              <w:t>.2 Se foi selecionado “Voltar a tela inicial” encaminha para o caso de uso anterior.</w:t>
            </w:r>
          </w:p>
        </w:tc>
      </w:tr>
      <w:tr w:rsidR="00A24092" w:rsidTr="00517AD3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CNPJ deve possuir 11 dígitos numéricos</w:t>
            </w:r>
          </w:p>
        </w:tc>
      </w:tr>
      <w:tr w:rsidR="00A24092" w:rsidTr="00517AD3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Calculo de validação de CNPJ</w:t>
            </w:r>
          </w:p>
        </w:tc>
      </w:tr>
    </w:tbl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593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A24092" w:rsidTr="00517AD3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D6520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UC20 – Alterar Fornecedor</w:t>
            </w:r>
          </w:p>
        </w:tc>
      </w:tr>
      <w:tr w:rsidR="00A24092" w:rsidTr="00517AD3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UC17 – Gerenciar Fornecedores</w:t>
            </w:r>
          </w:p>
        </w:tc>
      </w:tr>
      <w:tr w:rsidR="00A24092" w:rsidTr="00517AD3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A24092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Fornecedore</w:t>
            </w:r>
            <w:r w:rsidR="00A135B4">
              <w:rPr>
                <w:sz w:val="18"/>
                <w:szCs w:val="18"/>
              </w:rPr>
              <w:t>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A24092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A24092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D6520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Fornecedor </w:t>
            </w:r>
            <w:r w:rsidR="00A24092">
              <w:rPr>
                <w:sz w:val="18"/>
                <w:szCs w:val="18"/>
              </w:rPr>
              <w:t>deve possuir cadastro.</w:t>
            </w:r>
          </w:p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A24092" w:rsidTr="00517AD3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</w:t>
            </w:r>
            <w:r w:rsidR="00D65208">
              <w:rPr>
                <w:sz w:val="18"/>
                <w:szCs w:val="18"/>
              </w:rPr>
              <w:t>ovas informações do Fornecedor</w:t>
            </w:r>
            <w:r>
              <w:rPr>
                <w:sz w:val="18"/>
                <w:szCs w:val="18"/>
              </w:rPr>
              <w:t>.</w:t>
            </w:r>
          </w:p>
        </w:tc>
      </w:tr>
      <w:tr w:rsidR="00A24092" w:rsidTr="00517AD3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A24092" w:rsidTr="00517AD3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Pr="00EE2BA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A24092" w:rsidRPr="0005343D" w:rsidRDefault="00A24092" w:rsidP="00517AD3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Fornecedores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8. </w:t>
            </w:r>
            <w:r w:rsidR="00D65208">
              <w:rPr>
                <w:sz w:val="18"/>
                <w:szCs w:val="18"/>
              </w:rPr>
              <w:t>Carrega os dados do Fornecedor</w:t>
            </w:r>
            <w:r>
              <w:rPr>
                <w:sz w:val="18"/>
                <w:szCs w:val="18"/>
              </w:rPr>
              <w:t>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Altera os dados desejados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o botão de confirmação de salvamento.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Valida os novos dados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Persiste os novos dados do Fornecedores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 Emite uma mensagem de sucesso com duas opções.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 Encaminha para o caso de uso correspondente.</w:t>
            </w:r>
          </w:p>
        </w:tc>
      </w:tr>
      <w:tr w:rsidR="00A24092" w:rsidTr="00517AD3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a chave não exist</w:t>
            </w:r>
            <w:r w:rsidR="00D65208">
              <w:rPr>
                <w:sz w:val="18"/>
                <w:szCs w:val="18"/>
              </w:rPr>
              <w:t>ir, sugere “Incluir Fornecedor</w:t>
            </w:r>
            <w:r>
              <w:rPr>
                <w:sz w:val="18"/>
                <w:szCs w:val="18"/>
              </w:rPr>
              <w:t>”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 Direciona o usuário para o caso de uso selecionado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emite uma mensagem e limpa a tela.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11.1 Caso os novos dados estejam inválidos, informa e retorna ao passo 2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 Se foi selecionado “Realizar Nova Alteração” retorna ao passo 2.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 Se foi selecionado “Voltar a tela inicial” encaminha para o caso de uso anterior.</w:t>
            </w:r>
          </w:p>
        </w:tc>
      </w:tr>
      <w:tr w:rsidR="00A24092" w:rsidTr="00517AD3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CNPJ deve possuir 11 dígitos numéricos</w:t>
            </w:r>
          </w:p>
        </w:tc>
      </w:tr>
      <w:tr w:rsidR="00A24092" w:rsidTr="00517AD3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Calculo de validação de CNPJ</w:t>
            </w:r>
          </w:p>
        </w:tc>
      </w:tr>
    </w:tbl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  <w:r>
        <w:rPr>
          <w:rFonts w:ascii="Arial" w:hAnsi="Arial"/>
          <w:bCs w:val="0"/>
        </w:rPr>
        <w:tab/>
      </w:r>
    </w:p>
    <w:p w:rsidR="00A24092" w:rsidRDefault="00A24092" w:rsidP="00A24092"/>
    <w:p w:rsidR="00A24092" w:rsidRDefault="00A2409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81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A24092" w:rsidTr="00A24092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UC21 – Gerenciar Mensagens</w:t>
            </w:r>
          </w:p>
        </w:tc>
      </w:tr>
      <w:tr w:rsidR="00A24092" w:rsidTr="00A24092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24092" w:rsidTr="00A24092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A24092" w:rsidTr="00A24092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>gerenciamento do cadastro Mensagens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A24092" w:rsidTr="00A24092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A24092" w:rsidTr="00A24092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A24092" w:rsidTr="00A24092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A24092" w:rsidTr="00A24092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A24092" w:rsidTr="00A24092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A24092" w:rsidTr="00A24092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Pr="00D35E46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do </w:t>
            </w:r>
            <w:r>
              <w:rPr>
                <w:sz w:val="18"/>
                <w:szCs w:val="18"/>
              </w:rPr>
              <w:t>mensagens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A24092" w:rsidTr="00A24092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A24092" w:rsidTr="00A24092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24092" w:rsidTr="00A24092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A24092" w:rsidTr="00A24092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Pr="00D35E46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A24092" w:rsidRDefault="000B4571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“Incluir Mensagem</w:t>
            </w:r>
            <w:r w:rsidR="00A24092" w:rsidRPr="00D35E46">
              <w:rPr>
                <w:sz w:val="18"/>
                <w:szCs w:val="18"/>
              </w:rPr>
              <w:t>”.</w:t>
            </w:r>
          </w:p>
        </w:tc>
      </w:tr>
      <w:tr w:rsidR="00A24092" w:rsidTr="00A24092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Pr="00D35E46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A24092" w:rsidRDefault="000B4571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“Remover  Mensagem</w:t>
            </w:r>
            <w:r w:rsidR="00A24092" w:rsidRPr="00D35E46">
              <w:rPr>
                <w:sz w:val="18"/>
                <w:szCs w:val="18"/>
              </w:rPr>
              <w:t>”.</w:t>
            </w:r>
          </w:p>
        </w:tc>
      </w:tr>
      <w:tr w:rsidR="00A24092" w:rsidTr="00A24092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 w:rsidR="000B4571">
              <w:rPr>
                <w:sz w:val="18"/>
                <w:szCs w:val="18"/>
              </w:rPr>
              <w:t>Alterar Mensagem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A24092" w:rsidTr="00A24092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A24092" w:rsidTr="00A24092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720CD2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720CD2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-630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954529" w:rsidTr="00517AD3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CE45ED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UC22 – Incluir Mensagem</w:t>
            </w:r>
          </w:p>
        </w:tc>
      </w:tr>
      <w:tr w:rsidR="00954529" w:rsidTr="00517AD3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UC21 – Gerenciar Mensagens</w:t>
            </w:r>
          </w:p>
        </w:tc>
      </w:tr>
      <w:tr w:rsidR="00954529" w:rsidTr="00517AD3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954529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Mensagens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954529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954529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6C171F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Mensagem</w:t>
            </w:r>
            <w:r w:rsidR="00954529">
              <w:rPr>
                <w:sz w:val="18"/>
                <w:szCs w:val="18"/>
              </w:rPr>
              <w:t xml:space="preserve"> não deve possuir cadastro.</w:t>
            </w:r>
          </w:p>
        </w:tc>
      </w:tr>
      <w:tr w:rsidR="00954529" w:rsidTr="00517AD3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954529" w:rsidTr="00517AD3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954529" w:rsidTr="00517AD3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Pr="00EE2BA2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Mensagens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2E7FC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E7FC2" w:rsidRPr="00EE2BA2" w:rsidRDefault="002E7FC2" w:rsidP="002E7FC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3.Seleciona o tipo da mensagem.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E7FC2" w:rsidRPr="00CC2132" w:rsidRDefault="002E7FC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2E7FC2" w:rsidP="002E7FC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954529">
              <w:rPr>
                <w:sz w:val="18"/>
                <w:szCs w:val="18"/>
              </w:rPr>
              <w:t xml:space="preserve">. Informa </w:t>
            </w:r>
            <w:r>
              <w:rPr>
                <w:sz w:val="18"/>
                <w:szCs w:val="18"/>
              </w:rPr>
              <w:t xml:space="preserve">os demais </w:t>
            </w:r>
            <w:r w:rsidR="00954529">
              <w:rPr>
                <w:sz w:val="18"/>
                <w:szCs w:val="18"/>
              </w:rPr>
              <w:t>dados.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84118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Persiste os dados.</w:t>
            </w:r>
          </w:p>
        </w:tc>
      </w:tr>
      <w:tr w:rsidR="0084118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Emite uma mensagem de sucesso com duas opções.</w:t>
            </w:r>
          </w:p>
        </w:tc>
      </w:tr>
      <w:tr w:rsidR="0084118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Seleciona a opção da mensagem de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9.Encaminha para o caso de uso correspondente.</w:t>
            </w:r>
          </w:p>
        </w:tc>
      </w:tr>
      <w:tr w:rsidR="00841189" w:rsidTr="00517AD3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84118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 Caso o tipo de mensagem desejado não esteja na lista, clica em “Incluir Tipo de Mensagem’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Pr="00D35E46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 Encaminha para o caso de uso “Incluir Tipos de Mensagens”.</w:t>
            </w:r>
          </w:p>
        </w:tc>
      </w:tr>
      <w:tr w:rsidR="0084118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Pr="00D35E46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o usuário desista da inclusão, emite uma mensagem e retorna ao caso de uso anterior.</w:t>
            </w:r>
          </w:p>
        </w:tc>
      </w:tr>
      <w:tr w:rsidR="0084118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9.1 Se foi selecionado “Realizar Nova Inclusão</w:t>
            </w:r>
            <w:r w:rsidR="006C171F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 xml:space="preserve"> retorna ao passo 2.</w:t>
            </w:r>
          </w:p>
        </w:tc>
      </w:tr>
      <w:tr w:rsidR="0084118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9.2 Se foi selecionado “Voltar a tela inicial” encaminha para o caso de uso anterior.</w:t>
            </w:r>
          </w:p>
        </w:tc>
      </w:tr>
      <w:tr w:rsidR="0084118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841189" w:rsidTr="00517AD3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  <w:tr w:rsidR="00841189" w:rsidTr="00517AD3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27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954529" w:rsidTr="00517AD3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2E4E4A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UC23 – Remover Mensagem</w:t>
            </w:r>
          </w:p>
        </w:tc>
      </w:tr>
      <w:tr w:rsidR="00954529" w:rsidTr="00517AD3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UC21 – Gerenciar Mensagens</w:t>
            </w:r>
          </w:p>
        </w:tc>
      </w:tr>
      <w:tr w:rsidR="00954529" w:rsidTr="00517AD3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Atendentes </w:t>
            </w:r>
          </w:p>
        </w:tc>
      </w:tr>
      <w:tr w:rsidR="00954529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Mensagens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954529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954529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Mensagens deve possuir cadastro.</w:t>
            </w:r>
          </w:p>
        </w:tc>
      </w:tr>
      <w:tr w:rsidR="00954529" w:rsidTr="00517AD3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Mensagens devem ter sido removidos.</w:t>
            </w:r>
          </w:p>
        </w:tc>
      </w:tr>
      <w:tr w:rsidR="00954529" w:rsidTr="00517AD3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954529" w:rsidTr="00517AD3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Pr="00EE2BA2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954529" w:rsidRDefault="00954529" w:rsidP="00517AD3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Mensagens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 do tipo selecionado.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da Mensagem.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Solicita a confirmação.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B12D27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Reitera a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2A571F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  <w:r w:rsidR="00954529">
              <w:rPr>
                <w:sz w:val="18"/>
                <w:szCs w:val="18"/>
              </w:rPr>
              <w:t>. Remove os dados da Mensagem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2A571F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  <w:r w:rsidR="00954529">
              <w:rPr>
                <w:sz w:val="18"/>
                <w:szCs w:val="18"/>
              </w:rPr>
              <w:t>. Emite uma mensagem de sucesso com duas opções.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2A571F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954529">
              <w:rPr>
                <w:sz w:val="18"/>
                <w:szCs w:val="18"/>
              </w:rPr>
              <w:t>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2A571F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954529">
              <w:rPr>
                <w:sz w:val="18"/>
                <w:szCs w:val="18"/>
              </w:rPr>
              <w:t>. Encaminha para o caso de uso correspondente.</w:t>
            </w:r>
          </w:p>
        </w:tc>
      </w:tr>
      <w:tr w:rsidR="00954529" w:rsidTr="00517AD3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2E4E4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 w:rsidR="002E4E4A">
              <w:rPr>
                <w:sz w:val="18"/>
                <w:szCs w:val="18"/>
              </w:rPr>
              <w:t xml:space="preserve">a  Mensagem  </w:t>
            </w:r>
            <w:r>
              <w:rPr>
                <w:sz w:val="18"/>
                <w:szCs w:val="18"/>
              </w:rPr>
              <w:t>não existir, informa e limpa a tela.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10.1 Caso o usuário desista da inclusão, emite uma mensagem e sugere retornar a tela inicial.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B12D27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954529">
              <w:rPr>
                <w:sz w:val="18"/>
                <w:szCs w:val="18"/>
              </w:rPr>
              <w:t>.1 Se foi selecionado “Realizar Nova Remoção” retorna ao passo 2.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B12D27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.2 Se foi selecionado “Voltar a tela inicial” encaminha para o caso de uso anterior.</w:t>
            </w:r>
          </w:p>
        </w:tc>
      </w:tr>
      <w:tr w:rsidR="00954529" w:rsidTr="00517AD3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  <w:tr w:rsidR="00954529" w:rsidTr="00517AD3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593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954529" w:rsidTr="00517AD3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UC24 – Alterar </w:t>
            </w:r>
            <w:r w:rsidR="002E4E4A">
              <w:rPr>
                <w:sz w:val="18"/>
                <w:szCs w:val="18"/>
              </w:rPr>
              <w:t xml:space="preserve"> Mensagem</w:t>
            </w:r>
          </w:p>
        </w:tc>
      </w:tr>
      <w:tr w:rsidR="00954529" w:rsidTr="00517AD3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UC21 – Gerenciar Mensagens</w:t>
            </w:r>
          </w:p>
        </w:tc>
      </w:tr>
      <w:tr w:rsidR="00954529" w:rsidTr="00517AD3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954529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954529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Mensagens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954529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954529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2E4E4A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Mensagem</w:t>
            </w:r>
            <w:r w:rsidR="00954529">
              <w:rPr>
                <w:sz w:val="18"/>
                <w:szCs w:val="18"/>
              </w:rPr>
              <w:t xml:space="preserve"> deve possuir cadastro.</w:t>
            </w:r>
          </w:p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954529" w:rsidTr="00517AD3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Mensagens.</w:t>
            </w:r>
          </w:p>
        </w:tc>
      </w:tr>
      <w:tr w:rsidR="00954529" w:rsidTr="00517AD3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954529" w:rsidTr="00517AD3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Pr="00EE2BA2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954529" w:rsidRPr="0005343D" w:rsidRDefault="00954529" w:rsidP="00517AD3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Mensagens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23518B" w:rsidP="0023518B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da Mensagem</w:t>
            </w:r>
            <w:r w:rsidR="00954529">
              <w:rPr>
                <w:sz w:val="18"/>
                <w:szCs w:val="18"/>
              </w:rPr>
              <w:t>.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Altera os dados desejados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1D5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o botão de confirmação de salvamento.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Persiste os novos dados da Mensagem</w:t>
            </w:r>
          </w:p>
        </w:tc>
      </w:tr>
      <w:tr w:rsidR="00CB1D5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Emite uma mensagem de sucesso com duas opções.</w:t>
            </w:r>
          </w:p>
        </w:tc>
      </w:tr>
      <w:tr w:rsidR="00CB1D5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 Encaminha para o caso de uso correspondente.</w:t>
            </w:r>
          </w:p>
        </w:tc>
      </w:tr>
      <w:tr w:rsidR="00CB1D52" w:rsidTr="00517AD3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1D5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CB1D5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CB1D5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a chave não existir, sugere “Incluir Mensagens”</w:t>
            </w:r>
          </w:p>
        </w:tc>
      </w:tr>
      <w:tr w:rsidR="00CB1D5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 Direciona o usuário para o caso de uso selecionado</w:t>
            </w:r>
          </w:p>
        </w:tc>
      </w:tr>
      <w:tr w:rsidR="00CB1D5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emite uma mensagem e limpa a tela.</w:t>
            </w:r>
          </w:p>
        </w:tc>
      </w:tr>
      <w:tr w:rsidR="00CB1D5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14.1 Se foi selecionado “Realizar Nova Alteração” retorna ao passo 2.</w:t>
            </w:r>
          </w:p>
        </w:tc>
      </w:tr>
      <w:tr w:rsidR="00CB1D5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14.2 Se foi selecionado “Voltar a tela inicial” encaminha para o caso de uso anterior.</w:t>
            </w:r>
          </w:p>
        </w:tc>
      </w:tr>
      <w:tr w:rsidR="00CB1D52" w:rsidTr="00517AD3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1D52" w:rsidTr="00517AD3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</w:tbl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6900C6" w:rsidRDefault="006900C6" w:rsidP="00954529">
      <w:pPr>
        <w:pStyle w:val="Standard"/>
        <w:ind w:left="0"/>
        <w:rPr>
          <w:rFonts w:ascii="Arial" w:hAnsi="Arial"/>
          <w:bCs w:val="0"/>
        </w:rPr>
      </w:pPr>
    </w:p>
    <w:p w:rsidR="006900C6" w:rsidRDefault="006900C6" w:rsidP="00954529">
      <w:pPr>
        <w:pStyle w:val="Standard"/>
        <w:ind w:left="0"/>
        <w:rPr>
          <w:rFonts w:ascii="Arial" w:hAnsi="Arial"/>
          <w:bCs w:val="0"/>
        </w:rPr>
      </w:pPr>
    </w:p>
    <w:p w:rsidR="006900C6" w:rsidRDefault="006900C6" w:rsidP="00954529">
      <w:pPr>
        <w:pStyle w:val="Standard"/>
        <w:ind w:left="0"/>
        <w:rPr>
          <w:rFonts w:ascii="Arial" w:hAnsi="Arial"/>
          <w:bCs w:val="0"/>
        </w:rPr>
      </w:pPr>
    </w:p>
    <w:p w:rsidR="006900C6" w:rsidRDefault="006900C6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  <w:r>
        <w:rPr>
          <w:rFonts w:ascii="Arial" w:hAnsi="Arial"/>
          <w:bCs w:val="0"/>
        </w:rPr>
        <w:tab/>
      </w:r>
    </w:p>
    <w:p w:rsidR="00954529" w:rsidRDefault="00954529" w:rsidP="00954529"/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46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720CD2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UC25 – Gerenciar Municípios</w:t>
            </w:r>
          </w:p>
        </w:tc>
      </w:tr>
      <w:tr w:rsidR="00720CD2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20CD2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>gerenciamento do cadastro de Municípios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720CD2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720CD2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D35E46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do </w:t>
            </w:r>
            <w:r>
              <w:rPr>
                <w:sz w:val="18"/>
                <w:szCs w:val="18"/>
              </w:rPr>
              <w:t>municípios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20CD2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D35E46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720CD2" w:rsidRDefault="004A7CDC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“Incluir  Município</w:t>
            </w:r>
            <w:r w:rsidR="00720CD2" w:rsidRPr="00D35E46">
              <w:rPr>
                <w:sz w:val="18"/>
                <w:szCs w:val="18"/>
              </w:rPr>
              <w:t>”.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D35E46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720CD2" w:rsidRDefault="004A7CDC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“Remover  Município</w:t>
            </w:r>
            <w:r w:rsidR="00720CD2" w:rsidRPr="00D35E46">
              <w:rPr>
                <w:sz w:val="18"/>
                <w:szCs w:val="18"/>
              </w:rPr>
              <w:t xml:space="preserve"> ”.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 w:rsidR="004A7CDC">
              <w:rPr>
                <w:sz w:val="18"/>
                <w:szCs w:val="18"/>
              </w:rPr>
              <w:t>Alterar   Município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-630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061FF8" w:rsidTr="00517AD3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700556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UC26 – Incluir Município</w:t>
            </w:r>
          </w:p>
        </w:tc>
      </w:tr>
      <w:tr w:rsidR="00061FF8" w:rsidTr="00517AD3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UC25 – Gerenciar Municípios</w:t>
            </w:r>
          </w:p>
        </w:tc>
      </w:tr>
      <w:tr w:rsidR="00061FF8" w:rsidTr="00517AD3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061FF8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Municípios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061FF8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061FF8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700556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Município</w:t>
            </w:r>
            <w:r w:rsidR="00061FF8">
              <w:rPr>
                <w:sz w:val="18"/>
                <w:szCs w:val="18"/>
              </w:rPr>
              <w:t xml:space="preserve"> não deve possuir cadastro.</w:t>
            </w:r>
          </w:p>
        </w:tc>
      </w:tr>
      <w:tr w:rsidR="00061FF8" w:rsidTr="00517AD3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061FF8" w:rsidTr="00517AD3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061FF8" w:rsidTr="00517AD3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Pr="00EE2BA2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Municípios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Informa dos dados.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Persiste os dados.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Emite uma mensagem de sucesso com duas opções.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a opção da mensagem de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11.Encaminha para o caso de uso correspondente.</w:t>
            </w:r>
          </w:p>
        </w:tc>
      </w:tr>
      <w:tr w:rsidR="00061FF8" w:rsidTr="00517AD3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Municípios já existir, sugere “Alterar Municípios”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Pr="00D35E46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 Caso o usuário desista da inclusão, emite uma mensagem e retorna ao caso de uso anterior.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11.1 Se foi selecionado “Realizar Nova Inclusão</w:t>
            </w:r>
            <w:r w:rsidR="00700556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 xml:space="preserve"> retorna ao passo 2.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11.2 Se foi selecionado “Voltar a tela inicial” encaminha para o caso de uso anterior.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61FF8" w:rsidTr="00517AD3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  <w:tr w:rsidR="00061FF8" w:rsidTr="00517AD3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27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061FF8" w:rsidTr="00517AD3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727125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UC27 – Remover Município</w:t>
            </w:r>
          </w:p>
        </w:tc>
      </w:tr>
      <w:tr w:rsidR="00061FF8" w:rsidTr="00517AD3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UC25 – Gerenciar Municípios</w:t>
            </w:r>
          </w:p>
        </w:tc>
      </w:tr>
      <w:tr w:rsidR="00061FF8" w:rsidTr="00517AD3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Atendentes </w:t>
            </w:r>
          </w:p>
        </w:tc>
      </w:tr>
      <w:tr w:rsidR="00061FF8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Municípios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061FF8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061FF8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727125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Município</w:t>
            </w:r>
            <w:r w:rsidR="00061FF8">
              <w:rPr>
                <w:sz w:val="18"/>
                <w:szCs w:val="18"/>
              </w:rPr>
              <w:t xml:space="preserve"> deve possuir cadastro.</w:t>
            </w:r>
          </w:p>
        </w:tc>
      </w:tr>
      <w:tr w:rsidR="00061FF8" w:rsidTr="00517AD3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Municípios devem ter sido removidos.</w:t>
            </w:r>
          </w:p>
        </w:tc>
      </w:tr>
      <w:tr w:rsidR="00061FF8" w:rsidTr="00517AD3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061FF8" w:rsidTr="00517AD3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Pr="00EE2BA2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061FF8" w:rsidRDefault="00061FF8" w:rsidP="00517AD3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Municípios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 do tipo selecionado.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D4412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</w:t>
            </w:r>
            <w:r w:rsidR="00061FF8">
              <w:rPr>
                <w:sz w:val="18"/>
                <w:szCs w:val="18"/>
              </w:rPr>
              <w:t xml:space="preserve"> Município.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Solicita a confirmação.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727125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Reitera a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727125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 Remove os dados do</w:t>
            </w:r>
            <w:r w:rsidR="00061FF8">
              <w:rPr>
                <w:sz w:val="18"/>
                <w:szCs w:val="18"/>
              </w:rPr>
              <w:t xml:space="preserve"> Município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727125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  <w:r w:rsidR="00061FF8">
              <w:rPr>
                <w:sz w:val="18"/>
                <w:szCs w:val="18"/>
              </w:rPr>
              <w:t>. Emite uma mensagem de sucesso com duas opções.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727125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061FF8">
              <w:rPr>
                <w:sz w:val="18"/>
                <w:szCs w:val="18"/>
              </w:rPr>
              <w:t>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727125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061FF8">
              <w:rPr>
                <w:sz w:val="18"/>
                <w:szCs w:val="18"/>
              </w:rPr>
              <w:t>. Encaminha para o caso de uso correspondente.</w:t>
            </w:r>
          </w:p>
        </w:tc>
      </w:tr>
      <w:tr w:rsidR="00061FF8" w:rsidTr="00517AD3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o Município não existir, informa e limpa a tela.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10.1 Caso o usuário desista da inclusão, emite uma mensagem e sugere retornar a tela inicial.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727125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061FF8">
              <w:rPr>
                <w:sz w:val="18"/>
                <w:szCs w:val="18"/>
              </w:rPr>
              <w:t>.1 Se foi selecionado “Realizar Nova Remoção” retorna ao passo 2.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727125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061FF8">
              <w:rPr>
                <w:sz w:val="18"/>
                <w:szCs w:val="18"/>
              </w:rPr>
              <w:t>.2 Se foi selecionado “Voltar a tela inicial” encaminha para o caso de uso anterior.</w:t>
            </w:r>
          </w:p>
        </w:tc>
      </w:tr>
      <w:tr w:rsidR="00061FF8" w:rsidTr="00517AD3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  <w:tr w:rsidR="00061FF8" w:rsidTr="00517AD3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593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061FF8" w:rsidTr="00517AD3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UC28 – Alterar M</w:t>
            </w:r>
            <w:r w:rsidR="008E6E73">
              <w:rPr>
                <w:sz w:val="18"/>
                <w:szCs w:val="18"/>
              </w:rPr>
              <w:t>unicípio</w:t>
            </w:r>
          </w:p>
        </w:tc>
      </w:tr>
      <w:tr w:rsidR="00061FF8" w:rsidTr="00517AD3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UC25 – Gerenciar Municípios</w:t>
            </w:r>
          </w:p>
        </w:tc>
      </w:tr>
      <w:tr w:rsidR="00061FF8" w:rsidTr="00517AD3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061FF8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Municípios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061FF8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061FF8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FA58AE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Município</w:t>
            </w:r>
            <w:r w:rsidR="00061FF8">
              <w:rPr>
                <w:sz w:val="18"/>
                <w:szCs w:val="18"/>
              </w:rPr>
              <w:t xml:space="preserve"> deve possuir cadastro.</w:t>
            </w:r>
          </w:p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061FF8" w:rsidTr="00517AD3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Municípios.</w:t>
            </w:r>
          </w:p>
        </w:tc>
      </w:tr>
      <w:tr w:rsidR="00061FF8" w:rsidTr="00517AD3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061FF8" w:rsidTr="00517AD3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Pr="00EE2BA2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061FF8" w:rsidRPr="0005343D" w:rsidRDefault="00061FF8" w:rsidP="00517AD3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Municípios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 Municípios.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Altera os dados desejados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o botão de confirmação de salvamento.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56068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Persiste os novos dados do</w:t>
            </w:r>
            <w:r w:rsidR="00061FF8">
              <w:rPr>
                <w:sz w:val="18"/>
                <w:szCs w:val="18"/>
              </w:rPr>
              <w:t xml:space="preserve"> Município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Emite uma mensagem de sucesso com duas opções.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13.Seleciona uma das opções da Município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 Encaminha para o caso de uso correspondente.</w:t>
            </w:r>
          </w:p>
        </w:tc>
      </w:tr>
      <w:tr w:rsidR="00061FF8" w:rsidTr="00517AD3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a chave não exi</w:t>
            </w:r>
            <w:r w:rsidR="0005110B">
              <w:rPr>
                <w:sz w:val="18"/>
                <w:szCs w:val="18"/>
              </w:rPr>
              <w:t>stir, sugere “Incluir Município</w:t>
            </w:r>
            <w:r>
              <w:rPr>
                <w:sz w:val="18"/>
                <w:szCs w:val="18"/>
              </w:rPr>
              <w:t>”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 Direciona o usuário para o caso de uso selecionado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8257B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 xml:space="preserve">Caso o usuário desista da alteração, emite uma </w:t>
            </w:r>
            <w:r w:rsidR="008257BD">
              <w:rPr>
                <w:sz w:val="18"/>
                <w:szCs w:val="18"/>
              </w:rPr>
              <w:t>mensagem</w:t>
            </w:r>
            <w:r>
              <w:rPr>
                <w:sz w:val="18"/>
                <w:szCs w:val="18"/>
              </w:rPr>
              <w:t xml:space="preserve"> e limpa a tela.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14.1 Se foi selecionado “Realizar Nova Alteração” retorna ao passo 2.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14.2 Se foi selecionado “Voltar a tela inicial” encaminha para o caso de uso anterior.</w:t>
            </w:r>
          </w:p>
        </w:tc>
      </w:tr>
      <w:tr w:rsidR="00061FF8" w:rsidTr="00517AD3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61FF8" w:rsidTr="00517AD3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</w:tbl>
    <w:p w:rsidR="00061FF8" w:rsidRDefault="00061FF8" w:rsidP="00061FF8"/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46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720CD2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UC29 – Gerenciar Produtos</w:t>
            </w:r>
          </w:p>
        </w:tc>
      </w:tr>
      <w:tr w:rsidR="00720CD2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20CD2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>gerenciamento do cadastro de Produtos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720CD2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720CD2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D35E46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 produtos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20CD2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D35E46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720CD2" w:rsidRDefault="00301799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“Incluir  Produto</w:t>
            </w:r>
            <w:r w:rsidR="00720CD2" w:rsidRPr="00D35E46">
              <w:rPr>
                <w:sz w:val="18"/>
                <w:szCs w:val="18"/>
              </w:rPr>
              <w:t xml:space="preserve"> ”.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D35E46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720CD2" w:rsidRDefault="00301799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“Remover Produto</w:t>
            </w:r>
            <w:r w:rsidR="00720CD2">
              <w:rPr>
                <w:sz w:val="18"/>
                <w:szCs w:val="18"/>
              </w:rPr>
              <w:t>”</w:t>
            </w:r>
            <w:r w:rsidR="00720CD2" w:rsidRPr="00D35E46">
              <w:rPr>
                <w:sz w:val="18"/>
                <w:szCs w:val="18"/>
              </w:rPr>
              <w:t>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 w:rsidR="00301799">
              <w:rPr>
                <w:sz w:val="18"/>
                <w:szCs w:val="18"/>
              </w:rPr>
              <w:t>Alterar Produto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-630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1B4196" w:rsidTr="00AB44E6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D700B5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UC30 – Incluir Produto</w:t>
            </w:r>
          </w:p>
        </w:tc>
      </w:tr>
      <w:tr w:rsidR="001B4196" w:rsidTr="00AB44E6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UC29 – Gerenciar Produtos</w:t>
            </w:r>
          </w:p>
        </w:tc>
      </w:tr>
      <w:tr w:rsidR="001B4196" w:rsidTr="00AB44E6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1B4196" w:rsidTr="00AB44E6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Produtos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1B4196" w:rsidTr="00AB44E6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1B4196" w:rsidTr="00AB44E6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5F7D2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Produto</w:t>
            </w:r>
            <w:r w:rsidR="001B4196">
              <w:rPr>
                <w:sz w:val="18"/>
                <w:szCs w:val="18"/>
              </w:rPr>
              <w:t xml:space="preserve"> não deve possuir cadastro.</w:t>
            </w:r>
          </w:p>
        </w:tc>
      </w:tr>
      <w:tr w:rsidR="001B4196" w:rsidTr="00AB44E6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1B4196" w:rsidTr="00AB44E6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1B4196" w:rsidTr="00AB44E6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Pr="00EE2BA2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Produtos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Informa os restante dos dados.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Persiste os dados.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Emite uma mensagem de sucesso com duas opções.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a opção da mensagem de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8.Encaminha para o caso de uso correspondente.</w:t>
            </w:r>
          </w:p>
        </w:tc>
      </w:tr>
      <w:tr w:rsidR="001B4196" w:rsidTr="00AB44E6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Pr="00D35E4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 Caso o usuário desista da inclusão, emite uma mensagem e retorna ao caso de uso anterior.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8.1 Se foi selecionado “Realizar Nova Inclusão” retorna ao passo 2.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8.2 Se foi selecionado “Voltar a tela inicial” encaminha para o caso de uso anterior.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1B4196" w:rsidTr="00AB44E6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</w:t>
            </w:r>
          </w:p>
        </w:tc>
      </w:tr>
      <w:tr w:rsidR="001B4196" w:rsidTr="00AB44E6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27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1B4196" w:rsidTr="00AB44E6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800ECA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UC31– Remover Produto</w:t>
            </w:r>
          </w:p>
        </w:tc>
      </w:tr>
      <w:tr w:rsidR="001B4196" w:rsidTr="00AB44E6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UC29 – Gerenciar Produtos</w:t>
            </w:r>
          </w:p>
        </w:tc>
      </w:tr>
      <w:tr w:rsidR="001B4196" w:rsidTr="00AB44E6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Atendentes </w:t>
            </w:r>
          </w:p>
        </w:tc>
      </w:tr>
      <w:tr w:rsidR="001B4196" w:rsidTr="00AB44E6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Produtos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1B4196" w:rsidTr="00AB44E6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1B4196" w:rsidTr="00AB44E6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E55DC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Produto</w:t>
            </w:r>
            <w:r w:rsidR="001B4196">
              <w:rPr>
                <w:sz w:val="18"/>
                <w:szCs w:val="18"/>
              </w:rPr>
              <w:t xml:space="preserve"> deve possuir cadastro.</w:t>
            </w:r>
          </w:p>
        </w:tc>
      </w:tr>
      <w:tr w:rsidR="001B4196" w:rsidTr="00AB44E6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58023C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Produto</w:t>
            </w:r>
            <w:r w:rsidR="001B4196">
              <w:rPr>
                <w:sz w:val="18"/>
                <w:szCs w:val="18"/>
              </w:rPr>
              <w:t xml:space="preserve"> devem ter sido removidos.</w:t>
            </w:r>
          </w:p>
        </w:tc>
      </w:tr>
      <w:tr w:rsidR="001B4196" w:rsidTr="00AB44E6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1B4196" w:rsidTr="00AB44E6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Pr="00EE2BA2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1B4196" w:rsidRDefault="001B4196" w:rsidP="00AB44E6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Produtos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 do tipo selecionado.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 Produto.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Solicita a confirmação.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E37EE0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Reitera a confirmação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827CE9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  <w:r w:rsidR="001B4196">
              <w:rPr>
                <w:sz w:val="18"/>
                <w:szCs w:val="18"/>
              </w:rPr>
              <w:t>. Remove os dados do Produto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827CE9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  <w:r w:rsidR="001B4196">
              <w:rPr>
                <w:sz w:val="18"/>
                <w:szCs w:val="18"/>
              </w:rPr>
              <w:t>. Emite uma mensagem de sucesso com duas opções.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827CE9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1B4196">
              <w:rPr>
                <w:sz w:val="18"/>
                <w:szCs w:val="18"/>
              </w:rPr>
              <w:t>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827CE9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1B4196">
              <w:rPr>
                <w:sz w:val="18"/>
                <w:szCs w:val="18"/>
              </w:rPr>
              <w:t>. Encaminha para o caso de uso correspondente.</w:t>
            </w:r>
          </w:p>
        </w:tc>
      </w:tr>
      <w:tr w:rsidR="001B4196" w:rsidTr="00AB44E6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 w:rsidR="00BA67BA">
              <w:rPr>
                <w:sz w:val="18"/>
                <w:szCs w:val="18"/>
              </w:rPr>
              <w:t>o Produto</w:t>
            </w:r>
            <w:r>
              <w:rPr>
                <w:sz w:val="18"/>
                <w:szCs w:val="18"/>
              </w:rPr>
              <w:t xml:space="preserve"> não existir, informa e limpa a tela.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10.1 Caso o usuário desista da inclusão, emite uma mensagem e sugere retornar a tela inicial.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782AF9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1B4196">
              <w:rPr>
                <w:sz w:val="18"/>
                <w:szCs w:val="18"/>
              </w:rPr>
              <w:t>.1 Se foi selecionado “Realizar Nova Remoção” retorna ao passo 2.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782AF9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1B4196">
              <w:rPr>
                <w:sz w:val="18"/>
                <w:szCs w:val="18"/>
              </w:rPr>
              <w:t>.2 Se foi selecionado “Voltar a tela inicial” encaminha para o caso de uso anterior.</w:t>
            </w:r>
          </w:p>
        </w:tc>
      </w:tr>
      <w:tr w:rsidR="001B4196" w:rsidTr="00AB44E6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  <w:tr w:rsidR="001B4196" w:rsidTr="00AB44E6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593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1B4196" w:rsidTr="00AB44E6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F35F2F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UC32 – Alterar Produto</w:t>
            </w:r>
          </w:p>
        </w:tc>
      </w:tr>
      <w:tr w:rsidR="001B4196" w:rsidTr="00AB44E6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UC29 – Gerenciar Produtos</w:t>
            </w:r>
          </w:p>
        </w:tc>
      </w:tr>
      <w:tr w:rsidR="001B4196" w:rsidTr="00AB44E6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1B4196" w:rsidTr="00AB44E6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Produtos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1B4196" w:rsidTr="00AB44E6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1B4196" w:rsidTr="00AB44E6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403EFB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Produto</w:t>
            </w:r>
            <w:r w:rsidR="001B4196">
              <w:rPr>
                <w:sz w:val="18"/>
                <w:szCs w:val="18"/>
              </w:rPr>
              <w:t xml:space="preserve"> deve possuir cadastro.</w:t>
            </w:r>
          </w:p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1B4196" w:rsidTr="00AB44E6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Persistir </w:t>
            </w:r>
            <w:r w:rsidR="001A5A24">
              <w:rPr>
                <w:sz w:val="18"/>
                <w:szCs w:val="18"/>
              </w:rPr>
              <w:t>as novas informações do Produto</w:t>
            </w:r>
            <w:r>
              <w:rPr>
                <w:sz w:val="18"/>
                <w:szCs w:val="18"/>
              </w:rPr>
              <w:t>.</w:t>
            </w:r>
          </w:p>
        </w:tc>
      </w:tr>
      <w:tr w:rsidR="001B4196" w:rsidTr="00AB44E6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1B4196" w:rsidTr="00AB44E6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Pr="00EE2BA2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1B4196" w:rsidRPr="0005343D" w:rsidRDefault="001B4196" w:rsidP="00AB44E6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Produtos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F35F2F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 Produto</w:t>
            </w:r>
            <w:r w:rsidR="001B4196">
              <w:rPr>
                <w:sz w:val="18"/>
                <w:szCs w:val="18"/>
              </w:rPr>
              <w:t>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Altera os dados desejados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o botão de confirmação de salvamento.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Persiste os novos d</w:t>
            </w:r>
            <w:r w:rsidR="00F35F2F">
              <w:rPr>
                <w:sz w:val="18"/>
                <w:szCs w:val="18"/>
              </w:rPr>
              <w:t>ados do Produto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Emite uma mensagem de sucesso com duas opções.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 Encaminha para o caso de uso correspondente.</w:t>
            </w:r>
          </w:p>
        </w:tc>
      </w:tr>
      <w:tr w:rsidR="001B4196" w:rsidTr="00AB44E6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a chave não e</w:t>
            </w:r>
            <w:r w:rsidR="006E43A1">
              <w:rPr>
                <w:sz w:val="18"/>
                <w:szCs w:val="18"/>
              </w:rPr>
              <w:t>xistir, sugere “Incluir Produto</w:t>
            </w:r>
            <w:r>
              <w:rPr>
                <w:sz w:val="18"/>
                <w:szCs w:val="18"/>
              </w:rPr>
              <w:t>”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 Direciona o usuário para o caso de uso selecionado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emite uma mensagem e limpa a tela.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14.1 Se foi selecionado “Realizar Nova Alteração” retorna ao passo 2.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14.2 Se foi selecionado “Voltar a tela inicial” encaminha para o caso de uso anterior.</w:t>
            </w:r>
          </w:p>
        </w:tc>
      </w:tr>
      <w:tr w:rsidR="001B4196" w:rsidTr="00AB44E6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  <w:tr w:rsidR="001B4196" w:rsidTr="00AB44E6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Pr="00296EB9" w:rsidRDefault="001B4196" w:rsidP="001B4196"/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422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1B4196" w:rsidTr="001B4196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UC33 – Gerenciar Tipos de Mensagens</w:t>
            </w:r>
          </w:p>
        </w:tc>
      </w:tr>
      <w:tr w:rsidR="001B4196" w:rsidTr="001B4196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1B4196" w:rsidTr="001B4196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1B4196" w:rsidTr="001B4196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>gerenciamento do cadastro de Tipos de Mensagens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1B4196" w:rsidTr="001B4196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1B4196" w:rsidTr="001B4196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1B4196" w:rsidTr="001B4196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1B4196" w:rsidTr="001B4196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1B4196" w:rsidTr="001B4196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1B4196" w:rsidTr="001B419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Pr="00D35E4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do </w:t>
            </w:r>
            <w:r>
              <w:rPr>
                <w:sz w:val="18"/>
                <w:szCs w:val="18"/>
              </w:rPr>
              <w:t>tipos de mensagens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1B4196" w:rsidTr="001B419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1B4196" w:rsidTr="001B419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1B4196" w:rsidTr="001B4196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1B4196" w:rsidTr="001B419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Pr="00D35E4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</w:t>
            </w:r>
            <w:r w:rsidR="001B043C">
              <w:rPr>
                <w:sz w:val="18"/>
                <w:szCs w:val="18"/>
              </w:rPr>
              <w:t xml:space="preserve"> Mensagem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“Incluir Tipos de Mensagens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1B4196" w:rsidTr="001B419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Pr="00D35E4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</w:t>
            </w:r>
            <w:r w:rsidR="001B043C">
              <w:rPr>
                <w:sz w:val="18"/>
                <w:szCs w:val="18"/>
              </w:rPr>
              <w:t xml:space="preserve"> uso “Remover </w:t>
            </w:r>
            <w:r w:rsidR="00A715DC">
              <w:rPr>
                <w:sz w:val="18"/>
                <w:szCs w:val="18"/>
              </w:rPr>
              <w:t>Tipo Mensagem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1B4196" w:rsidTr="001B419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 w:rsidR="001B043C">
              <w:rPr>
                <w:sz w:val="18"/>
                <w:szCs w:val="18"/>
              </w:rPr>
              <w:t xml:space="preserve">Alterar  </w:t>
            </w:r>
            <w:r w:rsidR="00A715DC">
              <w:rPr>
                <w:sz w:val="18"/>
                <w:szCs w:val="18"/>
              </w:rPr>
              <w:t>Tipo Mensagem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1B4196" w:rsidTr="001B4196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1B4196" w:rsidTr="001B4196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-630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9D560D" w:rsidTr="00AB44E6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U</w:t>
            </w:r>
            <w:r w:rsidR="000E5E75">
              <w:rPr>
                <w:sz w:val="18"/>
                <w:szCs w:val="18"/>
              </w:rPr>
              <w:t xml:space="preserve">C34 – Incluir </w:t>
            </w:r>
            <w:r w:rsidR="00A715DC">
              <w:rPr>
                <w:sz w:val="18"/>
                <w:szCs w:val="18"/>
              </w:rPr>
              <w:t>Tipo Mensagem</w:t>
            </w:r>
          </w:p>
        </w:tc>
      </w:tr>
      <w:tr w:rsidR="009D560D" w:rsidTr="00AB44E6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UC33 – Gerenciar Tipos de Mensagens</w:t>
            </w:r>
          </w:p>
        </w:tc>
      </w:tr>
      <w:tr w:rsidR="009D560D" w:rsidTr="00AB44E6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9D560D" w:rsidTr="00AB44E6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Tipos de Mensagens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9D560D" w:rsidTr="00AB44E6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9D560D" w:rsidTr="00AB44E6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Tipo de Mensagem não deve possuir cadastro.</w:t>
            </w:r>
          </w:p>
        </w:tc>
      </w:tr>
      <w:tr w:rsidR="009D560D" w:rsidTr="00AB44E6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9D560D" w:rsidTr="00AB44E6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9D560D" w:rsidTr="00AB44E6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9D560D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Pr="00EE2BA2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Mensagens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9D560D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a descrição.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9D560D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Persiste os dados.</w:t>
            </w:r>
          </w:p>
        </w:tc>
      </w:tr>
      <w:tr w:rsidR="009D560D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Emite uma mensagem de sucesso com duas opções.</w:t>
            </w:r>
          </w:p>
        </w:tc>
      </w:tr>
      <w:tr w:rsidR="009D560D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a opção da mensagem de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8.Encaminha para o caso de uso correspondente.</w:t>
            </w:r>
          </w:p>
        </w:tc>
      </w:tr>
      <w:tr w:rsidR="009D560D" w:rsidTr="00AB44E6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9D560D" w:rsidRPr="00D35E4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 Selecionar “Incluir Tipo de Mensagem” no caso de uso “Incluir Mensagens”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Pr="00D35E46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 Caso o usuário desista da inclusão, emite uma mensagem e retorna ao caso de uso anterior.</w:t>
            </w:r>
          </w:p>
        </w:tc>
      </w:tr>
      <w:tr w:rsidR="009D560D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8.1 Se foi selecionado “Realizar Nova Inclusão” retorna ao passo 2.</w:t>
            </w:r>
          </w:p>
        </w:tc>
      </w:tr>
      <w:tr w:rsidR="009D560D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8.2 Se foi selecionado “Voltar a tela inicial” encaminha para o caso de uso anterior.</w:t>
            </w:r>
          </w:p>
        </w:tc>
      </w:tr>
      <w:tr w:rsidR="009D560D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9D560D" w:rsidTr="00AB44E6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</w:t>
            </w:r>
          </w:p>
        </w:tc>
      </w:tr>
      <w:tr w:rsidR="009D560D" w:rsidTr="00AB44E6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720CD2" w:rsidRDefault="009D560D" w:rsidP="00720CD2">
      <w:pPr>
        <w:pStyle w:val="Standard"/>
        <w:ind w:left="0"/>
        <w:rPr>
          <w:rFonts w:ascii="Arial" w:hAnsi="Arial"/>
          <w:bCs w:val="0"/>
        </w:rPr>
      </w:pPr>
      <w:r>
        <w:rPr>
          <w:rFonts w:ascii="Arial" w:hAnsi="Arial"/>
          <w:bCs w:val="0"/>
        </w:rPr>
        <w:t xml:space="preserve"> </w:t>
      </w: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27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4B5A06" w:rsidTr="00F479CF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UC35– Remover Tipos de Mensagens</w:t>
            </w:r>
          </w:p>
        </w:tc>
      </w:tr>
      <w:tr w:rsidR="004B5A06" w:rsidTr="00F479CF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UC33 – Gerenciar Tipos de Mensagens</w:t>
            </w:r>
          </w:p>
        </w:tc>
      </w:tr>
      <w:tr w:rsidR="004B5A06" w:rsidTr="00F479CF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Atendentes </w:t>
            </w:r>
          </w:p>
        </w:tc>
      </w:tr>
      <w:tr w:rsidR="004B5A06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Tipos de Mensagens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4B5A06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4B5A06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Tipos de Mensagens deve possuir cadastro.</w:t>
            </w:r>
          </w:p>
        </w:tc>
      </w:tr>
      <w:tr w:rsidR="004B5A06" w:rsidTr="00F479CF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Tipos de Mensagens devem ter sido removidos.</w:t>
            </w:r>
          </w:p>
        </w:tc>
      </w:tr>
      <w:tr w:rsidR="004B5A06" w:rsidTr="00F479CF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4B5A06" w:rsidTr="00F479CF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Pr="00EE2BA2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4B5A06" w:rsidRDefault="004B5A06" w:rsidP="00F479CF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Tipos de Mensagens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Insere a chave.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Busca pela chave informada.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1C409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Carrega os dados do Tipo</w:t>
            </w:r>
            <w:r w:rsidR="004B5A06">
              <w:rPr>
                <w:sz w:val="18"/>
                <w:szCs w:val="18"/>
              </w:rPr>
              <w:t xml:space="preserve"> de Mensagem.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Solicita a confirmação.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0E5E75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Reitera a confirmação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3925A2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  <w:r w:rsidR="004B5A06">
              <w:rPr>
                <w:sz w:val="18"/>
                <w:szCs w:val="18"/>
              </w:rPr>
              <w:t xml:space="preserve">. Remove os dados do </w:t>
            </w:r>
            <w:r w:rsidR="00A715DC">
              <w:rPr>
                <w:sz w:val="18"/>
                <w:szCs w:val="18"/>
              </w:rPr>
              <w:t>Tipo de Mensagem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3925A2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  <w:r w:rsidR="004B5A06">
              <w:rPr>
                <w:sz w:val="18"/>
                <w:szCs w:val="18"/>
              </w:rPr>
              <w:t>. Emite uma mensagem de sucesso com duas opções.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3925A2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  <w:r w:rsidR="004B5A06">
              <w:rPr>
                <w:sz w:val="18"/>
                <w:szCs w:val="18"/>
              </w:rPr>
              <w:t>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3925A2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4B5A06">
              <w:rPr>
                <w:sz w:val="18"/>
                <w:szCs w:val="18"/>
              </w:rPr>
              <w:t>. Encaminha para o caso de uso correspondente.</w:t>
            </w:r>
          </w:p>
        </w:tc>
      </w:tr>
      <w:tr w:rsidR="004B5A06" w:rsidTr="00F479CF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 Caso selecionado “Voltar” encaminha para o caso de uso anterior.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Caso selecione “Buscar” segue o fluxo principal de execução.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o Tipos de Mensagens não existir, informa e limpa a tela.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9.1 Caso o usuário desista da inclusão, emite uma mensagem e sugere retornar a tela inicial.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3925A2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4B5A06">
              <w:rPr>
                <w:sz w:val="18"/>
                <w:szCs w:val="18"/>
              </w:rPr>
              <w:t>.1 Se foi selecionado “Realizar Nova Remoção” retorna ao passo 2.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3925A2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4B5A06">
              <w:rPr>
                <w:sz w:val="18"/>
                <w:szCs w:val="18"/>
              </w:rPr>
              <w:t>.2 Se foi selecionado “Voltar a tela inicial” encaminha para o caso de uso anterior.</w:t>
            </w:r>
          </w:p>
        </w:tc>
      </w:tr>
      <w:tr w:rsidR="004B5A06" w:rsidTr="00F479CF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  <w:tr w:rsidR="004B5A06" w:rsidTr="00F479CF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4B5A06" w:rsidRDefault="004B5A06" w:rsidP="004B5A06">
      <w:pPr>
        <w:pStyle w:val="Standard"/>
        <w:ind w:left="0"/>
        <w:rPr>
          <w:rFonts w:ascii="Arial" w:hAnsi="Arial"/>
          <w:bCs w:val="0"/>
        </w:rPr>
      </w:pPr>
    </w:p>
    <w:p w:rsidR="004B5A06" w:rsidRDefault="004B5A06" w:rsidP="004B5A06">
      <w:pPr>
        <w:pStyle w:val="Standard"/>
        <w:ind w:left="0"/>
        <w:rPr>
          <w:rFonts w:ascii="Arial" w:hAnsi="Arial"/>
          <w:bCs w:val="0"/>
        </w:rPr>
      </w:pPr>
    </w:p>
    <w:p w:rsidR="004B5A06" w:rsidRDefault="004B5A06" w:rsidP="004B5A06">
      <w:pPr>
        <w:pStyle w:val="Standard"/>
        <w:ind w:left="0"/>
        <w:rPr>
          <w:rFonts w:ascii="Arial" w:hAnsi="Arial"/>
          <w:bCs w:val="0"/>
        </w:rPr>
      </w:pPr>
    </w:p>
    <w:p w:rsidR="004B5A06" w:rsidRDefault="004B5A06" w:rsidP="004B5A06">
      <w:pPr>
        <w:pStyle w:val="Standard"/>
        <w:ind w:left="0"/>
        <w:rPr>
          <w:rFonts w:ascii="Arial" w:hAnsi="Arial"/>
          <w:bCs w:val="0"/>
        </w:rPr>
      </w:pPr>
    </w:p>
    <w:p w:rsidR="004B5A06" w:rsidRDefault="004B5A06" w:rsidP="004B5A06">
      <w:pPr>
        <w:pStyle w:val="Standard"/>
        <w:ind w:left="0"/>
        <w:rPr>
          <w:rFonts w:ascii="Arial" w:hAnsi="Arial"/>
          <w:bCs w:val="0"/>
        </w:rPr>
      </w:pPr>
    </w:p>
    <w:p w:rsidR="004B5A06" w:rsidRDefault="004B5A06" w:rsidP="004B5A06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593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4B5A06" w:rsidTr="00F479CF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UC36 – Alterar </w:t>
            </w:r>
            <w:r w:rsidR="00A715DC">
              <w:rPr>
                <w:sz w:val="18"/>
                <w:szCs w:val="18"/>
              </w:rPr>
              <w:t>Tipo Mensagem</w:t>
            </w:r>
          </w:p>
        </w:tc>
      </w:tr>
      <w:tr w:rsidR="004B5A06" w:rsidTr="00F479CF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UC33 – Gerenciar Tipos de Mensagens</w:t>
            </w:r>
          </w:p>
        </w:tc>
      </w:tr>
      <w:tr w:rsidR="004B5A06" w:rsidTr="00F479CF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4B5A06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Tipos de Mensagens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4B5A06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4B5A06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1A2D04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</w:t>
            </w:r>
            <w:r w:rsidR="00A715DC">
              <w:rPr>
                <w:sz w:val="18"/>
                <w:szCs w:val="18"/>
              </w:rPr>
              <w:t>Tipo Mensagem</w:t>
            </w:r>
            <w:r w:rsidR="004B5A06">
              <w:rPr>
                <w:sz w:val="18"/>
                <w:szCs w:val="18"/>
              </w:rPr>
              <w:t xml:space="preserve"> deve possuir cadastro.</w:t>
            </w:r>
          </w:p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4B5A06" w:rsidTr="00F479CF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4B5A06" w:rsidP="001A2D0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Persistir as novas </w:t>
            </w:r>
            <w:r w:rsidR="001A2D04">
              <w:rPr>
                <w:sz w:val="18"/>
                <w:szCs w:val="18"/>
              </w:rPr>
              <w:t xml:space="preserve">informações do </w:t>
            </w:r>
            <w:r w:rsidR="00A715DC">
              <w:rPr>
                <w:sz w:val="18"/>
                <w:szCs w:val="18"/>
              </w:rPr>
              <w:t>Tipo Mensagem</w:t>
            </w:r>
            <w:r>
              <w:rPr>
                <w:sz w:val="18"/>
                <w:szCs w:val="18"/>
              </w:rPr>
              <w:t>.</w:t>
            </w:r>
          </w:p>
        </w:tc>
      </w:tr>
      <w:tr w:rsidR="004B5A06" w:rsidTr="00F479CF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4B5A06" w:rsidTr="00F479CF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Pr="00EE2BA2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4B5A06" w:rsidRPr="0005343D" w:rsidRDefault="004B5A06" w:rsidP="00F479CF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Tipos de Mensagens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Insere a chave.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Busca pela chave informada.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Carrega os dados do Tipos de Mensagens.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Altera os dados desejados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Seleciona o botão de confirmação de salvamento.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Persiste os novos dados do Tipos de Mensagens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Emite uma mensagem de sucesso com duas opções.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 Encaminha para o caso de uso correspondente.</w:t>
            </w:r>
          </w:p>
        </w:tc>
      </w:tr>
      <w:tr w:rsidR="004B5A06" w:rsidTr="00F479CF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 Caso selecionado “Voltar” encaminha para o caso de uso anterior.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 Caso selecione “Buscar” segue o fluxo principal de execução.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a chave não existir, su</w:t>
            </w:r>
            <w:r w:rsidR="001A2D04">
              <w:rPr>
                <w:sz w:val="18"/>
                <w:szCs w:val="18"/>
              </w:rPr>
              <w:t xml:space="preserve">gere “Incluir </w:t>
            </w:r>
            <w:r w:rsidR="00A715DC">
              <w:rPr>
                <w:sz w:val="18"/>
                <w:szCs w:val="18"/>
              </w:rPr>
              <w:t>Tipo Mensagem</w:t>
            </w:r>
            <w:r>
              <w:rPr>
                <w:sz w:val="18"/>
                <w:szCs w:val="18"/>
              </w:rPr>
              <w:t>”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7.2 Direciona o usuário para o caso de uso selecionado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emite uma mensagem e limpa a tela.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13.1 Se foi selecionado “Realizar Nova Alteração” retorna ao passo 2.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13.2 Se foi selecionado “Voltar a tela inicial” encaminha para o caso de uso anterior.</w:t>
            </w:r>
          </w:p>
        </w:tc>
      </w:tr>
      <w:tr w:rsidR="004B5A06" w:rsidTr="00F479CF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  <w:tr w:rsidR="004B5A06" w:rsidTr="00F479CF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4B5A06" w:rsidRDefault="004B5A06" w:rsidP="004B5A06"/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46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720CD2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UC37 – Gerenciar Vendas</w:t>
            </w:r>
          </w:p>
        </w:tc>
      </w:tr>
      <w:tr w:rsidR="00720CD2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20CD2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>gerenciamento do cadastro de Vendas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720CD2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720CD2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D35E46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do </w:t>
            </w:r>
            <w:r>
              <w:rPr>
                <w:sz w:val="18"/>
                <w:szCs w:val="18"/>
              </w:rPr>
              <w:t>vendas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20CD2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D35E46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720CD2" w:rsidRDefault="001A2D04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“Incluir Venda</w:t>
            </w:r>
            <w:r w:rsidR="00720CD2" w:rsidRPr="00D35E46">
              <w:rPr>
                <w:sz w:val="18"/>
                <w:szCs w:val="18"/>
              </w:rPr>
              <w:t>”.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D35E46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720CD2" w:rsidRDefault="001A2D04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“Remover Venda</w:t>
            </w:r>
            <w:r w:rsidR="00720CD2" w:rsidRPr="00D35E46">
              <w:rPr>
                <w:sz w:val="18"/>
                <w:szCs w:val="18"/>
              </w:rPr>
              <w:t>”.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 w:rsidR="001A2D04">
              <w:rPr>
                <w:sz w:val="18"/>
                <w:szCs w:val="18"/>
              </w:rPr>
              <w:t>Alterar  Venda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-630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D0540E" w:rsidTr="00F479CF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bookmarkStart w:id="9" w:name="_Toc529280864"/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UC38 – Incluir </w:t>
            </w:r>
            <w:r w:rsidR="004A361A">
              <w:rPr>
                <w:sz w:val="18"/>
                <w:szCs w:val="18"/>
              </w:rPr>
              <w:t>Venda</w:t>
            </w:r>
          </w:p>
        </w:tc>
      </w:tr>
      <w:tr w:rsidR="00D0540E" w:rsidTr="00F479CF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UC37 – Gerenciar Vendas</w:t>
            </w:r>
          </w:p>
        </w:tc>
      </w:tr>
      <w:tr w:rsidR="00D0540E" w:rsidTr="00F479CF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D0540E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Vendas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D0540E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D0540E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1A2D04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Venda</w:t>
            </w:r>
            <w:r w:rsidR="00D0540E">
              <w:rPr>
                <w:sz w:val="18"/>
                <w:szCs w:val="18"/>
              </w:rPr>
              <w:t xml:space="preserve"> não deve possuir cadastro.</w:t>
            </w:r>
          </w:p>
        </w:tc>
      </w:tr>
      <w:tr w:rsidR="00D0540E" w:rsidTr="00F479CF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D0540E" w:rsidTr="00F479CF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D0540E" w:rsidTr="00F479CF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Pr="00EE2BA2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Vendas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Informa os dados da venda.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Seleciona a forma de pagamento.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Persiste os dados.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Emite uma mensagem de sucesso com duas opções.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Seleciona a opção da mensagem de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9.Encaminha para o caso de uso correspondente.</w:t>
            </w:r>
          </w:p>
        </w:tc>
      </w:tr>
      <w:tr w:rsidR="00D0540E" w:rsidTr="00F479CF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Pr="00D35E46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o usuário desista da inclusão, emite uma mensagem e retorna ao caso de uso anterior.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4A36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 Encaminha para o caso de uso “</w:t>
            </w:r>
            <w:r w:rsidR="004A361A">
              <w:rPr>
                <w:sz w:val="18"/>
                <w:szCs w:val="18"/>
              </w:rPr>
              <w:t>Incluir</w:t>
            </w:r>
            <w:r>
              <w:rPr>
                <w:sz w:val="18"/>
                <w:szCs w:val="18"/>
              </w:rPr>
              <w:t xml:space="preserve"> Pagamento”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9.1 Se foi selecionado “Realizar Nova Inclusão” retorna ao passo 2.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9.2 Se foi selecionado “Voltar a tela inicial” encaminha para o caso de uso anterior.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0540E" w:rsidTr="00F479CF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</w:t>
            </w:r>
          </w:p>
        </w:tc>
      </w:tr>
      <w:tr w:rsidR="00D0540E" w:rsidTr="00F479CF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27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D0540E" w:rsidTr="00F479CF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1A2D04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UC39– Remover Venda</w:t>
            </w:r>
          </w:p>
        </w:tc>
      </w:tr>
      <w:tr w:rsidR="00D0540E" w:rsidTr="00F479CF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UC37 – Gerenciar Vendas</w:t>
            </w:r>
          </w:p>
        </w:tc>
      </w:tr>
      <w:tr w:rsidR="00D0540E" w:rsidTr="00F479CF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Atendentes </w:t>
            </w:r>
          </w:p>
        </w:tc>
      </w:tr>
      <w:tr w:rsidR="00D0540E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Vendas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D0540E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D0540E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1A2D04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Venda</w:t>
            </w:r>
            <w:r w:rsidR="00D0540E">
              <w:rPr>
                <w:sz w:val="18"/>
                <w:szCs w:val="18"/>
              </w:rPr>
              <w:t xml:space="preserve"> deve possuir cadastro.</w:t>
            </w:r>
          </w:p>
        </w:tc>
      </w:tr>
      <w:tr w:rsidR="00D0540E" w:rsidTr="00F479CF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Vendas devem ter sido removidos.</w:t>
            </w:r>
          </w:p>
        </w:tc>
      </w:tr>
      <w:tr w:rsidR="00D0540E" w:rsidTr="00F479CF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D0540E" w:rsidTr="00F479CF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Pr="00EE2BA2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D0540E" w:rsidRDefault="00D0540E" w:rsidP="00F479CF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Vendas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 do tipo selecionado.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 Venda.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Solicita a confirmação.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1A2D04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Reitera a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196B60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  <w:r w:rsidR="00D0540E">
              <w:rPr>
                <w:sz w:val="18"/>
                <w:szCs w:val="18"/>
              </w:rPr>
              <w:t>. R</w:t>
            </w:r>
            <w:r w:rsidR="001A2D04">
              <w:rPr>
                <w:sz w:val="18"/>
                <w:szCs w:val="18"/>
              </w:rPr>
              <w:t xml:space="preserve">emove os dados da </w:t>
            </w:r>
            <w:r w:rsidR="00D0540E">
              <w:rPr>
                <w:sz w:val="18"/>
                <w:szCs w:val="18"/>
              </w:rPr>
              <w:t>Venda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196B60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  <w:r w:rsidR="00D0540E">
              <w:rPr>
                <w:sz w:val="18"/>
                <w:szCs w:val="18"/>
              </w:rPr>
              <w:t>. Emite uma mensagem de sucesso com duas opções.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196B60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D0540E">
              <w:rPr>
                <w:sz w:val="18"/>
                <w:szCs w:val="18"/>
              </w:rPr>
              <w:t>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196B60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D0540E">
              <w:rPr>
                <w:sz w:val="18"/>
                <w:szCs w:val="18"/>
              </w:rPr>
              <w:t>. Encaminha para o caso de uso correspondente.</w:t>
            </w:r>
          </w:p>
        </w:tc>
      </w:tr>
      <w:tr w:rsidR="00D0540E" w:rsidTr="00F479CF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a venda não existir, informa e limpa a tela.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10.1 Caso o usuário desista da inclusão, emite uma mensagem e sugere retornar a tela inicial.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E53DB4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D0540E">
              <w:rPr>
                <w:sz w:val="18"/>
                <w:szCs w:val="18"/>
              </w:rPr>
              <w:t>.1 Se foi selecionado “Realizar Nova Remoção” retorna ao passo 2.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E53DB4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D0540E">
              <w:rPr>
                <w:sz w:val="18"/>
                <w:szCs w:val="18"/>
              </w:rPr>
              <w:t>.2 Se foi selecionado “Voltar a tela inicial” encaminha para o caso de uso anterior.</w:t>
            </w:r>
          </w:p>
        </w:tc>
      </w:tr>
      <w:tr w:rsidR="00D0540E" w:rsidTr="00F479CF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  <w:tr w:rsidR="00D0540E" w:rsidTr="00F479CF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593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D0540E" w:rsidTr="00F479CF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1A2D04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UC40 – Alterar Venda</w:t>
            </w:r>
          </w:p>
        </w:tc>
      </w:tr>
      <w:tr w:rsidR="00D0540E" w:rsidTr="00F479CF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UC37 – Gerenciar Vendas</w:t>
            </w:r>
          </w:p>
        </w:tc>
      </w:tr>
      <w:tr w:rsidR="00D0540E" w:rsidTr="00F479CF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D0540E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Vendas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D0540E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D0540E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Vendas deve possuir cadastro.</w:t>
            </w:r>
          </w:p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D0540E" w:rsidTr="00F479CF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Vendas.</w:t>
            </w:r>
          </w:p>
        </w:tc>
      </w:tr>
      <w:tr w:rsidR="00D0540E" w:rsidTr="00F479CF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D0540E" w:rsidTr="00F479CF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Pr="00EE2BA2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D0540E" w:rsidRPr="0005343D" w:rsidRDefault="00D0540E" w:rsidP="00F479CF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Vendas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1A2D04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da Venda</w:t>
            </w:r>
            <w:r w:rsidR="00D0540E">
              <w:rPr>
                <w:sz w:val="18"/>
                <w:szCs w:val="18"/>
              </w:rPr>
              <w:t>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Altera os dados desejados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o botão de confirmação de salvamento.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4A492D">
              <w:rPr>
                <w:sz w:val="18"/>
                <w:szCs w:val="18"/>
              </w:rPr>
              <w:t>1. Persiste os novos dados da Venda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Emite uma mensagem de sucesso com duas opções.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 Encaminha para o caso de uso correspondente.</w:t>
            </w:r>
          </w:p>
        </w:tc>
      </w:tr>
      <w:tr w:rsidR="00D0540E" w:rsidTr="00F479CF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a chave não</w:t>
            </w:r>
            <w:r w:rsidR="004A492D">
              <w:rPr>
                <w:sz w:val="18"/>
                <w:szCs w:val="18"/>
              </w:rPr>
              <w:t xml:space="preserve"> existir, sugere “Incluir Venda</w:t>
            </w:r>
            <w:r>
              <w:rPr>
                <w:sz w:val="18"/>
                <w:szCs w:val="18"/>
              </w:rPr>
              <w:t>”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 Direciona o usuário para o caso de uso selecionado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emite uma mensagem e limpa a tela.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14.1 Se foi selecionado “Realizar Nova Alteração” retorna ao passo 2.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14.2 Se foi selecionado “Voltar a tela inicial” encaminha para o caso de uso anterior.</w:t>
            </w:r>
          </w:p>
        </w:tc>
      </w:tr>
      <w:tr w:rsidR="00D0540E" w:rsidTr="00F479CF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  <w:tr w:rsidR="00D0540E" w:rsidTr="00F479CF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/>
    <w:p w:rsidR="00DE52E1" w:rsidRDefault="00DE52E1" w:rsidP="00D0540E"/>
    <w:p w:rsidR="00DE52E1" w:rsidRDefault="00DE52E1" w:rsidP="00D0540E"/>
    <w:p w:rsidR="00DE52E1" w:rsidRDefault="00DE52E1" w:rsidP="00D0540E"/>
    <w:p w:rsidR="00DE52E1" w:rsidRDefault="00DE52E1" w:rsidP="00D0540E"/>
    <w:p w:rsidR="00DE52E1" w:rsidRDefault="00DE52E1" w:rsidP="00D0540E"/>
    <w:p w:rsidR="00DE52E1" w:rsidRDefault="00DE52E1" w:rsidP="00D0540E"/>
    <w:p w:rsidR="00DE52E1" w:rsidRDefault="00DE52E1" w:rsidP="00D0540E"/>
    <w:p w:rsidR="00DE52E1" w:rsidRDefault="00DE52E1" w:rsidP="00D0540E"/>
    <w:p w:rsidR="00DE52E1" w:rsidRDefault="00DE52E1" w:rsidP="00DE52E1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46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DE52E1" w:rsidTr="00F479CF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UC41 – Incluir Pagamento</w:t>
            </w:r>
          </w:p>
        </w:tc>
      </w:tr>
      <w:tr w:rsidR="00DE52E1" w:rsidTr="00F479CF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UC38-Incluir Venda</w:t>
            </w:r>
          </w:p>
        </w:tc>
      </w:tr>
      <w:tr w:rsidR="00DE52E1" w:rsidTr="00F479CF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Atendente, Cliente</w:t>
            </w:r>
          </w:p>
        </w:tc>
      </w:tr>
      <w:tr w:rsidR="00DE52E1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>Este caso de uso descreve as etapas</w:t>
            </w:r>
            <w:r>
              <w:rPr>
                <w:sz w:val="18"/>
                <w:szCs w:val="18"/>
              </w:rPr>
              <w:t xml:space="preserve"> da inclusão de um pagamento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DE52E1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DE52E1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DE52E1" w:rsidTr="00F479CF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DE52E1" w:rsidTr="00F479CF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DE52E1" w:rsidTr="00F479CF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DE52E1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1. </w:t>
            </w:r>
            <w:r>
              <w:rPr>
                <w:sz w:val="18"/>
                <w:szCs w:val="18"/>
              </w:rPr>
              <w:t>Seleciona “Incluir Pagamento” na tela de inclusão de venda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DE52E1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DE52E1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E52E1" w:rsidTr="00F479CF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DE52E1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Pagar No Dinheiro</w:t>
            </w:r>
            <w:r w:rsidRPr="00D35E46">
              <w:rPr>
                <w:sz w:val="18"/>
                <w:szCs w:val="18"/>
              </w:rPr>
              <w:t>” encaminha para o</w:t>
            </w:r>
            <w:r>
              <w:rPr>
                <w:sz w:val="18"/>
                <w:szCs w:val="18"/>
              </w:rPr>
              <w:t xml:space="preserve"> caso de uso “ Pagar No Dinheiro</w:t>
            </w:r>
            <w:r w:rsidRPr="00D35E46">
              <w:rPr>
                <w:sz w:val="18"/>
                <w:szCs w:val="18"/>
              </w:rPr>
              <w:t xml:space="preserve"> ”.</w:t>
            </w:r>
          </w:p>
        </w:tc>
      </w:tr>
      <w:tr w:rsidR="00DE52E1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</w:t>
            </w:r>
            <w:r w:rsidRPr="00D35E46">
              <w:rPr>
                <w:sz w:val="18"/>
                <w:szCs w:val="18"/>
              </w:rPr>
              <w:t xml:space="preserve"> Se foi selecionada “</w:t>
            </w:r>
            <w:r>
              <w:rPr>
                <w:sz w:val="18"/>
                <w:szCs w:val="18"/>
              </w:rPr>
              <w:t>Pagar No Cartão</w:t>
            </w:r>
            <w:r w:rsidRPr="00D35E46">
              <w:rPr>
                <w:sz w:val="18"/>
                <w:szCs w:val="18"/>
              </w:rPr>
              <w:t>” encaminha para o</w:t>
            </w:r>
            <w:r>
              <w:rPr>
                <w:sz w:val="18"/>
                <w:szCs w:val="18"/>
              </w:rPr>
              <w:t xml:space="preserve"> caso de uso “ Pagar No Cartão</w:t>
            </w:r>
            <w:r w:rsidRPr="00D35E46">
              <w:rPr>
                <w:sz w:val="18"/>
                <w:szCs w:val="18"/>
              </w:rPr>
              <w:t xml:space="preserve"> ”.</w:t>
            </w:r>
          </w:p>
        </w:tc>
      </w:tr>
      <w:tr w:rsidR="00DE52E1" w:rsidTr="00F479CF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DE52E1" w:rsidTr="00F479CF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DE52E1" w:rsidRDefault="00DE52E1" w:rsidP="00DE52E1">
      <w:pPr>
        <w:pStyle w:val="Standard"/>
        <w:ind w:left="0"/>
        <w:rPr>
          <w:rFonts w:ascii="Arial" w:hAnsi="Arial"/>
          <w:bCs w:val="0"/>
        </w:rPr>
      </w:pPr>
    </w:p>
    <w:p w:rsidR="00DE52E1" w:rsidRDefault="00DE52E1" w:rsidP="00DE52E1">
      <w:pPr>
        <w:pStyle w:val="Standard"/>
        <w:ind w:left="0"/>
        <w:rPr>
          <w:rFonts w:ascii="Arial" w:hAnsi="Arial"/>
          <w:bCs w:val="0"/>
        </w:rPr>
      </w:pPr>
    </w:p>
    <w:p w:rsidR="00DE52E1" w:rsidRDefault="00DE52E1" w:rsidP="00DE52E1">
      <w:pPr>
        <w:pStyle w:val="Standard"/>
        <w:ind w:left="0"/>
        <w:rPr>
          <w:rFonts w:ascii="Arial" w:hAnsi="Arial"/>
          <w:bCs w:val="0"/>
        </w:rPr>
      </w:pPr>
    </w:p>
    <w:p w:rsidR="00DE52E1" w:rsidRDefault="00DE52E1" w:rsidP="00DE52E1">
      <w:pPr>
        <w:pStyle w:val="Standard"/>
        <w:ind w:left="0"/>
        <w:rPr>
          <w:rFonts w:ascii="Arial" w:hAnsi="Arial"/>
          <w:bCs w:val="0"/>
        </w:rPr>
      </w:pPr>
    </w:p>
    <w:p w:rsidR="00DE52E1" w:rsidRDefault="00DE52E1" w:rsidP="00DE52E1">
      <w:pPr>
        <w:pStyle w:val="Standard"/>
        <w:ind w:left="0"/>
        <w:rPr>
          <w:rFonts w:ascii="Arial" w:hAnsi="Arial"/>
          <w:bCs w:val="0"/>
        </w:rPr>
      </w:pPr>
    </w:p>
    <w:p w:rsidR="00DE52E1" w:rsidRDefault="00DE52E1" w:rsidP="00DE52E1">
      <w:pPr>
        <w:pStyle w:val="Standard"/>
        <w:ind w:left="0"/>
        <w:rPr>
          <w:rFonts w:ascii="Arial" w:hAnsi="Arial"/>
          <w:bCs w:val="0"/>
        </w:rPr>
      </w:pPr>
    </w:p>
    <w:p w:rsidR="00DE52E1" w:rsidRDefault="00DE52E1" w:rsidP="00DE52E1">
      <w:pPr>
        <w:pStyle w:val="Standard"/>
        <w:ind w:left="0"/>
        <w:rPr>
          <w:rFonts w:ascii="Arial" w:hAnsi="Arial"/>
          <w:bCs w:val="0"/>
        </w:rPr>
      </w:pPr>
    </w:p>
    <w:p w:rsidR="00DE52E1" w:rsidRDefault="00DE52E1" w:rsidP="00DE52E1">
      <w:pPr>
        <w:pStyle w:val="Standard"/>
        <w:ind w:left="0"/>
        <w:rPr>
          <w:rFonts w:ascii="Arial" w:hAnsi="Arial"/>
          <w:bCs w:val="0"/>
        </w:rPr>
      </w:pPr>
    </w:p>
    <w:p w:rsidR="00DE52E1" w:rsidRDefault="00DE52E1" w:rsidP="00DE52E1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-630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DE52E1" w:rsidTr="00F479CF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UC42 – Pagar No Dinheiro</w:t>
            </w:r>
          </w:p>
        </w:tc>
      </w:tr>
      <w:tr w:rsidR="00DE52E1" w:rsidTr="00F479CF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UC41 – Incluir Pagamento</w:t>
            </w:r>
          </w:p>
        </w:tc>
      </w:tr>
      <w:tr w:rsidR="00DE52E1" w:rsidTr="00F479CF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Atendentes, Cliente</w:t>
            </w:r>
          </w:p>
        </w:tc>
      </w:tr>
      <w:tr w:rsidR="00DE52E1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</w:t>
            </w:r>
            <w:r>
              <w:rPr>
                <w:sz w:val="18"/>
                <w:szCs w:val="18"/>
              </w:rPr>
              <w:t>de como registrar um pagamento no dinheiro durante uma venda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DE52E1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DE52E1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E52E1" w:rsidTr="00F479CF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pagamento devem ser retornadas a tela de Inclusão de Venda.</w:t>
            </w:r>
          </w:p>
        </w:tc>
      </w:tr>
      <w:tr w:rsidR="00DE52E1" w:rsidTr="00F479CF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DE52E1" w:rsidTr="00F479CF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DE52E1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Pagar No Dinheiro</w:t>
            </w:r>
            <w:r w:rsidRPr="00EE2BA2">
              <w:rPr>
                <w:sz w:val="18"/>
                <w:szCs w:val="18"/>
              </w:rPr>
              <w:t>” em “</w:t>
            </w:r>
            <w:r>
              <w:rPr>
                <w:sz w:val="18"/>
                <w:szCs w:val="18"/>
              </w:rPr>
              <w:t>Incluir Pagamento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mensagem de confirmação com duas opções.</w:t>
            </w:r>
          </w:p>
        </w:tc>
      </w:tr>
      <w:tr w:rsidR="00DE52E1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Seleciona uma das duas opções.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Encaminha para o caso de teste correspondente.</w:t>
            </w:r>
          </w:p>
        </w:tc>
      </w:tr>
      <w:tr w:rsidR="00DE52E1" w:rsidTr="00F479CF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DE52E1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Pr="00D35E46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 Caso seja selecionado “Dinheiro recebido”, retorna ao caso de uso “Incluir Venda” com o método de pagamento definido.</w:t>
            </w:r>
          </w:p>
        </w:tc>
      </w:tr>
      <w:tr w:rsidR="00DE52E1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Caso seja selecionado “Cancelar”, retorna ao caso de uso “Incluir Venda” e aguarda a inclusão da forma de pagamento.</w:t>
            </w:r>
          </w:p>
        </w:tc>
      </w:tr>
      <w:tr w:rsidR="00DE52E1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E52E1" w:rsidTr="00F479CF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</w:t>
            </w:r>
          </w:p>
        </w:tc>
      </w:tr>
      <w:tr w:rsidR="00DE52E1" w:rsidTr="00F479CF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DE52E1" w:rsidRDefault="00DE52E1" w:rsidP="00DE52E1">
      <w:pPr>
        <w:pStyle w:val="Standard"/>
        <w:ind w:left="0"/>
        <w:rPr>
          <w:rFonts w:ascii="Arial" w:hAnsi="Arial"/>
          <w:bCs w:val="0"/>
        </w:rPr>
      </w:pPr>
    </w:p>
    <w:p w:rsidR="00DE52E1" w:rsidRDefault="00DE52E1" w:rsidP="00DE52E1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-630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DE52E1" w:rsidTr="00F479CF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UC43 – Pagar No Cartão</w:t>
            </w:r>
          </w:p>
        </w:tc>
      </w:tr>
      <w:tr w:rsidR="00DE52E1" w:rsidTr="00F479CF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UC41 – Incluir Pagamento</w:t>
            </w:r>
          </w:p>
        </w:tc>
      </w:tr>
      <w:tr w:rsidR="00DE52E1" w:rsidTr="00F479CF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Atendentes, Cliente</w:t>
            </w:r>
          </w:p>
        </w:tc>
      </w:tr>
      <w:tr w:rsidR="00DE52E1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</w:t>
            </w:r>
            <w:r>
              <w:rPr>
                <w:sz w:val="18"/>
                <w:szCs w:val="18"/>
              </w:rPr>
              <w:t>de como registrar um pagamento no cartão durante uma venda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DE52E1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DE52E1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E52E1" w:rsidTr="00F479CF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pagamento devem ser retornadas a tela de Inclusão de Venda.</w:t>
            </w:r>
          </w:p>
        </w:tc>
      </w:tr>
      <w:tr w:rsidR="00DE52E1" w:rsidTr="00F479CF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DE52E1" w:rsidTr="00F479CF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DE52E1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Pagar No Cartão</w:t>
            </w:r>
            <w:r w:rsidRPr="00EE2BA2">
              <w:rPr>
                <w:sz w:val="18"/>
                <w:szCs w:val="18"/>
              </w:rPr>
              <w:t>” em “</w:t>
            </w:r>
            <w:r>
              <w:rPr>
                <w:sz w:val="18"/>
                <w:szCs w:val="18"/>
              </w:rPr>
              <w:t>Incluir Pagamento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E52E1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Pr="00EE2BA2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Informa se é de débito ou crédito.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E52E1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Informa qual Banco responsável pelo processamento da venda.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E52E1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Seleciona uma das duas opções.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Encaminha de volta para o caso de uso correspondente.</w:t>
            </w:r>
          </w:p>
        </w:tc>
      </w:tr>
      <w:tr w:rsidR="00DE52E1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E52E1" w:rsidTr="00F479CF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DE52E1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Pr="00D35E46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 Caso seja selecionado “Confirmar Dados de Pagamento”, retorna ao caso de uso “Incluir Venda” com o método de pagamento definido.</w:t>
            </w:r>
          </w:p>
        </w:tc>
      </w:tr>
      <w:tr w:rsidR="00DE52E1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Caso seja selecionado “Cancelar”, retorna ao caso de uso “Incluir Venda” e aguarda a inclusão da forma de pagamento.</w:t>
            </w:r>
          </w:p>
        </w:tc>
      </w:tr>
      <w:tr w:rsidR="00DE52E1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E52E1" w:rsidTr="00F479CF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</w:t>
            </w:r>
          </w:p>
        </w:tc>
      </w:tr>
      <w:tr w:rsidR="00DE52E1" w:rsidTr="00F479CF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DE52E1" w:rsidRDefault="00DE52E1" w:rsidP="00D0540E"/>
    <w:p w:rsidR="00DE52E1" w:rsidRDefault="00DE52E1" w:rsidP="00D0540E"/>
    <w:p w:rsidR="00DE52E1" w:rsidRDefault="00DE52E1" w:rsidP="00D0540E"/>
    <w:p w:rsidR="00DE52E1" w:rsidRDefault="00DE52E1" w:rsidP="00D0540E"/>
    <w:p w:rsidR="00DE52E1" w:rsidRDefault="00DE52E1" w:rsidP="00D0540E"/>
    <w:p w:rsidR="00DE52E1" w:rsidRDefault="00DE52E1" w:rsidP="00D0540E"/>
    <w:p w:rsidR="00DE52E1" w:rsidRDefault="00DE52E1" w:rsidP="00D0540E"/>
    <w:p w:rsidR="00DE52E1" w:rsidRPr="00296EB9" w:rsidRDefault="00DE52E1" w:rsidP="00D0540E"/>
    <w:p w:rsidR="00720CD2" w:rsidRDefault="00720CD2" w:rsidP="00720CD2">
      <w:pPr>
        <w:pStyle w:val="Ttulo1"/>
        <w:pageBreakBefore/>
        <w:pBdr>
          <w:bottom w:val="single" w:sz="12" w:space="1" w:color="999999"/>
        </w:pBdr>
        <w:rPr>
          <w:rFonts w:ascii="Arial" w:hAnsi="Arial"/>
        </w:rPr>
      </w:pPr>
      <w:r>
        <w:rPr>
          <w:rFonts w:ascii="Arial" w:hAnsi="Arial"/>
        </w:rPr>
        <w:lastRenderedPageBreak/>
        <w:t>Modelagem Conceitual</w:t>
      </w:r>
      <w:bookmarkEnd w:id="9"/>
    </w:p>
    <w:p w:rsidR="00720CD2" w:rsidRDefault="00720CD2" w:rsidP="00720CD2">
      <w:pPr>
        <w:pStyle w:val="Standard"/>
        <w:ind w:left="0"/>
        <w:rPr>
          <w:rFonts w:ascii="Arial" w:hAnsi="Arial"/>
        </w:rPr>
      </w:pPr>
      <w:r>
        <w:rPr>
          <w:rFonts w:ascii="Arial" w:hAnsi="Arial"/>
        </w:rPr>
        <w:tab/>
        <w:t>Diagrama de classes que representa o domínio e as relações entre as entidad</w:t>
      </w:r>
      <w:r w:rsidR="00061FF8">
        <w:rPr>
          <w:rFonts w:ascii="Arial" w:hAnsi="Arial"/>
        </w:rPr>
        <w:t>es que serão gerenciadas e mani</w:t>
      </w:r>
      <w:r>
        <w:rPr>
          <w:rFonts w:ascii="Arial" w:hAnsi="Arial"/>
        </w:rPr>
        <w:t>puladas durante a execução do software no ambiente organizacional onde terá sua implementação</w:t>
      </w:r>
      <w:r w:rsidR="00061FF8">
        <w:rPr>
          <w:rFonts w:ascii="Arial" w:hAnsi="Arial"/>
        </w:rPr>
        <w:t xml:space="preserve"> </w:t>
      </w:r>
      <w:r w:rsidR="00517AD3">
        <w:rPr>
          <w:rFonts w:ascii="Arial" w:hAnsi="Arial"/>
        </w:rPr>
        <w:t>fictícia.</w:t>
      </w: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F44B9E" w:rsidP="00720CD2">
      <w:pPr>
        <w:pStyle w:val="Standard"/>
        <w:ind w:left="0"/>
        <w:rPr>
          <w:rFonts w:ascii="Arial" w:hAnsi="Arial"/>
        </w:rPr>
      </w:pPr>
      <w:r>
        <w:rPr>
          <w:noProof/>
          <w:lang w:eastAsia="pt-BR"/>
        </w:rPr>
        <w:drawing>
          <wp:anchor distT="0" distB="0" distL="114300" distR="114300" simplePos="0" relativeHeight="251662336" behindDoc="1" locked="0" layoutInCell="1" allowOverlap="1" wp14:anchorId="22B81977" wp14:editId="0BB5A1AE">
            <wp:simplePos x="0" y="0"/>
            <wp:positionH relativeFrom="page">
              <wp:align>left</wp:align>
            </wp:positionH>
            <wp:positionV relativeFrom="paragraph">
              <wp:posOffset>162560</wp:posOffset>
            </wp:positionV>
            <wp:extent cx="7581900" cy="7872730"/>
            <wp:effectExtent l="0" t="0" r="0" b="0"/>
            <wp:wrapTight wrapText="bothSides">
              <wp:wrapPolygon edited="0">
                <wp:start x="0" y="0"/>
                <wp:lineTo x="0" y="21534"/>
                <wp:lineTo x="21546" y="21534"/>
                <wp:lineTo x="21546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787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Ttulo1"/>
        <w:pageBreakBefore/>
        <w:pBdr>
          <w:bottom w:val="single" w:sz="12" w:space="1" w:color="999999"/>
        </w:pBdr>
        <w:rPr>
          <w:rFonts w:ascii="Arial" w:hAnsi="Arial"/>
          <w:bCs/>
        </w:rPr>
      </w:pPr>
      <w:bookmarkStart w:id="10" w:name="_Toc529280865"/>
      <w:r>
        <w:rPr>
          <w:rFonts w:ascii="Arial" w:hAnsi="Arial"/>
          <w:bCs/>
        </w:rPr>
        <w:lastRenderedPageBreak/>
        <w:t>Glossário</w:t>
      </w:r>
      <w:bookmarkEnd w:id="10"/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W w:w="9654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71"/>
        <w:gridCol w:w="7083"/>
      </w:tblGrid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Termo/Conceito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Descrição, regras e restrições</w:t>
            </w: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EB5B91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ATENDENTES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17151F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Entidade representa os atendentes da organização, eles operarão em todas as atividades inerentes ás rotinas do sistema.</w:t>
            </w: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EB5B91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BANCOS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17151F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Bancos processam compras pagas com o cartão e serão vinculados as compras para melhorar a qualidade no controle de vendas.</w:t>
            </w: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EB5B91" w:rsidP="00EB5B91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CATEGORIAS_PRODUTOS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17151F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Sub grupos onde os produtos são organizados para facilitar na verificação e operações como alterações e cadastros.</w:t>
            </w: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EB5B91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CLIENTES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17151F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Realizam compras e pagamentos dentro do domínio, sendo constantemente vinculados a Vendas.</w:t>
            </w: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EB5B91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CLIENTES_FISICOS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17151F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Especialização de Cliente que possui CPF.</w:t>
            </w: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EB5B91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CLIENTES_JURIDICOS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17151F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Especialização de Cliente que possui CNPJ.</w:t>
            </w: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EB5B91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FORNECEDORES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17151F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Figura da organização de onde os produtos vem.</w:t>
            </w: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EB5B91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MENSAGENS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2835AD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Comunicação entre todos os Atendente da organização em um feed.</w:t>
            </w: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EB5B91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MUNICIPIOS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2835AD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Origem dos clientes  e dos fornecedores.</w:t>
            </w: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EB5B91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PRODUTOS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2835AD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Os mais diversos tipos de produtos que podem ser acessados no mercado.</w:t>
            </w: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EB5B91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TIPOS_MENSAGENS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2835AD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Característica das mensagens que são enviadas.</w:t>
            </w: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EB5B91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VENDAS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2835AD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Superentidade, engloba produtos, clientes, atendentes, bancos e formas de pagamento.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0124ED" w:rsidRPr="00720CD2" w:rsidRDefault="000124ED" w:rsidP="00720CD2"/>
    <w:sectPr w:rsidR="000124ED" w:rsidRPr="00720CD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213" w:rsidRDefault="002A5213">
      <w:r>
        <w:separator/>
      </w:r>
    </w:p>
  </w:endnote>
  <w:endnote w:type="continuationSeparator" w:id="0">
    <w:p w:rsidR="002A5213" w:rsidRDefault="002A5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Arial, Helvetica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213" w:rsidRDefault="002A5213">
      <w:r>
        <w:rPr>
          <w:color w:val="000000"/>
        </w:rPr>
        <w:separator/>
      </w:r>
    </w:p>
  </w:footnote>
  <w:footnote w:type="continuationSeparator" w:id="0">
    <w:p w:rsidR="002A5213" w:rsidRDefault="002A52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A40EF"/>
    <w:multiLevelType w:val="multilevel"/>
    <w:tmpl w:val="C65C3858"/>
    <w:styleLink w:val="Outline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0D16092"/>
    <w:multiLevelType w:val="multilevel"/>
    <w:tmpl w:val="04D48D20"/>
    <w:styleLink w:val="WW8Num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87732EB"/>
    <w:multiLevelType w:val="multilevel"/>
    <w:tmpl w:val="261C64C2"/>
    <w:styleLink w:val="WW8Num1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4ED"/>
    <w:rsid w:val="00001A2C"/>
    <w:rsid w:val="000124ED"/>
    <w:rsid w:val="000322B8"/>
    <w:rsid w:val="000354B7"/>
    <w:rsid w:val="00035B6E"/>
    <w:rsid w:val="00042A26"/>
    <w:rsid w:val="00042BC3"/>
    <w:rsid w:val="0005110B"/>
    <w:rsid w:val="0006128C"/>
    <w:rsid w:val="00061FF8"/>
    <w:rsid w:val="00063D2E"/>
    <w:rsid w:val="0007439F"/>
    <w:rsid w:val="00074DDA"/>
    <w:rsid w:val="0007581D"/>
    <w:rsid w:val="00077448"/>
    <w:rsid w:val="000809C3"/>
    <w:rsid w:val="00080E80"/>
    <w:rsid w:val="00084393"/>
    <w:rsid w:val="000851C5"/>
    <w:rsid w:val="00086A42"/>
    <w:rsid w:val="00096A34"/>
    <w:rsid w:val="000B33C0"/>
    <w:rsid w:val="000B4571"/>
    <w:rsid w:val="000C45EF"/>
    <w:rsid w:val="000D56CA"/>
    <w:rsid w:val="000D5861"/>
    <w:rsid w:val="000E24E9"/>
    <w:rsid w:val="000E34B6"/>
    <w:rsid w:val="000E5E75"/>
    <w:rsid w:val="000F53C3"/>
    <w:rsid w:val="00103536"/>
    <w:rsid w:val="00111D40"/>
    <w:rsid w:val="00120138"/>
    <w:rsid w:val="0012164A"/>
    <w:rsid w:val="001235D3"/>
    <w:rsid w:val="00131B85"/>
    <w:rsid w:val="00134D94"/>
    <w:rsid w:val="00140637"/>
    <w:rsid w:val="00141C20"/>
    <w:rsid w:val="001434D0"/>
    <w:rsid w:val="00144DA0"/>
    <w:rsid w:val="0015516D"/>
    <w:rsid w:val="00163C6A"/>
    <w:rsid w:val="00164A55"/>
    <w:rsid w:val="0017151F"/>
    <w:rsid w:val="00184163"/>
    <w:rsid w:val="001843E1"/>
    <w:rsid w:val="00187CD0"/>
    <w:rsid w:val="00196B60"/>
    <w:rsid w:val="001A2D04"/>
    <w:rsid w:val="001A34E0"/>
    <w:rsid w:val="001A4602"/>
    <w:rsid w:val="001A5A24"/>
    <w:rsid w:val="001B043C"/>
    <w:rsid w:val="001B0EC0"/>
    <w:rsid w:val="001B224C"/>
    <w:rsid w:val="001B4196"/>
    <w:rsid w:val="001C2BB7"/>
    <w:rsid w:val="001C409E"/>
    <w:rsid w:val="001C6218"/>
    <w:rsid w:val="001D04EC"/>
    <w:rsid w:val="001D5407"/>
    <w:rsid w:val="001D6FA5"/>
    <w:rsid w:val="001E677B"/>
    <w:rsid w:val="001E6B50"/>
    <w:rsid w:val="001E7CDD"/>
    <w:rsid w:val="001F3A58"/>
    <w:rsid w:val="001F504A"/>
    <w:rsid w:val="00202BA1"/>
    <w:rsid w:val="00205BE8"/>
    <w:rsid w:val="002146FB"/>
    <w:rsid w:val="00214FAD"/>
    <w:rsid w:val="00221A5B"/>
    <w:rsid w:val="0023518B"/>
    <w:rsid w:val="00237664"/>
    <w:rsid w:val="00237D3D"/>
    <w:rsid w:val="0024722F"/>
    <w:rsid w:val="002533FD"/>
    <w:rsid w:val="00264BBD"/>
    <w:rsid w:val="00266006"/>
    <w:rsid w:val="00277FF9"/>
    <w:rsid w:val="002823D5"/>
    <w:rsid w:val="002835AD"/>
    <w:rsid w:val="00283680"/>
    <w:rsid w:val="002905FA"/>
    <w:rsid w:val="00290F30"/>
    <w:rsid w:val="002A5213"/>
    <w:rsid w:val="002A571F"/>
    <w:rsid w:val="002A7FB4"/>
    <w:rsid w:val="002B1715"/>
    <w:rsid w:val="002C52E9"/>
    <w:rsid w:val="002D7CA0"/>
    <w:rsid w:val="002E3A94"/>
    <w:rsid w:val="002E4E4A"/>
    <w:rsid w:val="002E65C9"/>
    <w:rsid w:val="002E7FC2"/>
    <w:rsid w:val="00301799"/>
    <w:rsid w:val="00301843"/>
    <w:rsid w:val="00307F9D"/>
    <w:rsid w:val="00311CED"/>
    <w:rsid w:val="00317CD1"/>
    <w:rsid w:val="0032467B"/>
    <w:rsid w:val="00330A6E"/>
    <w:rsid w:val="00352C90"/>
    <w:rsid w:val="00357818"/>
    <w:rsid w:val="00357FCB"/>
    <w:rsid w:val="00360DB8"/>
    <w:rsid w:val="00360EC1"/>
    <w:rsid w:val="003623F1"/>
    <w:rsid w:val="00364138"/>
    <w:rsid w:val="003859B8"/>
    <w:rsid w:val="003925A2"/>
    <w:rsid w:val="003975C1"/>
    <w:rsid w:val="003A31AA"/>
    <w:rsid w:val="003A4782"/>
    <w:rsid w:val="003C1118"/>
    <w:rsid w:val="003D45DC"/>
    <w:rsid w:val="003E1406"/>
    <w:rsid w:val="003F0398"/>
    <w:rsid w:val="003F1008"/>
    <w:rsid w:val="003F3A13"/>
    <w:rsid w:val="003F3A8B"/>
    <w:rsid w:val="00403EFB"/>
    <w:rsid w:val="004052B6"/>
    <w:rsid w:val="00412200"/>
    <w:rsid w:val="004211CD"/>
    <w:rsid w:val="00422611"/>
    <w:rsid w:val="00422EA3"/>
    <w:rsid w:val="00424162"/>
    <w:rsid w:val="0042756D"/>
    <w:rsid w:val="0043072F"/>
    <w:rsid w:val="00430DED"/>
    <w:rsid w:val="00441ADF"/>
    <w:rsid w:val="00445FA6"/>
    <w:rsid w:val="00455FE2"/>
    <w:rsid w:val="00457CEF"/>
    <w:rsid w:val="00466C73"/>
    <w:rsid w:val="00470BC5"/>
    <w:rsid w:val="0047544B"/>
    <w:rsid w:val="004843CB"/>
    <w:rsid w:val="004A0DFE"/>
    <w:rsid w:val="004A361A"/>
    <w:rsid w:val="004A492D"/>
    <w:rsid w:val="004A5591"/>
    <w:rsid w:val="004A7CDC"/>
    <w:rsid w:val="004B0619"/>
    <w:rsid w:val="004B3B1A"/>
    <w:rsid w:val="004B4FC3"/>
    <w:rsid w:val="004B5A06"/>
    <w:rsid w:val="004C4E58"/>
    <w:rsid w:val="004D2DF5"/>
    <w:rsid w:val="004E0037"/>
    <w:rsid w:val="004E3079"/>
    <w:rsid w:val="004E7A83"/>
    <w:rsid w:val="004E7C31"/>
    <w:rsid w:val="004F6C20"/>
    <w:rsid w:val="004F7C33"/>
    <w:rsid w:val="00504A14"/>
    <w:rsid w:val="00504C73"/>
    <w:rsid w:val="0050509F"/>
    <w:rsid w:val="005069FC"/>
    <w:rsid w:val="0051101F"/>
    <w:rsid w:val="005117DB"/>
    <w:rsid w:val="00514BDE"/>
    <w:rsid w:val="00516282"/>
    <w:rsid w:val="00517AD3"/>
    <w:rsid w:val="005210FD"/>
    <w:rsid w:val="00522DA8"/>
    <w:rsid w:val="00534A8D"/>
    <w:rsid w:val="00535773"/>
    <w:rsid w:val="0053622F"/>
    <w:rsid w:val="0055499D"/>
    <w:rsid w:val="005553C9"/>
    <w:rsid w:val="005576FC"/>
    <w:rsid w:val="00560688"/>
    <w:rsid w:val="0056134E"/>
    <w:rsid w:val="00561BCC"/>
    <w:rsid w:val="00562DE1"/>
    <w:rsid w:val="00573A59"/>
    <w:rsid w:val="00573D79"/>
    <w:rsid w:val="0058023C"/>
    <w:rsid w:val="00591019"/>
    <w:rsid w:val="00591F33"/>
    <w:rsid w:val="005930D3"/>
    <w:rsid w:val="005978E6"/>
    <w:rsid w:val="005B139E"/>
    <w:rsid w:val="005B22D4"/>
    <w:rsid w:val="005B2371"/>
    <w:rsid w:val="005C195C"/>
    <w:rsid w:val="005C48E4"/>
    <w:rsid w:val="005D2A09"/>
    <w:rsid w:val="005D7FE9"/>
    <w:rsid w:val="005E2B0F"/>
    <w:rsid w:val="005F7D26"/>
    <w:rsid w:val="00620C2E"/>
    <w:rsid w:val="00641C1C"/>
    <w:rsid w:val="00646F5C"/>
    <w:rsid w:val="006727EE"/>
    <w:rsid w:val="00686FE7"/>
    <w:rsid w:val="006900C6"/>
    <w:rsid w:val="00697B36"/>
    <w:rsid w:val="006A7B59"/>
    <w:rsid w:val="006C0241"/>
    <w:rsid w:val="006C171F"/>
    <w:rsid w:val="006C1C33"/>
    <w:rsid w:val="006C6D1A"/>
    <w:rsid w:val="006C6FFE"/>
    <w:rsid w:val="006D3CB4"/>
    <w:rsid w:val="006E0E2E"/>
    <w:rsid w:val="006E2B4A"/>
    <w:rsid w:val="006E2F38"/>
    <w:rsid w:val="006E43A1"/>
    <w:rsid w:val="00700556"/>
    <w:rsid w:val="0070055E"/>
    <w:rsid w:val="00701A8B"/>
    <w:rsid w:val="00704419"/>
    <w:rsid w:val="00717BC8"/>
    <w:rsid w:val="00720CD2"/>
    <w:rsid w:val="00721099"/>
    <w:rsid w:val="00722F0B"/>
    <w:rsid w:val="00727125"/>
    <w:rsid w:val="007342E2"/>
    <w:rsid w:val="00750D4A"/>
    <w:rsid w:val="00756A9F"/>
    <w:rsid w:val="00757D89"/>
    <w:rsid w:val="0076341A"/>
    <w:rsid w:val="007652C8"/>
    <w:rsid w:val="00767330"/>
    <w:rsid w:val="00780BCC"/>
    <w:rsid w:val="00782AF9"/>
    <w:rsid w:val="00783BFE"/>
    <w:rsid w:val="00785CEA"/>
    <w:rsid w:val="00785D2E"/>
    <w:rsid w:val="0079015E"/>
    <w:rsid w:val="0079110D"/>
    <w:rsid w:val="007964EF"/>
    <w:rsid w:val="007A3477"/>
    <w:rsid w:val="007A3F0B"/>
    <w:rsid w:val="007A59E2"/>
    <w:rsid w:val="007C1741"/>
    <w:rsid w:val="007C18C4"/>
    <w:rsid w:val="007D02FC"/>
    <w:rsid w:val="007D2F14"/>
    <w:rsid w:val="007D489A"/>
    <w:rsid w:val="007E43C8"/>
    <w:rsid w:val="007F6890"/>
    <w:rsid w:val="007F7D87"/>
    <w:rsid w:val="00800ECA"/>
    <w:rsid w:val="00810719"/>
    <w:rsid w:val="00814F05"/>
    <w:rsid w:val="00822630"/>
    <w:rsid w:val="008257BD"/>
    <w:rsid w:val="00827CE9"/>
    <w:rsid w:val="00841189"/>
    <w:rsid w:val="00841F1E"/>
    <w:rsid w:val="008461E5"/>
    <w:rsid w:val="0085479C"/>
    <w:rsid w:val="00866B4E"/>
    <w:rsid w:val="0087022C"/>
    <w:rsid w:val="00877511"/>
    <w:rsid w:val="00881B1A"/>
    <w:rsid w:val="00884208"/>
    <w:rsid w:val="00885E53"/>
    <w:rsid w:val="008A6A0F"/>
    <w:rsid w:val="008B1FE8"/>
    <w:rsid w:val="008B3329"/>
    <w:rsid w:val="008B3E9B"/>
    <w:rsid w:val="008B7645"/>
    <w:rsid w:val="008C18E3"/>
    <w:rsid w:val="008C23FC"/>
    <w:rsid w:val="008D4F85"/>
    <w:rsid w:val="008D5D85"/>
    <w:rsid w:val="008E08CF"/>
    <w:rsid w:val="008E1DFD"/>
    <w:rsid w:val="008E6E73"/>
    <w:rsid w:val="008F039B"/>
    <w:rsid w:val="008F5E7E"/>
    <w:rsid w:val="009032D8"/>
    <w:rsid w:val="0090383E"/>
    <w:rsid w:val="00913D19"/>
    <w:rsid w:val="009177C3"/>
    <w:rsid w:val="00922BFE"/>
    <w:rsid w:val="0093475B"/>
    <w:rsid w:val="009439B0"/>
    <w:rsid w:val="00954529"/>
    <w:rsid w:val="00954856"/>
    <w:rsid w:val="00956D0E"/>
    <w:rsid w:val="009616FA"/>
    <w:rsid w:val="00963621"/>
    <w:rsid w:val="00971A78"/>
    <w:rsid w:val="00972353"/>
    <w:rsid w:val="0097343E"/>
    <w:rsid w:val="009750E3"/>
    <w:rsid w:val="00986913"/>
    <w:rsid w:val="00990160"/>
    <w:rsid w:val="0099571C"/>
    <w:rsid w:val="0099680D"/>
    <w:rsid w:val="009A1207"/>
    <w:rsid w:val="009A26A1"/>
    <w:rsid w:val="009A427E"/>
    <w:rsid w:val="009B0A42"/>
    <w:rsid w:val="009B4847"/>
    <w:rsid w:val="009B6AA4"/>
    <w:rsid w:val="009D16B8"/>
    <w:rsid w:val="009D4F95"/>
    <w:rsid w:val="009D551D"/>
    <w:rsid w:val="009D560D"/>
    <w:rsid w:val="00A01B5F"/>
    <w:rsid w:val="00A02B60"/>
    <w:rsid w:val="00A1047E"/>
    <w:rsid w:val="00A135B4"/>
    <w:rsid w:val="00A1469F"/>
    <w:rsid w:val="00A178BC"/>
    <w:rsid w:val="00A22CFE"/>
    <w:rsid w:val="00A24092"/>
    <w:rsid w:val="00A26E46"/>
    <w:rsid w:val="00A2778A"/>
    <w:rsid w:val="00A46416"/>
    <w:rsid w:val="00A512E9"/>
    <w:rsid w:val="00A53781"/>
    <w:rsid w:val="00A57890"/>
    <w:rsid w:val="00A715DC"/>
    <w:rsid w:val="00A720F5"/>
    <w:rsid w:val="00A76F11"/>
    <w:rsid w:val="00A80117"/>
    <w:rsid w:val="00A8350B"/>
    <w:rsid w:val="00A83D3F"/>
    <w:rsid w:val="00A85392"/>
    <w:rsid w:val="00A96185"/>
    <w:rsid w:val="00AA016C"/>
    <w:rsid w:val="00AA1DE2"/>
    <w:rsid w:val="00AA2F67"/>
    <w:rsid w:val="00AB30EB"/>
    <w:rsid w:val="00AB44E6"/>
    <w:rsid w:val="00AB6A06"/>
    <w:rsid w:val="00AC6AB6"/>
    <w:rsid w:val="00AD3939"/>
    <w:rsid w:val="00AD4624"/>
    <w:rsid w:val="00AD5FC8"/>
    <w:rsid w:val="00AD6342"/>
    <w:rsid w:val="00AE04FA"/>
    <w:rsid w:val="00AE1793"/>
    <w:rsid w:val="00AE75B5"/>
    <w:rsid w:val="00B035C3"/>
    <w:rsid w:val="00B120E1"/>
    <w:rsid w:val="00B12D27"/>
    <w:rsid w:val="00B159D4"/>
    <w:rsid w:val="00B22A64"/>
    <w:rsid w:val="00B268F5"/>
    <w:rsid w:val="00B42278"/>
    <w:rsid w:val="00B47502"/>
    <w:rsid w:val="00B512E0"/>
    <w:rsid w:val="00B53334"/>
    <w:rsid w:val="00B536A3"/>
    <w:rsid w:val="00B55D15"/>
    <w:rsid w:val="00B560A5"/>
    <w:rsid w:val="00B75056"/>
    <w:rsid w:val="00B83774"/>
    <w:rsid w:val="00B87C12"/>
    <w:rsid w:val="00B96D8F"/>
    <w:rsid w:val="00B972AC"/>
    <w:rsid w:val="00BA2EB2"/>
    <w:rsid w:val="00BA67BA"/>
    <w:rsid w:val="00BD0EBF"/>
    <w:rsid w:val="00BD14EE"/>
    <w:rsid w:val="00BE2D2B"/>
    <w:rsid w:val="00BE3373"/>
    <w:rsid w:val="00BE7C8A"/>
    <w:rsid w:val="00C00FA8"/>
    <w:rsid w:val="00C036A8"/>
    <w:rsid w:val="00C24BCE"/>
    <w:rsid w:val="00C24C46"/>
    <w:rsid w:val="00C401DF"/>
    <w:rsid w:val="00C41C6A"/>
    <w:rsid w:val="00C4466F"/>
    <w:rsid w:val="00C520CE"/>
    <w:rsid w:val="00C55999"/>
    <w:rsid w:val="00C5745D"/>
    <w:rsid w:val="00C65497"/>
    <w:rsid w:val="00C675DF"/>
    <w:rsid w:val="00C70331"/>
    <w:rsid w:val="00C72CFB"/>
    <w:rsid w:val="00C92D8B"/>
    <w:rsid w:val="00C969A5"/>
    <w:rsid w:val="00C975B2"/>
    <w:rsid w:val="00CB1D52"/>
    <w:rsid w:val="00CB5CAD"/>
    <w:rsid w:val="00CB5F25"/>
    <w:rsid w:val="00CB7412"/>
    <w:rsid w:val="00CC1BD9"/>
    <w:rsid w:val="00CC2132"/>
    <w:rsid w:val="00CC552F"/>
    <w:rsid w:val="00CE2E3B"/>
    <w:rsid w:val="00CE3F5C"/>
    <w:rsid w:val="00CE45ED"/>
    <w:rsid w:val="00CE4E6C"/>
    <w:rsid w:val="00CF1A0F"/>
    <w:rsid w:val="00CF424F"/>
    <w:rsid w:val="00D002D5"/>
    <w:rsid w:val="00D0540E"/>
    <w:rsid w:val="00D10682"/>
    <w:rsid w:val="00D111BA"/>
    <w:rsid w:val="00D112A9"/>
    <w:rsid w:val="00D17274"/>
    <w:rsid w:val="00D21D67"/>
    <w:rsid w:val="00D26B6D"/>
    <w:rsid w:val="00D27BAF"/>
    <w:rsid w:val="00D33BC7"/>
    <w:rsid w:val="00D35E46"/>
    <w:rsid w:val="00D37950"/>
    <w:rsid w:val="00D44128"/>
    <w:rsid w:val="00D444C0"/>
    <w:rsid w:val="00D65208"/>
    <w:rsid w:val="00D700B5"/>
    <w:rsid w:val="00D83741"/>
    <w:rsid w:val="00D9510C"/>
    <w:rsid w:val="00D95C04"/>
    <w:rsid w:val="00D95CFD"/>
    <w:rsid w:val="00DA67D5"/>
    <w:rsid w:val="00DB0901"/>
    <w:rsid w:val="00DC1FE4"/>
    <w:rsid w:val="00DD3D3F"/>
    <w:rsid w:val="00DE2014"/>
    <w:rsid w:val="00DE33F4"/>
    <w:rsid w:val="00DE52E1"/>
    <w:rsid w:val="00DF2E7D"/>
    <w:rsid w:val="00E036FD"/>
    <w:rsid w:val="00E05825"/>
    <w:rsid w:val="00E11A82"/>
    <w:rsid w:val="00E127DF"/>
    <w:rsid w:val="00E14613"/>
    <w:rsid w:val="00E15DFA"/>
    <w:rsid w:val="00E23FE3"/>
    <w:rsid w:val="00E24D50"/>
    <w:rsid w:val="00E27F9A"/>
    <w:rsid w:val="00E30F05"/>
    <w:rsid w:val="00E32C3F"/>
    <w:rsid w:val="00E37EE0"/>
    <w:rsid w:val="00E4297A"/>
    <w:rsid w:val="00E5083E"/>
    <w:rsid w:val="00E53DB4"/>
    <w:rsid w:val="00E55DCD"/>
    <w:rsid w:val="00E61379"/>
    <w:rsid w:val="00E628A9"/>
    <w:rsid w:val="00E67E58"/>
    <w:rsid w:val="00E70B8F"/>
    <w:rsid w:val="00E83CF6"/>
    <w:rsid w:val="00E910EF"/>
    <w:rsid w:val="00E9588D"/>
    <w:rsid w:val="00E96A7B"/>
    <w:rsid w:val="00EB5B91"/>
    <w:rsid w:val="00EC42AB"/>
    <w:rsid w:val="00EC514C"/>
    <w:rsid w:val="00EC6121"/>
    <w:rsid w:val="00EC73EE"/>
    <w:rsid w:val="00ED58C2"/>
    <w:rsid w:val="00EE2BA2"/>
    <w:rsid w:val="00EF595C"/>
    <w:rsid w:val="00F017E6"/>
    <w:rsid w:val="00F03547"/>
    <w:rsid w:val="00F035B6"/>
    <w:rsid w:val="00F06AB9"/>
    <w:rsid w:val="00F15E30"/>
    <w:rsid w:val="00F16226"/>
    <w:rsid w:val="00F17DBA"/>
    <w:rsid w:val="00F2025E"/>
    <w:rsid w:val="00F21A65"/>
    <w:rsid w:val="00F247B4"/>
    <w:rsid w:val="00F24E2A"/>
    <w:rsid w:val="00F35F2F"/>
    <w:rsid w:val="00F44B9E"/>
    <w:rsid w:val="00F479CF"/>
    <w:rsid w:val="00F47BEA"/>
    <w:rsid w:val="00F53C75"/>
    <w:rsid w:val="00F54F2B"/>
    <w:rsid w:val="00F574FE"/>
    <w:rsid w:val="00F60985"/>
    <w:rsid w:val="00F65B56"/>
    <w:rsid w:val="00F706E8"/>
    <w:rsid w:val="00F77AFA"/>
    <w:rsid w:val="00F83FB4"/>
    <w:rsid w:val="00F970D9"/>
    <w:rsid w:val="00FA58AE"/>
    <w:rsid w:val="00FB1C07"/>
    <w:rsid w:val="00FB44A5"/>
    <w:rsid w:val="00FB65F0"/>
    <w:rsid w:val="00FC3F13"/>
    <w:rsid w:val="00FC4A07"/>
    <w:rsid w:val="00FD00CB"/>
    <w:rsid w:val="00FF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8FB24"/>
  <w15:docId w15:val="{3F01E047-BBB7-4532-A786-095BC261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spacing w:before="240" w:after="60"/>
      <w:outlineLvl w:val="0"/>
    </w:pPr>
    <w:rPr>
      <w:rFonts w:ascii="Arial, Helvetica" w:eastAsia="Arial, Helvetica" w:hAnsi="Arial, Helvetica" w:cs="Arial, Helvetica"/>
      <w:b/>
      <w:bCs w:val="0"/>
      <w:sz w:val="32"/>
      <w:szCs w:val="32"/>
    </w:rPr>
  </w:style>
  <w:style w:type="paragraph" w:styleId="Ttulo2">
    <w:name w:val="heading 2"/>
    <w:basedOn w:val="Standard"/>
    <w:next w:val="Standard"/>
    <w:pPr>
      <w:keepNext/>
      <w:numPr>
        <w:ilvl w:val="1"/>
        <w:numId w:val="1"/>
      </w:numPr>
      <w:pBdr>
        <w:bottom w:val="single" w:sz="12" w:space="1" w:color="999999"/>
      </w:pBdr>
      <w:spacing w:before="240" w:after="60"/>
      <w:outlineLvl w:val="1"/>
    </w:pPr>
    <w:rPr>
      <w:rFonts w:ascii="Arial" w:eastAsia="Arial, Helvetica" w:hAnsi="Arial" w:cs="Arial, Helvetica"/>
      <w:i/>
      <w:iCs/>
      <w:sz w:val="28"/>
      <w:szCs w:val="28"/>
    </w:rPr>
  </w:style>
  <w:style w:type="paragraph" w:styleId="Ttulo3">
    <w:name w:val="heading 3"/>
    <w:basedOn w:val="Standard"/>
    <w:next w:val="Standard"/>
    <w:pPr>
      <w:keepNext/>
      <w:numPr>
        <w:ilvl w:val="2"/>
        <w:numId w:val="1"/>
      </w:numPr>
      <w:spacing w:before="240" w:after="60"/>
      <w:outlineLvl w:val="2"/>
    </w:pPr>
    <w:rPr>
      <w:rFonts w:ascii="Arial, Helvetica" w:eastAsia="Arial, Helvetica" w:hAnsi="Arial, Helvetica" w:cs="Arial, Helvetica"/>
      <w:b/>
      <w:sz w:val="26"/>
      <w:szCs w:val="26"/>
    </w:rPr>
  </w:style>
  <w:style w:type="paragraph" w:styleId="Ttulo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sz w:val="28"/>
      <w:szCs w:val="28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i/>
      <w:iCs/>
      <w:sz w:val="26"/>
      <w:szCs w:val="26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 w:val="0"/>
      <w:szCs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</w:r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, Helvetica" w:eastAsia="Arial, Helvetica" w:hAnsi="Arial, Helvetica" w:cs="Arial, Helvetica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  <w:ind w:left="708"/>
      <w:jc w:val="both"/>
    </w:pPr>
    <w:rPr>
      <w:rFonts w:ascii="Lucida Sans Unicode" w:eastAsia="Times New Roman" w:hAnsi="Lucida Sans Unicode" w:cs="Lucida Sans Unicode"/>
      <w:bCs/>
      <w:sz w:val="22"/>
      <w:lang w:bidi="ar-SA"/>
    </w:r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, Helvetica" w:eastAsia="Arial, Helvetica" w:hAnsi="Arial, Helvetica" w:cs="Arial, Helvetica"/>
      <w:b/>
      <w:bCs w:val="0"/>
      <w:sz w:val="32"/>
      <w:szCs w:val="32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Subttulo">
    <w:name w:val="Subtitle"/>
    <w:basedOn w:val="Heading"/>
    <w:next w:val="Textbody"/>
    <w:pPr>
      <w:keepNext/>
      <w:keepLines/>
      <w:pageBreakBefore/>
      <w:spacing w:before="480" w:after="480"/>
    </w:pPr>
    <w:rPr>
      <w:rFonts w:cs="Times New Roman"/>
      <w:b w:val="0"/>
      <w:bCs/>
      <w:i/>
      <w:sz w:val="28"/>
      <w:szCs w:val="20"/>
    </w:rPr>
  </w:style>
  <w:style w:type="paragraph" w:customStyle="1" w:styleId="Livre">
    <w:name w:val="Livre"/>
    <w:pPr>
      <w:widowControl/>
    </w:pPr>
    <w:rPr>
      <w:rFonts w:ascii="Times New Roman" w:eastAsia="Times New Roman" w:hAnsi="Times New Roman" w:cs="Times New Roman"/>
      <w:sz w:val="20"/>
      <w:szCs w:val="20"/>
      <w:lang w:eastAsia="pt-BR" w:bidi="ar-SA"/>
    </w:rPr>
  </w:style>
  <w:style w:type="paragraph" w:customStyle="1" w:styleId="Tabletext">
    <w:name w:val="Tabletext"/>
    <w:basedOn w:val="Standard"/>
    <w:pPr>
      <w:keepLines/>
      <w:widowControl w:val="0"/>
      <w:spacing w:after="120" w:line="240" w:lineRule="atLeast"/>
    </w:pPr>
    <w:rPr>
      <w:sz w:val="20"/>
      <w:szCs w:val="20"/>
      <w:lang w:val="en-US"/>
    </w:rPr>
  </w:style>
  <w:style w:type="paragraph" w:styleId="Cabealho">
    <w:name w:val="header"/>
    <w:basedOn w:val="Standard"/>
    <w:pPr>
      <w:tabs>
        <w:tab w:val="center" w:pos="4960"/>
        <w:tab w:val="right" w:pos="9212"/>
      </w:tabs>
    </w:pPr>
  </w:style>
  <w:style w:type="paragraph" w:styleId="Rodap">
    <w:name w:val="footer"/>
    <w:basedOn w:val="Standard"/>
    <w:pPr>
      <w:tabs>
        <w:tab w:val="center" w:pos="4960"/>
        <w:tab w:val="right" w:pos="9212"/>
      </w:tabs>
    </w:pPr>
  </w:style>
  <w:style w:type="paragraph" w:customStyle="1" w:styleId="Contents1">
    <w:name w:val="Contents 1"/>
    <w:basedOn w:val="Standard"/>
    <w:next w:val="Standard"/>
    <w:pPr>
      <w:tabs>
        <w:tab w:val="right" w:leader="dot" w:pos="9180"/>
      </w:tabs>
      <w:spacing w:line="360" w:lineRule="auto"/>
      <w:ind w:left="0"/>
    </w:pPr>
    <w:rPr>
      <w:caps/>
    </w:rPr>
  </w:style>
  <w:style w:type="paragraph" w:customStyle="1" w:styleId="Contents2">
    <w:name w:val="Contents 2"/>
    <w:basedOn w:val="Standard"/>
    <w:next w:val="Standard"/>
    <w:pPr>
      <w:tabs>
        <w:tab w:val="right" w:leader="dot" w:pos="9400"/>
      </w:tabs>
      <w:spacing w:line="360" w:lineRule="auto"/>
      <w:ind w:left="22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</w:rPr>
  </w:style>
  <w:style w:type="paragraph" w:customStyle="1" w:styleId="Headerleft">
    <w:name w:val="Header left"/>
    <w:basedOn w:val="Standard"/>
    <w:pPr>
      <w:suppressLineNumbers/>
      <w:tabs>
        <w:tab w:val="center" w:pos="5167"/>
        <w:tab w:val="right" w:pos="9627"/>
      </w:tabs>
    </w:pPr>
  </w:style>
  <w:style w:type="paragraph" w:styleId="Ttulo">
    <w:name w:val="Title"/>
    <w:basedOn w:val="Heading"/>
    <w:next w:val="Textbody"/>
    <w:rPr>
      <w:bCs/>
      <w:sz w:val="56"/>
      <w:szCs w:val="5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IndexLink">
    <w:name w:val="Index Link"/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paragraph" w:styleId="Sumrio1">
    <w:name w:val="toc 1"/>
    <w:basedOn w:val="Normal"/>
    <w:next w:val="Normal"/>
    <w:autoRedefine/>
    <w:uiPriority w:val="39"/>
    <w:unhideWhenUsed/>
    <w:rsid w:val="00F65B56"/>
    <w:pPr>
      <w:spacing w:after="100"/>
    </w:pPr>
    <w:rPr>
      <w:rFonts w:cs="Mangal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F65B56"/>
    <w:pPr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Fontepargpadro"/>
    <w:uiPriority w:val="99"/>
    <w:unhideWhenUsed/>
    <w:rsid w:val="00F65B56"/>
    <w:rPr>
      <w:color w:val="0563C1" w:themeColor="hyperlink"/>
      <w:u w:val="single"/>
    </w:rPr>
  </w:style>
  <w:style w:type="paragraph" w:customStyle="1" w:styleId="ContedodaTabela">
    <w:name w:val="Conteúdo da Tabela"/>
    <w:basedOn w:val="Corpodetexto"/>
    <w:rsid w:val="00A135B4"/>
    <w:pPr>
      <w:suppressLineNumbers/>
      <w:autoSpaceDN/>
      <w:textAlignment w:val="auto"/>
    </w:pPr>
    <w:rPr>
      <w:rFonts w:ascii="Times New Roman" w:eastAsia="Lucida Sans Unicode" w:hAnsi="Times New Roman" w:cs="Times New Roman"/>
      <w:kern w:val="0"/>
      <w:szCs w:val="24"/>
      <w:lang w:bidi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135B4"/>
    <w:pPr>
      <w:spacing w:after="120"/>
    </w:pPr>
    <w:rPr>
      <w:rFonts w:cs="Mangal"/>
      <w:szCs w:val="21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135B4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08BE0-0E71-4537-9D04-59C60D7BA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1841</TotalTime>
  <Pages>54</Pages>
  <Words>10739</Words>
  <Characters>57994</Characters>
  <Application>Microsoft Office Word</Application>
  <DocSecurity>0</DocSecurity>
  <Lines>483</Lines>
  <Paragraphs>137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Requisitos do Sistema</vt:lpstr>
    </vt:vector>
  </TitlesOfParts>
  <Company/>
  <LinksUpToDate>false</LinksUpToDate>
  <CharactersWithSpaces>68596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do Sistema</dc:title>
  <dc:creator>.</dc:creator>
  <cp:lastModifiedBy>Raul Vitor L</cp:lastModifiedBy>
  <cp:revision>462</cp:revision>
  <cp:lastPrinted>2018-11-12T20:49:00Z</cp:lastPrinted>
  <dcterms:created xsi:type="dcterms:W3CDTF">2018-11-05T21:38:00Z</dcterms:created>
  <dcterms:modified xsi:type="dcterms:W3CDTF">2018-11-12T20:55:00Z</dcterms:modified>
</cp:coreProperties>
</file>