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DC2DB" w14:textId="3D91CB6D" w:rsidR="00815311" w:rsidRDefault="00FC254C" w:rsidP="007A32BF">
      <w:pPr>
        <w:pStyle w:val="Title"/>
      </w:pPr>
      <w:r>
        <w:t>Decision Trees</w:t>
      </w:r>
      <w:r w:rsidR="008C5A72">
        <w:t xml:space="preserve"> Pt</w:t>
      </w:r>
      <w:r w:rsidR="00443EBF">
        <w:t>.</w:t>
      </w:r>
      <w:r w:rsidR="008C5A72">
        <w:t xml:space="preserve"> </w:t>
      </w:r>
      <w:r w:rsidR="009819A5">
        <w:t>4</w:t>
      </w:r>
      <w:r w:rsidR="008C5A72">
        <w:t xml:space="preserve">: </w:t>
      </w:r>
      <w:r w:rsidR="009819A5">
        <w:t>Training &amp; Testing</w:t>
      </w:r>
    </w:p>
    <w:p w14:paraId="7F492A0A" w14:textId="57A2F4D2" w:rsidR="007A32BF" w:rsidRDefault="007A32BF" w:rsidP="007A32BF">
      <w:pPr>
        <w:pStyle w:val="Subtitle"/>
      </w:pPr>
      <w:r>
        <w:t xml:space="preserve">Eckel, </w:t>
      </w:r>
      <w:r w:rsidR="00BB1BC1">
        <w:t>Independent AI Learning During Quarantine</w:t>
      </w:r>
      <w:r>
        <w:t>, Spring 20</w:t>
      </w:r>
      <w:r w:rsidR="000F093D">
        <w:t>20</w:t>
      </w:r>
    </w:p>
    <w:p w14:paraId="5C618A36" w14:textId="38037C21" w:rsidR="00A737B8" w:rsidRDefault="00BB1BC1" w:rsidP="00BB1BC1">
      <w:pPr>
        <w:pStyle w:val="Heading1"/>
      </w:pPr>
      <w:r>
        <w:t>Background &amp; Explanation</w:t>
      </w:r>
    </w:p>
    <w:p w14:paraId="78BDCEC2" w14:textId="4703667D" w:rsidR="009819A5" w:rsidRDefault="00120AC4" w:rsidP="009819A5">
      <w:r>
        <w:t xml:space="preserve">In the prior lab, we created a perfect decision tree for a certain set of feature vector / classification pairs.  For some data sets, like the mushrooms, this is exactly what we want.  For others, it isn’t; often, in fact usually, the purpose of machine learning like this is to use a certain </w:t>
      </w:r>
      <w:r>
        <w:rPr>
          <w:i/>
          <w:iCs/>
        </w:rPr>
        <w:t>training set</w:t>
      </w:r>
      <w:r>
        <w:t xml:space="preserve"> to create a classification network, and then use it to classify </w:t>
      </w:r>
      <w:r>
        <w:rPr>
          <w:i/>
          <w:iCs/>
        </w:rPr>
        <w:t>new feature vectors</w:t>
      </w:r>
      <w:r>
        <w:t xml:space="preserve"> that weren’t in the training set.  We aren’t getting to this level of sophistication yet, but as an example, we may train a network to distinguish dogs and cats, and then we want to be able to send it new pictures of dogs and cats that weren’t in the training set and have it distinguish those correctly.</w:t>
      </w:r>
    </w:p>
    <w:p w14:paraId="687FB408" w14:textId="6DFBE670" w:rsidR="00120AC4" w:rsidRDefault="00120AC4" w:rsidP="009819A5">
      <w:r>
        <w:t>So, in this assignment, we’ll take a larger, messier data set – voting records of Republicans &amp; Democrats – and experiment with using a subset as a training set and then testing its accuracy on a test set from the remaining data that wasn’t used for training.  In doing so, we’ll build an understanding of overfitting, a common problem with machine learning of any kind.</w:t>
      </w:r>
    </w:p>
    <w:p w14:paraId="3AFC819F" w14:textId="356AE7C7" w:rsidR="00120AC4" w:rsidRDefault="00120AC4" w:rsidP="00120AC4">
      <w:pPr>
        <w:pStyle w:val="Heading1"/>
      </w:pPr>
      <w:r>
        <w:t>Essential Task</w:t>
      </w:r>
    </w:p>
    <w:p w14:paraId="614A9A34" w14:textId="5D4115FD" w:rsidR="00120AC4" w:rsidRDefault="00120AC4" w:rsidP="00120AC4">
      <w:r>
        <w:t xml:space="preserve">You’ll be using the house-votes-84 data set here.  First, you may notice that many of the feature vectors are missing features – that is, some of the representatives didn’t vote on particular bills.  We’ll handle this in an easy way </w:t>
      </w:r>
      <w:r w:rsidR="00803AA7">
        <w:t>here, but more complex ways of solving this problem are noted on the</w:t>
      </w:r>
      <w:r w:rsidR="00C83FBF">
        <w:t xml:space="preserve"> next page</w:t>
      </w:r>
      <w:r w:rsidR="00803AA7">
        <w:t>.</w:t>
      </w:r>
    </w:p>
    <w:p w14:paraId="64CEB4AF" w14:textId="3FDD4467" w:rsidR="00120AC4" w:rsidRDefault="00120AC4" w:rsidP="00120AC4">
      <w:pPr>
        <w:pStyle w:val="ListParagraph"/>
        <w:numPr>
          <w:ilvl w:val="0"/>
          <w:numId w:val="22"/>
        </w:numPr>
      </w:pPr>
      <w:r>
        <w:t>From the original data set, drop all rows that contain a “?”.  This data set, which we’ll call NONMISSING, should have 232 rows.</w:t>
      </w:r>
    </w:p>
    <w:p w14:paraId="2695F9F6" w14:textId="0BD01535" w:rsidR="00120AC4" w:rsidRDefault="00120AC4" w:rsidP="00120AC4">
      <w:pPr>
        <w:pStyle w:val="ListParagraph"/>
        <w:numPr>
          <w:ilvl w:val="0"/>
          <w:numId w:val="22"/>
        </w:numPr>
      </w:pPr>
      <w:r>
        <w:t>Choose a random 50 rows from NONMISSING; call this the test set.  Do not use any of these rows for training.</w:t>
      </w:r>
    </w:p>
    <w:p w14:paraId="1A71E5C0" w14:textId="77777777" w:rsidR="00120AC4" w:rsidRDefault="00120AC4" w:rsidP="00120AC4">
      <w:pPr>
        <w:pStyle w:val="ListParagraph"/>
        <w:numPr>
          <w:ilvl w:val="0"/>
          <w:numId w:val="22"/>
        </w:numPr>
      </w:pPr>
      <w:r>
        <w:t xml:space="preserve">Now, build a learning curve.  </w:t>
      </w:r>
    </w:p>
    <w:p w14:paraId="48CA462E" w14:textId="37CC4C3A" w:rsidR="00120AC4" w:rsidRDefault="00120AC4" w:rsidP="00120AC4">
      <w:pPr>
        <w:pStyle w:val="ListParagraph"/>
        <w:ind w:left="1440"/>
      </w:pPr>
      <w:r>
        <w:t>Loop a SIZE variable from 5 to 182.</w:t>
      </w:r>
    </w:p>
    <w:p w14:paraId="339522CA" w14:textId="2663F9D3" w:rsidR="00120AC4" w:rsidRDefault="00120AC4" w:rsidP="00120AC4">
      <w:pPr>
        <w:pStyle w:val="ListParagraph"/>
        <w:ind w:left="1440"/>
      </w:pPr>
      <w:r>
        <w:tab/>
        <w:t>Select SIZE rows from NONMISSING that are NOT in TEST; this is TRAIN</w:t>
      </w:r>
    </w:p>
    <w:p w14:paraId="6473EBFE" w14:textId="78894D8D" w:rsidR="00120AC4" w:rsidRDefault="00120AC4" w:rsidP="00120AC4">
      <w:pPr>
        <w:pStyle w:val="ListParagraph"/>
        <w:ind w:left="1440"/>
      </w:pPr>
      <w:r>
        <w:tab/>
        <w:t>Build a tree using TRAIN</w:t>
      </w:r>
    </w:p>
    <w:p w14:paraId="4671193A" w14:textId="541DE178" w:rsidR="00120AC4" w:rsidRDefault="00120AC4" w:rsidP="00120AC4">
      <w:pPr>
        <w:pStyle w:val="ListParagraph"/>
        <w:ind w:left="1440"/>
      </w:pPr>
      <w:r>
        <w:tab/>
        <w:t>Use your tree to classify all feature vectors in TEST; calculate the accuracy*</w:t>
      </w:r>
    </w:p>
    <w:p w14:paraId="283EDB7E" w14:textId="43556218" w:rsidR="00120AC4" w:rsidRDefault="00120AC4" w:rsidP="00120AC4">
      <w:pPr>
        <w:pStyle w:val="ListParagraph"/>
        <w:ind w:left="1440"/>
      </w:pPr>
      <w:r>
        <w:tab/>
        <w:t>Store (SIZE, accuracy) in a list</w:t>
      </w:r>
    </w:p>
    <w:p w14:paraId="3DA11673" w14:textId="1D556C03" w:rsidR="00120AC4" w:rsidRDefault="00120AC4" w:rsidP="00120AC4">
      <w:pPr>
        <w:pStyle w:val="ListParagraph"/>
        <w:ind w:left="1440"/>
      </w:pPr>
      <w:r>
        <w:t xml:space="preserve">Plot the list, either as a chart or as a graph </w:t>
      </w:r>
      <w:r w:rsidR="00C10F71">
        <w:t>(</w:t>
      </w:r>
      <w:r>
        <w:t>using matplotlib</w:t>
      </w:r>
      <w:r w:rsidR="00C10F71">
        <w:t xml:space="preserve"> or any other package of choice)</w:t>
      </w:r>
    </w:p>
    <w:p w14:paraId="5E96F8DB" w14:textId="0039E0BB" w:rsidR="00120AC4" w:rsidRDefault="00120AC4" w:rsidP="00120AC4">
      <w:r>
        <w:t>* To be specific, the accuracy is the percentage of the classifications made by the tree that match the actual classifications of those vectors.  Each vector has its classification stored; ignoring the stored classification, use your tree to generate one, and then compare.</w:t>
      </w:r>
    </w:p>
    <w:p w14:paraId="476F2745" w14:textId="71B67EE8" w:rsidR="00120AC4" w:rsidRDefault="00120AC4" w:rsidP="00120AC4">
      <w:r>
        <w:t xml:space="preserve">You should notice something interesting.  At first, the accuracy should rise… but then, it starts to fall.  </w:t>
      </w:r>
      <w:r w:rsidR="00C83FBF">
        <w:t xml:space="preserve">As we add more and more data points into the training set, we start to </w:t>
      </w:r>
      <w:r w:rsidR="00C83FBF" w:rsidRPr="00C83FBF">
        <w:rPr>
          <w:i/>
          <w:iCs/>
        </w:rPr>
        <w:t>overfit</w:t>
      </w:r>
      <w:r w:rsidR="00C83FBF">
        <w:t>.  W</w:t>
      </w:r>
      <w:r>
        <w:t>e’re making a tree that is too specific to its training set</w:t>
      </w:r>
      <w:r w:rsidR="00121D52">
        <w:t xml:space="preserve">, and so it actually works </w:t>
      </w:r>
      <w:r w:rsidR="00121D52">
        <w:rPr>
          <w:i/>
          <w:iCs/>
        </w:rPr>
        <w:t>less</w:t>
      </w:r>
      <w:r w:rsidR="00121D52">
        <w:t xml:space="preserve"> well for the remaining data!</w:t>
      </w:r>
    </w:p>
    <w:p w14:paraId="4104627D" w14:textId="26EEF349" w:rsidR="00121D52" w:rsidRDefault="00C10F71" w:rsidP="00120AC4">
      <w:r>
        <w:t>Just using fewer inputs is a fairly poor way of dealing with overfitting, but it gives the idea.  Given that this is all optional, I’m happy for you to stop here if you wish!</w:t>
      </w:r>
      <w:r w:rsidR="00C83FBF">
        <w:t xml:space="preserve">  You have the idea.</w:t>
      </w:r>
    </w:p>
    <w:p w14:paraId="4F77D9AE" w14:textId="454DC923" w:rsidR="00C10F71" w:rsidRDefault="00C10F71" w:rsidP="00120AC4">
      <w:pPr>
        <w:rPr>
          <w:b/>
          <w:bCs/>
        </w:rPr>
      </w:pPr>
      <w:r>
        <w:rPr>
          <w:b/>
          <w:bCs/>
        </w:rPr>
        <w:t xml:space="preserve">Once you have a chart or graph (graph preferred), post it in the student answer on Piazza.  If you want, you can explore some more sophisticated techniques on the second page, graph </w:t>
      </w:r>
      <w:r>
        <w:rPr>
          <w:b/>
          <w:bCs/>
          <w:i/>
          <w:iCs/>
        </w:rPr>
        <w:t>those</w:t>
      </w:r>
      <w:r>
        <w:rPr>
          <w:b/>
          <w:bCs/>
        </w:rPr>
        <w:t>, and post to Piazza – this will be interesting for everyone, even if they didn’t extend their work further!  But either way, please chart or graph your results and post them.</w:t>
      </w:r>
    </w:p>
    <w:p w14:paraId="0930418F" w14:textId="1E8CCC77" w:rsidR="00C10F71" w:rsidRDefault="00C10F71" w:rsidP="00120AC4">
      <w:pPr>
        <w:rPr>
          <w:b/>
          <w:bCs/>
        </w:rPr>
      </w:pPr>
      <w:r>
        <w:rPr>
          <w:b/>
          <w:bCs/>
        </w:rPr>
        <w:t>On Friday, I’ll post a graph that I have generated as well!</w:t>
      </w:r>
    </w:p>
    <w:p w14:paraId="5D7A0B12" w14:textId="77777777" w:rsidR="00C10F71" w:rsidRDefault="00C10F71" w:rsidP="00120AC4">
      <w:pPr>
        <w:rPr>
          <w:b/>
          <w:bCs/>
        </w:rPr>
      </w:pPr>
    </w:p>
    <w:p w14:paraId="721A72C7" w14:textId="77777777" w:rsidR="00C10F71" w:rsidRDefault="00C10F71" w:rsidP="00C10F71">
      <w:pPr>
        <w:pStyle w:val="Heading1"/>
      </w:pPr>
      <w:r>
        <w:lastRenderedPageBreak/>
        <w:t>More Sophisticated Ideas</w:t>
      </w:r>
    </w:p>
    <w:p w14:paraId="1EDA532B" w14:textId="09E590B7" w:rsidR="00C10F71" w:rsidRDefault="00C10F71" w:rsidP="00C10F71">
      <w:pPr>
        <w:pStyle w:val="ListParagraph"/>
        <w:numPr>
          <w:ilvl w:val="0"/>
          <w:numId w:val="23"/>
        </w:numPr>
      </w:pPr>
      <w:r>
        <w:t>We should really find a way of dealing with the “?”s.  Some possibilities:</w:t>
      </w:r>
    </w:p>
    <w:p w14:paraId="67387C1F" w14:textId="3E65930E" w:rsidR="00C10F71" w:rsidRDefault="00C10F71" w:rsidP="00C10F71">
      <w:pPr>
        <w:pStyle w:val="ListParagraph"/>
        <w:numPr>
          <w:ilvl w:val="1"/>
          <w:numId w:val="23"/>
        </w:numPr>
      </w:pPr>
      <w:r>
        <w:t>Allow “?” in the test but not train sets.  Develop a procedure to deal with a “?” value for a particular feature.  (Like, go whichever direction contains more data points overall, for instance.)</w:t>
      </w:r>
    </w:p>
    <w:p w14:paraId="59C74F95" w14:textId="7A4E417C" w:rsidR="00C10F71" w:rsidRDefault="00C10F71" w:rsidP="00C10F71">
      <w:pPr>
        <w:pStyle w:val="ListParagraph"/>
        <w:numPr>
          <w:ilvl w:val="1"/>
          <w:numId w:val="23"/>
        </w:numPr>
      </w:pPr>
      <w:r>
        <w:t>Fill in “?” values before testing and training.  Perhaps look at the classifications and probabilistically fill in “?”s (for example, if 80% of Democrats voted “y” on this, and the current vector’s classification is Democrat, replace the “?” with a “y”.)</w:t>
      </w:r>
    </w:p>
    <w:p w14:paraId="27332118" w14:textId="71F08BF1" w:rsidR="00C10F71" w:rsidRDefault="008A0939" w:rsidP="00C10F71">
      <w:pPr>
        <w:pStyle w:val="ListParagraph"/>
        <w:numPr>
          <w:ilvl w:val="1"/>
          <w:numId w:val="23"/>
        </w:numPr>
      </w:pPr>
      <w:r>
        <w:t xml:space="preserve">Or use any other </w:t>
      </w:r>
      <w:r w:rsidR="00C10F71">
        <w:t>strategy that makes sense to you</w:t>
      </w:r>
      <w:r>
        <w:t xml:space="preserve"> – there are many possibilities here!</w:t>
      </w:r>
    </w:p>
    <w:p w14:paraId="09795B2E" w14:textId="77777777" w:rsidR="008A0939" w:rsidRDefault="008A0939" w:rsidP="008A0939">
      <w:pPr>
        <w:pStyle w:val="ListParagraph"/>
        <w:ind w:left="1485"/>
      </w:pPr>
    </w:p>
    <w:p w14:paraId="5E90464B" w14:textId="0B0EC7FE" w:rsidR="00C10F71" w:rsidRDefault="00C10F71" w:rsidP="00C10F71">
      <w:pPr>
        <w:pStyle w:val="ListParagraph"/>
        <w:numPr>
          <w:ilvl w:val="0"/>
          <w:numId w:val="23"/>
        </w:numPr>
      </w:pPr>
      <w:r>
        <w:t>There are better ways to deal with overfitting</w:t>
      </w:r>
      <w:r w:rsidR="008A0939">
        <w:t xml:space="preserve"> than simply training with fewer data points</w:t>
      </w:r>
      <w:r>
        <w:t xml:space="preserve">; a better strategy is </w:t>
      </w:r>
      <w:r>
        <w:rPr>
          <w:i/>
          <w:iCs/>
        </w:rPr>
        <w:t>pruning</w:t>
      </w:r>
      <w:r>
        <w:t xml:space="preserve"> strategically</w:t>
      </w:r>
      <w:r w:rsidR="00803AA7">
        <w:t>, removing branches from the tree that overfit the training set without providing better information.  Pruning can be done while generating the tree or after.</w:t>
      </w:r>
    </w:p>
    <w:p w14:paraId="5D16D182" w14:textId="6D484282" w:rsidR="00C10F71" w:rsidRDefault="00C10F71" w:rsidP="00C10F71">
      <w:pPr>
        <w:pStyle w:val="ListParagraph"/>
        <w:numPr>
          <w:ilvl w:val="1"/>
          <w:numId w:val="23"/>
        </w:numPr>
      </w:pPr>
      <w:r>
        <w:t>The easiest method is to determine an entropy value slightly greater than zero and, if the current entropy at any particular point is less than the target, simply make the current node a leaf instead of splitting further.  (ie, if 50 data points at this node are “Republican” and 3 are “Democrat”, it’s likely that the 3 are just noise and attempting to address them could result in overfitting.)</w:t>
      </w:r>
    </w:p>
    <w:p w14:paraId="082C6BEB" w14:textId="13CEC916" w:rsidR="00C10F71" w:rsidRDefault="00C10F71" w:rsidP="00C10F71">
      <w:pPr>
        <w:pStyle w:val="ListParagraph"/>
        <w:numPr>
          <w:ilvl w:val="1"/>
          <w:numId w:val="23"/>
        </w:numPr>
      </w:pPr>
      <w:r>
        <w:t xml:space="preserve">You can also google </w:t>
      </w:r>
      <w:r>
        <w:rPr>
          <w:i/>
          <w:iCs/>
        </w:rPr>
        <w:t>Chi-Squared Pruning</w:t>
      </w:r>
      <w:r>
        <w:t xml:space="preserve">, which is a statistical technique designed to determine if the current feature is likely to provide additional information or not based on the frequency distribution of classifications in the current dataset and its parent dataset.  If the feature is unlikely to be informative, </w:t>
      </w:r>
      <w:r w:rsidR="00803AA7">
        <w:t>the node will become a leaf based on the majority classification there.</w:t>
      </w:r>
    </w:p>
    <w:p w14:paraId="7F051540" w14:textId="3435896C" w:rsidR="00803AA7" w:rsidRDefault="00803AA7" w:rsidP="00C10F71">
      <w:pPr>
        <w:pStyle w:val="ListParagraph"/>
        <w:numPr>
          <w:ilvl w:val="1"/>
          <w:numId w:val="23"/>
        </w:numPr>
      </w:pPr>
      <w:r>
        <w:t>Alternately, after a tree has been generated, a slow but even better performing algorithm is to prune dynamically – that is, cut off parts of the tree and re-run the entire test set, seeing if the accuracy improves or goes down.  This will take longer to run, but will produce better results than either of the above estimations!</w:t>
      </w:r>
    </w:p>
    <w:p w14:paraId="04E5CB3B" w14:textId="77777777" w:rsidR="008A0939" w:rsidRDefault="008A0939" w:rsidP="008A0939">
      <w:pPr>
        <w:pStyle w:val="ListParagraph"/>
        <w:ind w:left="1485"/>
      </w:pPr>
    </w:p>
    <w:p w14:paraId="111D4CB5" w14:textId="53D54F68" w:rsidR="00803AA7" w:rsidRDefault="00803AA7" w:rsidP="00803AA7">
      <w:pPr>
        <w:pStyle w:val="ListParagraph"/>
        <w:numPr>
          <w:ilvl w:val="0"/>
          <w:numId w:val="23"/>
        </w:numPr>
      </w:pPr>
      <w:r>
        <w:t>Finally, this has nothing to do with improving your tree, just visualizing it – the pygraphviz package will draw lovely visualizations of trees for you.  (“Graph” in this case refers to “graph theory”</w:t>
      </w:r>
      <w:r w:rsidR="008A0939">
        <w:t>,</w:t>
      </w:r>
      <w:r>
        <w:t xml:space="preserve"> </w:t>
      </w:r>
      <w:r w:rsidRPr="008A0939">
        <w:rPr>
          <w:b/>
          <w:bCs/>
        </w:rPr>
        <w:t>not</w:t>
      </w:r>
      <w:r>
        <w:t xml:space="preserve"> graphs like in algebra; “graph theory” is a mathematical branch dealing with nodes and connections, including trees.)  Here’s some minimal code to try</w:t>
      </w:r>
      <w:r w:rsidR="008A0939">
        <w:t>, which should be instructive.  Using this as an example, create a visualization of your tree</w:t>
      </w:r>
      <w:bookmarkStart w:id="0" w:name="_GoBack"/>
      <w:bookmarkEnd w:id="0"/>
      <w:r>
        <w:t>:</w:t>
      </w:r>
    </w:p>
    <w:p w14:paraId="5D37756F" w14:textId="77777777" w:rsidR="00803AA7" w:rsidRPr="00803AA7" w:rsidRDefault="00803AA7" w:rsidP="00803AA7">
      <w:pPr>
        <w:autoSpaceDE w:val="0"/>
        <w:autoSpaceDN w:val="0"/>
        <w:adjustRightInd w:val="0"/>
        <w:spacing w:after="0" w:line="240" w:lineRule="auto"/>
        <w:ind w:left="1440"/>
        <w:rPr>
          <w:rFonts w:ascii="Consolas" w:hAnsi="Consolas" w:cs="Menlo-Bold"/>
          <w:b/>
          <w:bCs/>
          <w:color w:val="0000FF"/>
          <w:szCs w:val="24"/>
        </w:rPr>
      </w:pPr>
      <w:r w:rsidRPr="00803AA7">
        <w:rPr>
          <w:rFonts w:ascii="Consolas" w:hAnsi="Consolas" w:cs="Menlo-Bold"/>
          <w:b/>
          <w:bCs/>
          <w:color w:val="008000"/>
          <w:szCs w:val="24"/>
        </w:rPr>
        <w:t xml:space="preserve">import </w:t>
      </w:r>
      <w:r w:rsidRPr="00803AA7">
        <w:rPr>
          <w:rFonts w:ascii="Consolas" w:hAnsi="Consolas" w:cs="Menlo-Bold"/>
          <w:b/>
          <w:bCs/>
          <w:color w:val="0000FF"/>
          <w:szCs w:val="24"/>
        </w:rPr>
        <w:t xml:space="preserve">pygraphviz </w:t>
      </w:r>
      <w:r w:rsidRPr="00803AA7">
        <w:rPr>
          <w:rFonts w:ascii="Consolas" w:hAnsi="Consolas" w:cs="Menlo-Bold"/>
          <w:b/>
          <w:bCs/>
          <w:color w:val="008000"/>
          <w:szCs w:val="24"/>
        </w:rPr>
        <w:t xml:space="preserve">as </w:t>
      </w:r>
      <w:r w:rsidRPr="00803AA7">
        <w:rPr>
          <w:rFonts w:ascii="Consolas" w:hAnsi="Consolas" w:cs="Menlo-Bold"/>
          <w:b/>
          <w:bCs/>
          <w:color w:val="0000FF"/>
          <w:szCs w:val="24"/>
        </w:rPr>
        <w:t>pgv</w:t>
      </w:r>
    </w:p>
    <w:p w14:paraId="33A1040F" w14:textId="77777777" w:rsidR="00803AA7" w:rsidRPr="00803AA7" w:rsidRDefault="00803AA7" w:rsidP="00803AA7">
      <w:pPr>
        <w:autoSpaceDE w:val="0"/>
        <w:autoSpaceDN w:val="0"/>
        <w:adjustRightInd w:val="0"/>
        <w:spacing w:after="0" w:line="240" w:lineRule="auto"/>
        <w:ind w:left="1440"/>
        <w:rPr>
          <w:rFonts w:ascii="Consolas" w:hAnsi="Consolas" w:cs="Menlo-Regular"/>
          <w:color w:val="000000"/>
          <w:szCs w:val="24"/>
        </w:rPr>
      </w:pPr>
      <w:r w:rsidRPr="00803AA7">
        <w:rPr>
          <w:rFonts w:ascii="Consolas" w:hAnsi="Consolas" w:cs="Menlo-Regular"/>
          <w:color w:val="000000"/>
          <w:szCs w:val="24"/>
        </w:rPr>
        <w:t xml:space="preserve">G </w:t>
      </w:r>
      <w:r w:rsidRPr="00803AA7">
        <w:rPr>
          <w:rFonts w:ascii="Consolas" w:hAnsi="Consolas" w:cs="Menlo-Regular"/>
          <w:color w:val="666666"/>
          <w:szCs w:val="24"/>
        </w:rPr>
        <w:t xml:space="preserve">= </w:t>
      </w:r>
      <w:r w:rsidRPr="00803AA7">
        <w:rPr>
          <w:rFonts w:ascii="Consolas" w:hAnsi="Consolas" w:cs="Menlo-Regular"/>
          <w:color w:val="000000"/>
          <w:szCs w:val="24"/>
        </w:rPr>
        <w:t>pgv</w:t>
      </w:r>
      <w:r w:rsidRPr="00803AA7">
        <w:rPr>
          <w:rFonts w:ascii="Consolas" w:hAnsi="Consolas" w:cs="Menlo-Regular"/>
          <w:color w:val="666666"/>
          <w:szCs w:val="24"/>
        </w:rPr>
        <w:t>.</w:t>
      </w:r>
      <w:r w:rsidRPr="00803AA7">
        <w:rPr>
          <w:rFonts w:ascii="Consolas" w:hAnsi="Consolas" w:cs="Menlo-Regular"/>
          <w:color w:val="000000"/>
          <w:szCs w:val="24"/>
        </w:rPr>
        <w:t>AGraph(directed</w:t>
      </w:r>
      <w:r w:rsidRPr="00803AA7">
        <w:rPr>
          <w:rFonts w:ascii="Consolas" w:hAnsi="Consolas" w:cs="Menlo-Regular"/>
          <w:color w:val="666666"/>
          <w:szCs w:val="24"/>
        </w:rPr>
        <w:t>=</w:t>
      </w:r>
      <w:r w:rsidRPr="00803AA7">
        <w:rPr>
          <w:rFonts w:ascii="Consolas" w:hAnsi="Consolas" w:cs="Menlo-Regular"/>
          <w:color w:val="008000"/>
          <w:szCs w:val="24"/>
        </w:rPr>
        <w:t>True</w:t>
      </w:r>
      <w:r w:rsidRPr="00803AA7">
        <w:rPr>
          <w:rFonts w:ascii="Consolas" w:hAnsi="Consolas" w:cs="Menlo-Regular"/>
          <w:color w:val="000000"/>
          <w:szCs w:val="24"/>
        </w:rPr>
        <w:t>)</w:t>
      </w:r>
    </w:p>
    <w:p w14:paraId="43257A08" w14:textId="77777777" w:rsidR="00803AA7" w:rsidRPr="00803AA7" w:rsidRDefault="00803AA7" w:rsidP="00803AA7">
      <w:pPr>
        <w:autoSpaceDE w:val="0"/>
        <w:autoSpaceDN w:val="0"/>
        <w:adjustRightInd w:val="0"/>
        <w:spacing w:after="0" w:line="240" w:lineRule="auto"/>
        <w:ind w:left="1440"/>
        <w:rPr>
          <w:rFonts w:ascii="Consolas" w:hAnsi="Consolas" w:cs="Menlo-Regular"/>
          <w:color w:val="000000"/>
          <w:szCs w:val="24"/>
        </w:rPr>
      </w:pPr>
      <w:r w:rsidRPr="00803AA7">
        <w:rPr>
          <w:rFonts w:ascii="Consolas" w:hAnsi="Consolas" w:cs="Menlo-Regular"/>
          <w:color w:val="000000"/>
          <w:szCs w:val="24"/>
        </w:rPr>
        <w:t>G</w:t>
      </w:r>
      <w:r w:rsidRPr="00803AA7">
        <w:rPr>
          <w:rFonts w:ascii="Consolas" w:hAnsi="Consolas" w:cs="Menlo-Regular"/>
          <w:color w:val="666666"/>
          <w:szCs w:val="24"/>
        </w:rPr>
        <w:t>.</w:t>
      </w:r>
      <w:r w:rsidRPr="00803AA7">
        <w:rPr>
          <w:rFonts w:ascii="Consolas" w:hAnsi="Consolas" w:cs="Menlo-Regular"/>
          <w:color w:val="000000"/>
          <w:szCs w:val="24"/>
        </w:rPr>
        <w:t>add_node(</w:t>
      </w:r>
      <w:r w:rsidRPr="00803AA7">
        <w:rPr>
          <w:rFonts w:ascii="Consolas" w:hAnsi="Consolas" w:cs="Menlo-Regular"/>
          <w:color w:val="666666"/>
          <w:szCs w:val="24"/>
        </w:rPr>
        <w:t>1</w:t>
      </w:r>
      <w:r w:rsidRPr="00803AA7">
        <w:rPr>
          <w:rFonts w:ascii="Consolas" w:hAnsi="Consolas" w:cs="Menlo-Regular"/>
          <w:color w:val="000000"/>
          <w:szCs w:val="24"/>
        </w:rPr>
        <w:t>, label</w:t>
      </w:r>
      <w:r w:rsidRPr="00803AA7">
        <w:rPr>
          <w:rFonts w:ascii="Consolas" w:hAnsi="Consolas" w:cs="Menlo-Regular"/>
          <w:color w:val="666666"/>
          <w:szCs w:val="24"/>
        </w:rPr>
        <w:t>=</w:t>
      </w:r>
      <w:r w:rsidRPr="00803AA7">
        <w:rPr>
          <w:rFonts w:ascii="Consolas" w:hAnsi="Consolas" w:cs="Menlo-Regular"/>
          <w:color w:val="BB2121"/>
          <w:szCs w:val="24"/>
        </w:rPr>
        <w:t>"Age?"</w:t>
      </w:r>
      <w:r w:rsidRPr="00803AA7">
        <w:rPr>
          <w:rFonts w:ascii="Consolas" w:hAnsi="Consolas" w:cs="Menlo-Regular"/>
          <w:color w:val="000000"/>
          <w:szCs w:val="24"/>
        </w:rPr>
        <w:t>)</w:t>
      </w:r>
    </w:p>
    <w:p w14:paraId="0FC762CB" w14:textId="77777777" w:rsidR="00803AA7" w:rsidRPr="00803AA7" w:rsidRDefault="00803AA7" w:rsidP="00803AA7">
      <w:pPr>
        <w:autoSpaceDE w:val="0"/>
        <w:autoSpaceDN w:val="0"/>
        <w:adjustRightInd w:val="0"/>
        <w:spacing w:after="0" w:line="240" w:lineRule="auto"/>
        <w:ind w:left="1440"/>
        <w:rPr>
          <w:rFonts w:ascii="Consolas" w:hAnsi="Consolas" w:cs="Menlo-Regular"/>
          <w:color w:val="000000"/>
          <w:szCs w:val="24"/>
        </w:rPr>
      </w:pPr>
      <w:r w:rsidRPr="00803AA7">
        <w:rPr>
          <w:rFonts w:ascii="Consolas" w:hAnsi="Consolas" w:cs="Menlo-Regular"/>
          <w:color w:val="000000"/>
          <w:szCs w:val="24"/>
        </w:rPr>
        <w:t>G</w:t>
      </w:r>
      <w:r w:rsidRPr="00803AA7">
        <w:rPr>
          <w:rFonts w:ascii="Consolas" w:hAnsi="Consolas" w:cs="Menlo-Regular"/>
          <w:color w:val="666666"/>
          <w:szCs w:val="24"/>
        </w:rPr>
        <w:t>.</w:t>
      </w:r>
      <w:r w:rsidRPr="00803AA7">
        <w:rPr>
          <w:rFonts w:ascii="Consolas" w:hAnsi="Consolas" w:cs="Menlo-Regular"/>
          <w:color w:val="000000"/>
          <w:szCs w:val="24"/>
        </w:rPr>
        <w:t>add_node(</w:t>
      </w:r>
      <w:r w:rsidRPr="00803AA7">
        <w:rPr>
          <w:rFonts w:ascii="Consolas" w:hAnsi="Consolas" w:cs="Menlo-Regular"/>
          <w:color w:val="666666"/>
          <w:szCs w:val="24"/>
        </w:rPr>
        <w:t>2</w:t>
      </w:r>
      <w:r w:rsidRPr="00803AA7">
        <w:rPr>
          <w:rFonts w:ascii="Consolas" w:hAnsi="Consolas" w:cs="Menlo-Regular"/>
          <w:color w:val="000000"/>
          <w:szCs w:val="24"/>
        </w:rPr>
        <w:t>, label</w:t>
      </w:r>
      <w:r w:rsidRPr="00803AA7">
        <w:rPr>
          <w:rFonts w:ascii="Consolas" w:hAnsi="Consolas" w:cs="Menlo-Regular"/>
          <w:color w:val="666666"/>
          <w:szCs w:val="24"/>
        </w:rPr>
        <w:t>=</w:t>
      </w:r>
      <w:r w:rsidRPr="00803AA7">
        <w:rPr>
          <w:rFonts w:ascii="Consolas" w:hAnsi="Consolas" w:cs="Menlo-Regular"/>
          <w:color w:val="BB2121"/>
          <w:szCs w:val="24"/>
        </w:rPr>
        <w:t>"Accept"</w:t>
      </w:r>
      <w:r w:rsidRPr="00803AA7">
        <w:rPr>
          <w:rFonts w:ascii="Consolas" w:hAnsi="Consolas" w:cs="Menlo-Regular"/>
          <w:color w:val="000000"/>
          <w:szCs w:val="24"/>
        </w:rPr>
        <w:t>)</w:t>
      </w:r>
    </w:p>
    <w:p w14:paraId="6F25D013" w14:textId="77777777" w:rsidR="00803AA7" w:rsidRPr="00803AA7" w:rsidRDefault="00803AA7" w:rsidP="00803AA7">
      <w:pPr>
        <w:autoSpaceDE w:val="0"/>
        <w:autoSpaceDN w:val="0"/>
        <w:adjustRightInd w:val="0"/>
        <w:spacing w:after="0" w:line="240" w:lineRule="auto"/>
        <w:ind w:left="1440"/>
        <w:rPr>
          <w:rFonts w:ascii="Consolas" w:hAnsi="Consolas" w:cs="Menlo-Regular"/>
          <w:color w:val="000000"/>
          <w:szCs w:val="24"/>
        </w:rPr>
      </w:pPr>
      <w:r w:rsidRPr="00803AA7">
        <w:rPr>
          <w:rFonts w:ascii="Consolas" w:hAnsi="Consolas" w:cs="Menlo-Regular"/>
          <w:color w:val="000000"/>
          <w:szCs w:val="24"/>
        </w:rPr>
        <w:t>G</w:t>
      </w:r>
      <w:r w:rsidRPr="00803AA7">
        <w:rPr>
          <w:rFonts w:ascii="Consolas" w:hAnsi="Consolas" w:cs="Menlo-Regular"/>
          <w:color w:val="666666"/>
          <w:szCs w:val="24"/>
        </w:rPr>
        <w:t>.</w:t>
      </w:r>
      <w:r w:rsidRPr="00803AA7">
        <w:rPr>
          <w:rFonts w:ascii="Consolas" w:hAnsi="Consolas" w:cs="Menlo-Regular"/>
          <w:color w:val="000000"/>
          <w:szCs w:val="24"/>
        </w:rPr>
        <w:t>add_node(</w:t>
      </w:r>
      <w:r w:rsidRPr="00803AA7">
        <w:rPr>
          <w:rFonts w:ascii="Consolas" w:hAnsi="Consolas" w:cs="Menlo-Regular"/>
          <w:color w:val="666666"/>
          <w:szCs w:val="24"/>
        </w:rPr>
        <w:t>3</w:t>
      </w:r>
      <w:r w:rsidRPr="00803AA7">
        <w:rPr>
          <w:rFonts w:ascii="Consolas" w:hAnsi="Consolas" w:cs="Menlo-Regular"/>
          <w:color w:val="000000"/>
          <w:szCs w:val="24"/>
        </w:rPr>
        <w:t>, label</w:t>
      </w:r>
      <w:r w:rsidRPr="00803AA7">
        <w:rPr>
          <w:rFonts w:ascii="Consolas" w:hAnsi="Consolas" w:cs="Menlo-Regular"/>
          <w:color w:val="666666"/>
          <w:szCs w:val="24"/>
        </w:rPr>
        <w:t>=</w:t>
      </w:r>
      <w:r w:rsidRPr="00803AA7">
        <w:rPr>
          <w:rFonts w:ascii="Consolas" w:hAnsi="Consolas" w:cs="Menlo-Regular"/>
          <w:color w:val="BB2121"/>
          <w:szCs w:val="24"/>
        </w:rPr>
        <w:t>"Reject"</w:t>
      </w:r>
      <w:r w:rsidRPr="00803AA7">
        <w:rPr>
          <w:rFonts w:ascii="Consolas" w:hAnsi="Consolas" w:cs="Menlo-Regular"/>
          <w:color w:val="000000"/>
          <w:szCs w:val="24"/>
        </w:rPr>
        <w:t>)</w:t>
      </w:r>
    </w:p>
    <w:p w14:paraId="18AC49F0" w14:textId="77777777" w:rsidR="00803AA7" w:rsidRPr="00803AA7" w:rsidRDefault="00803AA7" w:rsidP="00803AA7">
      <w:pPr>
        <w:autoSpaceDE w:val="0"/>
        <w:autoSpaceDN w:val="0"/>
        <w:adjustRightInd w:val="0"/>
        <w:spacing w:after="0" w:line="240" w:lineRule="auto"/>
        <w:ind w:left="1440"/>
        <w:rPr>
          <w:rFonts w:ascii="Consolas" w:hAnsi="Consolas" w:cs="Menlo-Regular"/>
          <w:color w:val="000000"/>
          <w:szCs w:val="24"/>
        </w:rPr>
      </w:pPr>
      <w:r w:rsidRPr="00803AA7">
        <w:rPr>
          <w:rFonts w:ascii="Consolas" w:hAnsi="Consolas" w:cs="Menlo-Regular"/>
          <w:color w:val="000000"/>
          <w:szCs w:val="24"/>
        </w:rPr>
        <w:t>G</w:t>
      </w:r>
      <w:r w:rsidRPr="00803AA7">
        <w:rPr>
          <w:rFonts w:ascii="Consolas" w:hAnsi="Consolas" w:cs="Menlo-Regular"/>
          <w:color w:val="666666"/>
          <w:szCs w:val="24"/>
        </w:rPr>
        <w:t>.</w:t>
      </w:r>
      <w:r w:rsidRPr="00803AA7">
        <w:rPr>
          <w:rFonts w:ascii="Consolas" w:hAnsi="Consolas" w:cs="Menlo-Regular"/>
          <w:color w:val="000000"/>
          <w:szCs w:val="24"/>
        </w:rPr>
        <w:t>add_edge(</w:t>
      </w:r>
      <w:r w:rsidRPr="00803AA7">
        <w:rPr>
          <w:rFonts w:ascii="Consolas" w:hAnsi="Consolas" w:cs="Menlo-Regular"/>
          <w:color w:val="666666"/>
          <w:szCs w:val="24"/>
        </w:rPr>
        <w:t>1</w:t>
      </w:r>
      <w:r w:rsidRPr="00803AA7">
        <w:rPr>
          <w:rFonts w:ascii="Consolas" w:hAnsi="Consolas" w:cs="Menlo-Regular"/>
          <w:color w:val="000000"/>
          <w:szCs w:val="24"/>
        </w:rPr>
        <w:t>,</w:t>
      </w:r>
      <w:r w:rsidRPr="00803AA7">
        <w:rPr>
          <w:rFonts w:ascii="Consolas" w:hAnsi="Consolas" w:cs="Menlo-Regular"/>
          <w:color w:val="666666"/>
          <w:szCs w:val="24"/>
        </w:rPr>
        <w:t>2</w:t>
      </w:r>
      <w:r w:rsidRPr="00803AA7">
        <w:rPr>
          <w:rFonts w:ascii="Consolas" w:hAnsi="Consolas" w:cs="Menlo-Regular"/>
          <w:color w:val="000000"/>
          <w:szCs w:val="24"/>
        </w:rPr>
        <w:t xml:space="preserve">, label </w:t>
      </w:r>
      <w:r w:rsidRPr="00803AA7">
        <w:rPr>
          <w:rFonts w:ascii="Consolas" w:hAnsi="Consolas" w:cs="Menlo-Regular"/>
          <w:color w:val="666666"/>
          <w:szCs w:val="24"/>
        </w:rPr>
        <w:t xml:space="preserve">= </w:t>
      </w:r>
      <w:r w:rsidRPr="00803AA7">
        <w:rPr>
          <w:rFonts w:ascii="Consolas" w:hAnsi="Consolas" w:cs="Menlo-Regular"/>
          <w:color w:val="BB2121"/>
          <w:szCs w:val="24"/>
        </w:rPr>
        <w:t>"&gt;25"</w:t>
      </w:r>
      <w:r w:rsidRPr="00803AA7">
        <w:rPr>
          <w:rFonts w:ascii="Consolas" w:hAnsi="Consolas" w:cs="Menlo-Regular"/>
          <w:color w:val="000000"/>
          <w:szCs w:val="24"/>
        </w:rPr>
        <w:t>)</w:t>
      </w:r>
    </w:p>
    <w:p w14:paraId="249D385B" w14:textId="77777777" w:rsidR="00803AA7" w:rsidRPr="00803AA7" w:rsidRDefault="00803AA7" w:rsidP="00803AA7">
      <w:pPr>
        <w:autoSpaceDE w:val="0"/>
        <w:autoSpaceDN w:val="0"/>
        <w:adjustRightInd w:val="0"/>
        <w:spacing w:after="0" w:line="240" w:lineRule="auto"/>
        <w:ind w:left="1440"/>
        <w:rPr>
          <w:rFonts w:ascii="Consolas" w:hAnsi="Consolas" w:cs="Menlo-Regular"/>
          <w:color w:val="000000"/>
          <w:szCs w:val="24"/>
        </w:rPr>
      </w:pPr>
      <w:r w:rsidRPr="00803AA7">
        <w:rPr>
          <w:rFonts w:ascii="Consolas" w:hAnsi="Consolas" w:cs="Menlo-Regular"/>
          <w:color w:val="000000"/>
          <w:szCs w:val="24"/>
        </w:rPr>
        <w:t>G</w:t>
      </w:r>
      <w:r w:rsidRPr="00803AA7">
        <w:rPr>
          <w:rFonts w:ascii="Consolas" w:hAnsi="Consolas" w:cs="Menlo-Regular"/>
          <w:color w:val="666666"/>
          <w:szCs w:val="24"/>
        </w:rPr>
        <w:t>.</w:t>
      </w:r>
      <w:r w:rsidRPr="00803AA7">
        <w:rPr>
          <w:rFonts w:ascii="Consolas" w:hAnsi="Consolas" w:cs="Menlo-Regular"/>
          <w:color w:val="000000"/>
          <w:szCs w:val="24"/>
        </w:rPr>
        <w:t>add_edge(</w:t>
      </w:r>
      <w:r w:rsidRPr="00803AA7">
        <w:rPr>
          <w:rFonts w:ascii="Consolas" w:hAnsi="Consolas" w:cs="Menlo-Regular"/>
          <w:color w:val="666666"/>
          <w:szCs w:val="24"/>
        </w:rPr>
        <w:t>1</w:t>
      </w:r>
      <w:r w:rsidRPr="00803AA7">
        <w:rPr>
          <w:rFonts w:ascii="Consolas" w:hAnsi="Consolas" w:cs="Menlo-Regular"/>
          <w:color w:val="000000"/>
          <w:szCs w:val="24"/>
        </w:rPr>
        <w:t>,</w:t>
      </w:r>
      <w:r w:rsidRPr="00803AA7">
        <w:rPr>
          <w:rFonts w:ascii="Consolas" w:hAnsi="Consolas" w:cs="Menlo-Regular"/>
          <w:color w:val="666666"/>
          <w:szCs w:val="24"/>
        </w:rPr>
        <w:t>3</w:t>
      </w:r>
      <w:r w:rsidRPr="00803AA7">
        <w:rPr>
          <w:rFonts w:ascii="Consolas" w:hAnsi="Consolas" w:cs="Menlo-Regular"/>
          <w:color w:val="000000"/>
          <w:szCs w:val="24"/>
        </w:rPr>
        <w:t>, label</w:t>
      </w:r>
      <w:r w:rsidRPr="00803AA7">
        <w:rPr>
          <w:rFonts w:ascii="Consolas" w:hAnsi="Consolas" w:cs="Menlo-Regular"/>
          <w:color w:val="666666"/>
          <w:szCs w:val="24"/>
        </w:rPr>
        <w:t>=</w:t>
      </w:r>
      <w:r w:rsidRPr="00803AA7">
        <w:rPr>
          <w:rFonts w:ascii="Consolas" w:hAnsi="Consolas" w:cs="Menlo-Regular"/>
          <w:color w:val="BB2121"/>
          <w:szCs w:val="24"/>
        </w:rPr>
        <w:t>"&lt;= 25"</w:t>
      </w:r>
      <w:r w:rsidRPr="00803AA7">
        <w:rPr>
          <w:rFonts w:ascii="Consolas" w:hAnsi="Consolas" w:cs="Menlo-Regular"/>
          <w:color w:val="000000"/>
          <w:szCs w:val="24"/>
        </w:rPr>
        <w:t>)</w:t>
      </w:r>
    </w:p>
    <w:p w14:paraId="3E87CF6E" w14:textId="77777777" w:rsidR="00803AA7" w:rsidRPr="00803AA7" w:rsidRDefault="00803AA7" w:rsidP="00803AA7">
      <w:pPr>
        <w:autoSpaceDE w:val="0"/>
        <w:autoSpaceDN w:val="0"/>
        <w:adjustRightInd w:val="0"/>
        <w:spacing w:after="0" w:line="240" w:lineRule="auto"/>
        <w:ind w:left="1440"/>
        <w:rPr>
          <w:rFonts w:ascii="Consolas" w:hAnsi="Consolas" w:cs="Menlo-Regular"/>
          <w:color w:val="000000"/>
          <w:szCs w:val="24"/>
        </w:rPr>
      </w:pPr>
      <w:r w:rsidRPr="00803AA7">
        <w:rPr>
          <w:rFonts w:ascii="Consolas" w:hAnsi="Consolas" w:cs="Menlo-Regular"/>
          <w:color w:val="000000"/>
          <w:szCs w:val="24"/>
        </w:rPr>
        <w:t>G</w:t>
      </w:r>
      <w:r w:rsidRPr="00803AA7">
        <w:rPr>
          <w:rFonts w:ascii="Consolas" w:hAnsi="Consolas" w:cs="Menlo-Regular"/>
          <w:color w:val="666666"/>
          <w:szCs w:val="24"/>
        </w:rPr>
        <w:t>.</w:t>
      </w:r>
      <w:r w:rsidRPr="00803AA7">
        <w:rPr>
          <w:rFonts w:ascii="Consolas" w:hAnsi="Consolas" w:cs="Menlo-Regular"/>
          <w:color w:val="000000"/>
          <w:szCs w:val="24"/>
        </w:rPr>
        <w:t>layout(prog</w:t>
      </w:r>
      <w:r w:rsidRPr="00803AA7">
        <w:rPr>
          <w:rFonts w:ascii="Consolas" w:hAnsi="Consolas" w:cs="Menlo-Regular"/>
          <w:color w:val="666666"/>
          <w:szCs w:val="24"/>
        </w:rPr>
        <w:t>=</w:t>
      </w:r>
      <w:r w:rsidRPr="00803AA7">
        <w:rPr>
          <w:rFonts w:ascii="Consolas" w:hAnsi="Consolas" w:cs="Menlo-Regular"/>
          <w:color w:val="BB2121"/>
          <w:szCs w:val="24"/>
        </w:rPr>
        <w:t>"dot"</w:t>
      </w:r>
      <w:r w:rsidRPr="00803AA7">
        <w:rPr>
          <w:rFonts w:ascii="Consolas" w:hAnsi="Consolas" w:cs="Menlo-Regular"/>
          <w:color w:val="000000"/>
          <w:szCs w:val="24"/>
        </w:rPr>
        <w:t>)</w:t>
      </w:r>
    </w:p>
    <w:p w14:paraId="7443FBF6" w14:textId="1C071DD6" w:rsidR="00803AA7" w:rsidRDefault="00803AA7" w:rsidP="00803AA7">
      <w:pPr>
        <w:ind w:left="1440"/>
        <w:rPr>
          <w:rFonts w:ascii="Consolas" w:hAnsi="Consolas" w:cs="Menlo-Regular"/>
          <w:color w:val="000000"/>
          <w:szCs w:val="24"/>
        </w:rPr>
      </w:pPr>
      <w:r w:rsidRPr="00803AA7">
        <w:rPr>
          <w:rFonts w:ascii="Consolas" w:hAnsi="Consolas" w:cs="Menlo-Regular"/>
          <w:color w:val="000000"/>
          <w:szCs w:val="24"/>
        </w:rPr>
        <w:t>G</w:t>
      </w:r>
      <w:r w:rsidRPr="00803AA7">
        <w:rPr>
          <w:rFonts w:ascii="Consolas" w:hAnsi="Consolas" w:cs="Menlo-Regular"/>
          <w:color w:val="666666"/>
          <w:szCs w:val="24"/>
        </w:rPr>
        <w:t>.</w:t>
      </w:r>
      <w:r w:rsidRPr="00803AA7">
        <w:rPr>
          <w:rFonts w:ascii="Consolas" w:hAnsi="Consolas" w:cs="Menlo-Regular"/>
          <w:color w:val="000000"/>
          <w:szCs w:val="24"/>
        </w:rPr>
        <w:t>draw(</w:t>
      </w:r>
      <w:r w:rsidRPr="00803AA7">
        <w:rPr>
          <w:rFonts w:ascii="Consolas" w:hAnsi="Consolas" w:cs="Menlo-Regular"/>
          <w:color w:val="BB2121"/>
          <w:szCs w:val="24"/>
        </w:rPr>
        <w:t>"minimal-tree.png"</w:t>
      </w:r>
      <w:r w:rsidRPr="00803AA7">
        <w:rPr>
          <w:rFonts w:ascii="Consolas" w:hAnsi="Consolas" w:cs="Menlo-Regular"/>
          <w:color w:val="000000"/>
          <w:szCs w:val="24"/>
        </w:rPr>
        <w:t>)</w:t>
      </w:r>
    </w:p>
    <w:p w14:paraId="581059AE" w14:textId="064D583C" w:rsidR="00803AA7" w:rsidRDefault="00803AA7" w:rsidP="00803AA7">
      <w:pPr>
        <w:ind w:left="1440"/>
        <w:rPr>
          <w:rFonts w:ascii="Consolas" w:hAnsi="Consolas" w:cs="Menlo-Regular"/>
          <w:color w:val="000000"/>
          <w:szCs w:val="24"/>
        </w:rPr>
      </w:pPr>
    </w:p>
    <w:p w14:paraId="603E981D" w14:textId="037335BE" w:rsidR="00803AA7" w:rsidRPr="00803AA7" w:rsidRDefault="00803AA7" w:rsidP="00803AA7">
      <w:r>
        <w:t xml:space="preserve">If you do employ any of these techniques, please </w:t>
      </w:r>
      <w:r>
        <w:rPr>
          <w:b/>
          <w:bCs/>
        </w:rPr>
        <w:t>note that you have done so</w:t>
      </w:r>
      <w:r>
        <w:t xml:space="preserve"> when you post your results on Piazza!</w:t>
      </w:r>
    </w:p>
    <w:sectPr w:rsidR="00803AA7" w:rsidRPr="00803AA7" w:rsidSect="006F13C8">
      <w:pgSz w:w="12240" w:h="15840"/>
      <w:pgMar w:top="720" w:right="720" w:bottom="57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72B5AC" w14:textId="77777777" w:rsidR="00EB6B0B" w:rsidRDefault="00EB6B0B" w:rsidP="005D3116">
      <w:pPr>
        <w:spacing w:after="0" w:line="240" w:lineRule="auto"/>
      </w:pPr>
      <w:r>
        <w:separator/>
      </w:r>
    </w:p>
  </w:endnote>
  <w:endnote w:type="continuationSeparator" w:id="0">
    <w:p w14:paraId="50F84ADE" w14:textId="77777777" w:rsidR="00EB6B0B" w:rsidRDefault="00EB6B0B" w:rsidP="005D3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Bold">
    <w:altName w:val="Calibri"/>
    <w:panose1 w:val="00000000000000000000"/>
    <w:charset w:val="00"/>
    <w:family w:val="auto"/>
    <w:notTrueType/>
    <w:pitch w:val="default"/>
    <w:sig w:usb0="00000003" w:usb1="00000000" w:usb2="00000000" w:usb3="00000000" w:csb0="00000001" w:csb1="00000000"/>
  </w:font>
  <w:font w:name="Menlo-Regular">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056241" w14:textId="77777777" w:rsidR="00EB6B0B" w:rsidRDefault="00EB6B0B" w:rsidP="005D3116">
      <w:pPr>
        <w:spacing w:after="0" w:line="240" w:lineRule="auto"/>
      </w:pPr>
      <w:r>
        <w:separator/>
      </w:r>
    </w:p>
  </w:footnote>
  <w:footnote w:type="continuationSeparator" w:id="0">
    <w:p w14:paraId="49B3136F" w14:textId="77777777" w:rsidR="00EB6B0B" w:rsidRDefault="00EB6B0B" w:rsidP="005D3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0A37DF"/>
    <w:multiLevelType w:val="hybridMultilevel"/>
    <w:tmpl w:val="5AB67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D1A17"/>
    <w:multiLevelType w:val="hybridMultilevel"/>
    <w:tmpl w:val="3D94A53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21707B35"/>
    <w:multiLevelType w:val="hybridMultilevel"/>
    <w:tmpl w:val="09C088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3F4F34"/>
    <w:multiLevelType w:val="hybridMultilevel"/>
    <w:tmpl w:val="A38CAA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C1F82"/>
    <w:multiLevelType w:val="hybridMultilevel"/>
    <w:tmpl w:val="D4068E88"/>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24E94973"/>
    <w:multiLevelType w:val="hybridMultilevel"/>
    <w:tmpl w:val="250CB56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25BF370A"/>
    <w:multiLevelType w:val="hybridMultilevel"/>
    <w:tmpl w:val="F67A28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7C6ADD"/>
    <w:multiLevelType w:val="hybridMultilevel"/>
    <w:tmpl w:val="D76022DA"/>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28156FC8"/>
    <w:multiLevelType w:val="hybridMultilevel"/>
    <w:tmpl w:val="27BCC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456668"/>
    <w:multiLevelType w:val="hybridMultilevel"/>
    <w:tmpl w:val="E0C0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418D5"/>
    <w:multiLevelType w:val="hybridMultilevel"/>
    <w:tmpl w:val="C4A6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781E7C"/>
    <w:multiLevelType w:val="hybridMultilevel"/>
    <w:tmpl w:val="44DAD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4D267C"/>
    <w:multiLevelType w:val="hybridMultilevel"/>
    <w:tmpl w:val="289EA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5371F1"/>
    <w:multiLevelType w:val="hybridMultilevel"/>
    <w:tmpl w:val="0E9CC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4818F0"/>
    <w:multiLevelType w:val="hybridMultilevel"/>
    <w:tmpl w:val="D486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3B17B4"/>
    <w:multiLevelType w:val="hybridMultilevel"/>
    <w:tmpl w:val="2DA0A18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58125FFD"/>
    <w:multiLevelType w:val="hybridMultilevel"/>
    <w:tmpl w:val="5C76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4158D5"/>
    <w:multiLevelType w:val="hybridMultilevel"/>
    <w:tmpl w:val="6218A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5F75FC"/>
    <w:multiLevelType w:val="hybridMultilevel"/>
    <w:tmpl w:val="3AA686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7231A5"/>
    <w:multiLevelType w:val="hybridMultilevel"/>
    <w:tmpl w:val="1016958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986471"/>
    <w:multiLevelType w:val="hybridMultilevel"/>
    <w:tmpl w:val="14821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5823B6"/>
    <w:multiLevelType w:val="hybridMultilevel"/>
    <w:tmpl w:val="75BC24B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2" w15:restartNumberingAfterBreak="0">
    <w:nsid w:val="7B6B1036"/>
    <w:multiLevelType w:val="hybridMultilevel"/>
    <w:tmpl w:val="192274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8"/>
  </w:num>
  <w:num w:numId="3">
    <w:abstractNumId w:val="16"/>
  </w:num>
  <w:num w:numId="4">
    <w:abstractNumId w:val="1"/>
  </w:num>
  <w:num w:numId="5">
    <w:abstractNumId w:val="6"/>
  </w:num>
  <w:num w:numId="6">
    <w:abstractNumId w:val="11"/>
  </w:num>
  <w:num w:numId="7">
    <w:abstractNumId w:val="9"/>
  </w:num>
  <w:num w:numId="8">
    <w:abstractNumId w:val="0"/>
  </w:num>
  <w:num w:numId="9">
    <w:abstractNumId w:val="14"/>
  </w:num>
  <w:num w:numId="10">
    <w:abstractNumId w:val="22"/>
  </w:num>
  <w:num w:numId="11">
    <w:abstractNumId w:val="21"/>
  </w:num>
  <w:num w:numId="12">
    <w:abstractNumId w:val="17"/>
  </w:num>
  <w:num w:numId="13">
    <w:abstractNumId w:val="10"/>
  </w:num>
  <w:num w:numId="14">
    <w:abstractNumId w:val="7"/>
  </w:num>
  <w:num w:numId="15">
    <w:abstractNumId w:val="15"/>
  </w:num>
  <w:num w:numId="16">
    <w:abstractNumId w:val="13"/>
  </w:num>
  <w:num w:numId="17">
    <w:abstractNumId w:val="5"/>
  </w:num>
  <w:num w:numId="18">
    <w:abstractNumId w:val="18"/>
  </w:num>
  <w:num w:numId="19">
    <w:abstractNumId w:val="12"/>
  </w:num>
  <w:num w:numId="20">
    <w:abstractNumId w:val="2"/>
  </w:num>
  <w:num w:numId="21">
    <w:abstractNumId w:val="3"/>
  </w:num>
  <w:num w:numId="22">
    <w:abstractNumId w:val="19"/>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2BF"/>
    <w:rsid w:val="00046F59"/>
    <w:rsid w:val="0004717C"/>
    <w:rsid w:val="000F093D"/>
    <w:rsid w:val="000F4E11"/>
    <w:rsid w:val="00120AC4"/>
    <w:rsid w:val="00121D52"/>
    <w:rsid w:val="00187F1F"/>
    <w:rsid w:val="001E256B"/>
    <w:rsid w:val="00201BF6"/>
    <w:rsid w:val="00231A77"/>
    <w:rsid w:val="00256A29"/>
    <w:rsid w:val="00284331"/>
    <w:rsid w:val="002908C4"/>
    <w:rsid w:val="002D72BA"/>
    <w:rsid w:val="00301E0F"/>
    <w:rsid w:val="00342578"/>
    <w:rsid w:val="003B2F15"/>
    <w:rsid w:val="003C7641"/>
    <w:rsid w:val="0041191A"/>
    <w:rsid w:val="004321D7"/>
    <w:rsid w:val="0043500E"/>
    <w:rsid w:val="00437CD1"/>
    <w:rsid w:val="00443EBF"/>
    <w:rsid w:val="00476A22"/>
    <w:rsid w:val="004F5698"/>
    <w:rsid w:val="00555AAC"/>
    <w:rsid w:val="00573287"/>
    <w:rsid w:val="00580EF7"/>
    <w:rsid w:val="005D3116"/>
    <w:rsid w:val="005F182C"/>
    <w:rsid w:val="00661A58"/>
    <w:rsid w:val="00667BC9"/>
    <w:rsid w:val="006F13C8"/>
    <w:rsid w:val="007010A9"/>
    <w:rsid w:val="00712F99"/>
    <w:rsid w:val="0071675D"/>
    <w:rsid w:val="007827B2"/>
    <w:rsid w:val="007A32BF"/>
    <w:rsid w:val="00803AA7"/>
    <w:rsid w:val="00811784"/>
    <w:rsid w:val="00815311"/>
    <w:rsid w:val="00817956"/>
    <w:rsid w:val="008558AE"/>
    <w:rsid w:val="00865518"/>
    <w:rsid w:val="008A0939"/>
    <w:rsid w:val="008B3314"/>
    <w:rsid w:val="008C5A72"/>
    <w:rsid w:val="008F63CE"/>
    <w:rsid w:val="009436DE"/>
    <w:rsid w:val="009819A5"/>
    <w:rsid w:val="00986F60"/>
    <w:rsid w:val="00A27C5E"/>
    <w:rsid w:val="00A737B8"/>
    <w:rsid w:val="00A74840"/>
    <w:rsid w:val="00AD71DB"/>
    <w:rsid w:val="00AF1CCF"/>
    <w:rsid w:val="00B1222A"/>
    <w:rsid w:val="00BB1BC1"/>
    <w:rsid w:val="00C10F71"/>
    <w:rsid w:val="00C47A11"/>
    <w:rsid w:val="00C72EA4"/>
    <w:rsid w:val="00C83FBF"/>
    <w:rsid w:val="00C847AA"/>
    <w:rsid w:val="00C87326"/>
    <w:rsid w:val="00D8223C"/>
    <w:rsid w:val="00DC7E39"/>
    <w:rsid w:val="00E02577"/>
    <w:rsid w:val="00E31B4C"/>
    <w:rsid w:val="00E76ABC"/>
    <w:rsid w:val="00EB6B0B"/>
    <w:rsid w:val="00F07651"/>
    <w:rsid w:val="00F62202"/>
    <w:rsid w:val="00FC254C"/>
    <w:rsid w:val="00FD4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87D672"/>
  <w15:chartTrackingRefBased/>
  <w15:docId w15:val="{21711047-905B-4A6E-9BF1-1ACC3F648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2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A32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2B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A32BF"/>
    <w:rPr>
      <w:rFonts w:eastAsiaTheme="minorEastAsia"/>
      <w:color w:val="5A5A5A" w:themeColor="text1" w:themeTint="A5"/>
      <w:spacing w:val="15"/>
    </w:rPr>
  </w:style>
  <w:style w:type="paragraph" w:styleId="ListParagraph">
    <w:name w:val="List Paragraph"/>
    <w:basedOn w:val="Normal"/>
    <w:uiPriority w:val="34"/>
    <w:qFormat/>
    <w:rsid w:val="007A32BF"/>
    <w:pPr>
      <w:ind w:left="720"/>
      <w:contextualSpacing/>
    </w:pPr>
  </w:style>
  <w:style w:type="paragraph" w:styleId="Header">
    <w:name w:val="header"/>
    <w:basedOn w:val="Normal"/>
    <w:link w:val="HeaderChar"/>
    <w:uiPriority w:val="99"/>
    <w:unhideWhenUsed/>
    <w:rsid w:val="005D3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116"/>
  </w:style>
  <w:style w:type="paragraph" w:styleId="Footer">
    <w:name w:val="footer"/>
    <w:basedOn w:val="Normal"/>
    <w:link w:val="FooterChar"/>
    <w:uiPriority w:val="99"/>
    <w:unhideWhenUsed/>
    <w:rsid w:val="005D3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116"/>
  </w:style>
  <w:style w:type="character" w:customStyle="1" w:styleId="Heading1Char">
    <w:name w:val="Heading 1 Char"/>
    <w:basedOn w:val="DefaultParagraphFont"/>
    <w:link w:val="Heading1"/>
    <w:uiPriority w:val="9"/>
    <w:rsid w:val="00F6220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4331"/>
    <w:rPr>
      <w:color w:val="0563C1" w:themeColor="hyperlink"/>
      <w:u w:val="single"/>
    </w:rPr>
  </w:style>
  <w:style w:type="character" w:styleId="UnresolvedMention">
    <w:name w:val="Unresolved Mention"/>
    <w:basedOn w:val="DefaultParagraphFont"/>
    <w:uiPriority w:val="99"/>
    <w:semiHidden/>
    <w:unhideWhenUsed/>
    <w:rsid w:val="00284331"/>
    <w:rPr>
      <w:color w:val="605E5C"/>
      <w:shd w:val="clear" w:color="auto" w:fill="E1DFDD"/>
    </w:rPr>
  </w:style>
  <w:style w:type="paragraph" w:styleId="BalloonText">
    <w:name w:val="Balloon Text"/>
    <w:basedOn w:val="Normal"/>
    <w:link w:val="BalloonTextChar"/>
    <w:uiPriority w:val="99"/>
    <w:semiHidden/>
    <w:unhideWhenUsed/>
    <w:rsid w:val="00E025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2577"/>
    <w:rPr>
      <w:rFonts w:ascii="Segoe UI" w:hAnsi="Segoe UI" w:cs="Segoe UI"/>
      <w:sz w:val="18"/>
      <w:szCs w:val="18"/>
    </w:rPr>
  </w:style>
  <w:style w:type="paragraph" w:styleId="HTMLPreformatted">
    <w:name w:val="HTML Preformatted"/>
    <w:basedOn w:val="Normal"/>
    <w:link w:val="HTMLPreformattedChar"/>
    <w:uiPriority w:val="99"/>
    <w:semiHidden/>
    <w:unhideWhenUsed/>
    <w:rsid w:val="00301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1E0F"/>
    <w:rPr>
      <w:rFonts w:ascii="Courier New" w:eastAsia="Times New Roman" w:hAnsi="Courier New" w:cs="Courier New"/>
      <w:sz w:val="20"/>
      <w:szCs w:val="20"/>
    </w:rPr>
  </w:style>
  <w:style w:type="table" w:styleId="TableGrid">
    <w:name w:val="Table Grid"/>
    <w:basedOn w:val="TableNormal"/>
    <w:uiPriority w:val="39"/>
    <w:rsid w:val="00E31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55AAC"/>
    <w:rPr>
      <w:color w:val="954F72" w:themeColor="followedHyperlink"/>
      <w:u w:val="single"/>
    </w:rPr>
  </w:style>
  <w:style w:type="character" w:styleId="PlaceholderText">
    <w:name w:val="Placeholder Text"/>
    <w:basedOn w:val="DefaultParagraphFont"/>
    <w:uiPriority w:val="99"/>
    <w:semiHidden/>
    <w:rsid w:val="00FC25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615695">
      <w:bodyDiv w:val="1"/>
      <w:marLeft w:val="0"/>
      <w:marRight w:val="0"/>
      <w:marTop w:val="0"/>
      <w:marBottom w:val="0"/>
      <w:divBdr>
        <w:top w:val="none" w:sz="0" w:space="0" w:color="auto"/>
        <w:left w:val="none" w:sz="0" w:space="0" w:color="auto"/>
        <w:bottom w:val="none" w:sz="0" w:space="0" w:color="auto"/>
        <w:right w:val="none" w:sz="0" w:space="0" w:color="auto"/>
      </w:divBdr>
    </w:div>
    <w:div w:id="138958724">
      <w:bodyDiv w:val="1"/>
      <w:marLeft w:val="0"/>
      <w:marRight w:val="0"/>
      <w:marTop w:val="0"/>
      <w:marBottom w:val="0"/>
      <w:divBdr>
        <w:top w:val="none" w:sz="0" w:space="0" w:color="auto"/>
        <w:left w:val="none" w:sz="0" w:space="0" w:color="auto"/>
        <w:bottom w:val="none" w:sz="0" w:space="0" w:color="auto"/>
        <w:right w:val="none" w:sz="0" w:space="0" w:color="auto"/>
      </w:divBdr>
    </w:div>
    <w:div w:id="1095787988">
      <w:bodyDiv w:val="1"/>
      <w:marLeft w:val="0"/>
      <w:marRight w:val="0"/>
      <w:marTop w:val="0"/>
      <w:marBottom w:val="0"/>
      <w:divBdr>
        <w:top w:val="none" w:sz="0" w:space="0" w:color="auto"/>
        <w:left w:val="none" w:sz="0" w:space="0" w:color="auto"/>
        <w:bottom w:val="none" w:sz="0" w:space="0" w:color="auto"/>
        <w:right w:val="none" w:sz="0" w:space="0" w:color="auto"/>
      </w:divBdr>
    </w:div>
    <w:div w:id="1388722273">
      <w:bodyDiv w:val="1"/>
      <w:marLeft w:val="0"/>
      <w:marRight w:val="0"/>
      <w:marTop w:val="0"/>
      <w:marBottom w:val="0"/>
      <w:divBdr>
        <w:top w:val="none" w:sz="0" w:space="0" w:color="auto"/>
        <w:left w:val="none" w:sz="0" w:space="0" w:color="auto"/>
        <w:bottom w:val="none" w:sz="0" w:space="0" w:color="auto"/>
        <w:right w:val="none" w:sz="0" w:space="0" w:color="auto"/>
      </w:divBdr>
    </w:div>
    <w:div w:id="210719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A587E-8EAA-4264-9E99-FA41C4889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2</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Eckel, Malcolm</dc:creator>
  <cp:keywords/>
  <dc:description/>
  <cp:lastModifiedBy>Malcolm Eckel</cp:lastModifiedBy>
  <cp:revision>6</cp:revision>
  <cp:lastPrinted>2020-01-30T19:59:00Z</cp:lastPrinted>
  <dcterms:created xsi:type="dcterms:W3CDTF">2020-04-01T00:25:00Z</dcterms:created>
  <dcterms:modified xsi:type="dcterms:W3CDTF">2020-04-01T15:14:00Z</dcterms:modified>
</cp:coreProperties>
</file>