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0873A" w14:textId="36AD30BB" w:rsidR="00DE5201" w:rsidRPr="00217757" w:rsidRDefault="001C2286" w:rsidP="001C2286">
      <w:pPr>
        <w:pStyle w:val="Heading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217757">
        <w:rPr>
          <w:rFonts w:ascii="Times New Roman" w:hAnsi="Times New Roman" w:cs="Times New Roman"/>
          <w:color w:val="auto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C5864FC" wp14:editId="1A5E81FB">
            <wp:simplePos x="0" y="0"/>
            <wp:positionH relativeFrom="column">
              <wp:posOffset>-625475</wp:posOffset>
            </wp:positionH>
            <wp:positionV relativeFrom="paragraph">
              <wp:posOffset>533400</wp:posOffset>
            </wp:positionV>
            <wp:extent cx="7033505" cy="1962150"/>
            <wp:effectExtent l="0" t="0" r="0" b="0"/>
            <wp:wrapTopAndBottom/>
            <wp:docPr id="793140321" name="Picture 2" descr="A diagram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40321" name="Picture 2" descr="A diagram of a computer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350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201" w:rsidRPr="00217757">
        <w:rPr>
          <w:rFonts w:ascii="Times New Roman" w:hAnsi="Times New Roman" w:cs="Times New Roman"/>
          <w:color w:val="auto"/>
          <w:sz w:val="28"/>
          <w:szCs w:val="28"/>
        </w:rPr>
        <w:t xml:space="preserve">Workflow for generating ADS-B, 900MHz ISM and </w:t>
      </w:r>
      <w:proofErr w:type="spellStart"/>
      <w:r w:rsidR="00DE5201" w:rsidRPr="00217757">
        <w:rPr>
          <w:rFonts w:ascii="Times New Roman" w:hAnsi="Times New Roman" w:cs="Times New Roman"/>
          <w:color w:val="auto"/>
          <w:sz w:val="28"/>
          <w:szCs w:val="28"/>
        </w:rPr>
        <w:t>RemoteID</w:t>
      </w:r>
      <w:proofErr w:type="spellEnd"/>
      <w:r w:rsidR="00DE5201" w:rsidRPr="00217757">
        <w:rPr>
          <w:rFonts w:ascii="Times New Roman" w:hAnsi="Times New Roman" w:cs="Times New Roman"/>
          <w:color w:val="auto"/>
          <w:sz w:val="28"/>
          <w:szCs w:val="28"/>
        </w:rPr>
        <w:t xml:space="preserve"> signals:</w:t>
      </w:r>
    </w:p>
    <w:p w14:paraId="25E12116" w14:textId="77777777" w:rsidR="001C2286" w:rsidRPr="00217757" w:rsidRDefault="001C2286" w:rsidP="001C2286">
      <w:pPr>
        <w:pStyle w:val="Subtitle"/>
        <w:numPr>
          <w:ilvl w:val="0"/>
          <w:numId w:val="0"/>
        </w:numPr>
        <w:spacing w:after="0" w:line="360" w:lineRule="auto"/>
        <w:ind w:left="714"/>
        <w:rPr>
          <w:rFonts w:ascii="Times New Roman" w:hAnsi="Times New Roman" w:cs="Times New Roman"/>
          <w:sz w:val="24"/>
          <w:szCs w:val="24"/>
          <w:u w:val="single"/>
        </w:rPr>
      </w:pPr>
    </w:p>
    <w:p w14:paraId="529000B4" w14:textId="2D3358C4" w:rsidR="00DE5201" w:rsidRPr="00217757" w:rsidRDefault="00DE5201" w:rsidP="001C2286">
      <w:pPr>
        <w:pStyle w:val="Subtitle"/>
        <w:numPr>
          <w:ilvl w:val="0"/>
          <w:numId w:val="2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u w:val="single"/>
        </w:rPr>
      </w:pPr>
      <w:r w:rsidRPr="00217757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u w:val="single"/>
          <w:lang w:eastAsia="en-UM"/>
          <w14:ligatures w14:val="none"/>
        </w:rPr>
        <w:t>Identify and Set Signal Parameters</w:t>
      </w:r>
      <w:r w:rsidRPr="00217757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– </w:t>
      </w:r>
    </w:p>
    <w:p w14:paraId="47A1E580" w14:textId="4F394023" w:rsidR="00DE5201" w:rsidRPr="00217757" w:rsidRDefault="001C2286" w:rsidP="001C2286">
      <w:pPr>
        <w:pStyle w:val="Subtitle"/>
        <w:numPr>
          <w:ilvl w:val="0"/>
          <w:numId w:val="0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eastAsia="en-UM"/>
          <w14:ligatures w14:val="none"/>
        </w:rPr>
      </w:pPr>
      <w:r w:rsidRPr="00217757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eastAsia="en-UM"/>
          <w14:ligatures w14:val="none"/>
        </w:rPr>
        <w:t>Involves the</w:t>
      </w:r>
      <w:r w:rsidR="00DE5201" w:rsidRPr="00217757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eastAsia="en-UM"/>
          <w14:ligatures w14:val="none"/>
        </w:rPr>
        <w:t xml:space="preserve"> study and identification of the specific attributes of each signal type: ADS-B, 900MHz ISM, and </w:t>
      </w:r>
      <w:proofErr w:type="spellStart"/>
      <w:r w:rsidR="00DE5201" w:rsidRPr="00217757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eastAsia="en-UM"/>
          <w14:ligatures w14:val="none"/>
        </w:rPr>
        <w:t>RemoteID</w:t>
      </w:r>
      <w:proofErr w:type="spellEnd"/>
      <w:r w:rsidR="00334E44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eastAsia="en-UM"/>
          <w14:ligatures w14:val="none"/>
        </w:rPr>
        <w:t xml:space="preserve"> signals</w:t>
      </w:r>
      <w:r w:rsidR="00DE5201" w:rsidRPr="00217757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eastAsia="en-UM"/>
          <w14:ligatures w14:val="none"/>
        </w:rPr>
        <w:t xml:space="preserve">. </w:t>
      </w:r>
      <w:r w:rsidRPr="00217757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eastAsia="en-UM"/>
          <w14:ligatures w14:val="none"/>
        </w:rPr>
        <w:t>U</w:t>
      </w:r>
      <w:r w:rsidR="00DE5201" w:rsidRPr="00217757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eastAsia="en-UM"/>
          <w14:ligatures w14:val="none"/>
        </w:rPr>
        <w:t>nderstanding the frequency, modulation type, data frame structure, bandwidth, and any</w:t>
      </w:r>
      <w:r w:rsidRPr="00DE5201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eastAsia="en-UM"/>
          <w14:ligatures w14:val="none"/>
        </w:rPr>
        <w:t xml:space="preserve"> regulatory or compliance requirements for each signal.</w:t>
      </w:r>
    </w:p>
    <w:p w14:paraId="79D098A9" w14:textId="6D996B4B" w:rsidR="001C2286" w:rsidRPr="00217757" w:rsidRDefault="001C2286" w:rsidP="001C228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u w:val="single"/>
          <w:lang w:eastAsia="en-UM"/>
        </w:rPr>
      </w:pPr>
      <w:r w:rsidRPr="00217757">
        <w:rPr>
          <w:rFonts w:ascii="Times New Roman" w:hAnsi="Times New Roman" w:cs="Times New Roman"/>
          <w:u w:val="single"/>
          <w:lang w:eastAsia="en-UM"/>
        </w:rPr>
        <w:t xml:space="preserve">Signal Source Development – </w:t>
      </w:r>
    </w:p>
    <w:p w14:paraId="443B4BBF" w14:textId="1383F4E8" w:rsidR="001C2286" w:rsidRPr="00217757" w:rsidRDefault="001C2286" w:rsidP="001C2286">
      <w:pPr>
        <w:pStyle w:val="Subtitle"/>
        <w:numPr>
          <w:ilvl w:val="0"/>
          <w:numId w:val="0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eastAsia="en-UM"/>
          <w14:ligatures w14:val="none"/>
        </w:rPr>
      </w:pPr>
      <w:r w:rsidRPr="00217757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eastAsia="en-UM"/>
          <w14:ligatures w14:val="none"/>
        </w:rPr>
        <w:t>Design and develop the signal source in MATLAB</w:t>
      </w:r>
      <w:r w:rsidR="00334E44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eastAsia="en-UM"/>
          <w14:ligatures w14:val="none"/>
        </w:rPr>
        <w:t>/LabVIEW</w:t>
      </w:r>
      <w:r w:rsidRPr="00217757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eastAsia="en-UM"/>
          <w14:ligatures w14:val="none"/>
        </w:rPr>
        <w:t>. This involves creating the necessary data frames and structures that conform to the specifications identified in Step 1.</w:t>
      </w:r>
    </w:p>
    <w:p w14:paraId="21D4FD88" w14:textId="65E3963F" w:rsidR="001C2286" w:rsidRPr="00217757" w:rsidRDefault="001C2286" w:rsidP="001C2286">
      <w:pPr>
        <w:pStyle w:val="ListParagraph"/>
        <w:numPr>
          <w:ilvl w:val="0"/>
          <w:numId w:val="2"/>
        </w:numPr>
        <w:spacing w:after="0" w:line="360" w:lineRule="auto"/>
        <w:rPr>
          <w:lang w:eastAsia="en-UM"/>
        </w:rPr>
      </w:pPr>
      <w:r w:rsidRPr="00217757">
        <w:rPr>
          <w:rFonts w:ascii="Times New Roman" w:hAnsi="Times New Roman" w:cs="Times New Roman"/>
          <w:u w:val="single"/>
          <w:lang w:eastAsia="en-UM"/>
        </w:rPr>
        <w:t xml:space="preserve">Signal Encoding and Modulation – </w:t>
      </w:r>
    </w:p>
    <w:p w14:paraId="1855CEDB" w14:textId="36458DB8" w:rsidR="001C2286" w:rsidRPr="00217757" w:rsidRDefault="001C2286" w:rsidP="001C2286">
      <w:pPr>
        <w:pStyle w:val="Subtitle"/>
        <w:numPr>
          <w:ilvl w:val="0"/>
          <w:numId w:val="0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eastAsia="en-UM"/>
          <w14:ligatures w14:val="none"/>
        </w:rPr>
      </w:pPr>
      <w:r w:rsidRPr="00217757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eastAsia="en-UM"/>
          <w14:ligatures w14:val="none"/>
        </w:rPr>
        <w:t>Encode and modulate the signal according to the specific requirements of each signal type.</w:t>
      </w:r>
      <w:r w:rsidRPr="00217757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eastAsia="en-UM"/>
          <w14:ligatures w14:val="none"/>
        </w:rPr>
        <w:t xml:space="preserve"> Major activities include implementation of encoding schemes in MATLAB and verification. </w:t>
      </w:r>
    </w:p>
    <w:p w14:paraId="1EB03D7C" w14:textId="08945D4B" w:rsidR="001C2286" w:rsidRPr="00217757" w:rsidRDefault="001C2286" w:rsidP="001C228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u w:val="single"/>
          <w:lang w:eastAsia="en-UM"/>
        </w:rPr>
      </w:pPr>
      <w:r w:rsidRPr="00217757">
        <w:rPr>
          <w:rFonts w:ascii="Times New Roman" w:hAnsi="Times New Roman" w:cs="Times New Roman"/>
          <w:u w:val="single"/>
          <w:lang w:eastAsia="en-UM"/>
        </w:rPr>
        <w:t>Transmission and Reception Simulation</w:t>
      </w:r>
      <w:r w:rsidRPr="00217757">
        <w:rPr>
          <w:rFonts w:ascii="Times New Roman" w:hAnsi="Times New Roman" w:cs="Times New Roman"/>
          <w:u w:val="single"/>
          <w:lang w:eastAsia="en-UM"/>
        </w:rPr>
        <w:t xml:space="preserve"> – </w:t>
      </w:r>
    </w:p>
    <w:p w14:paraId="5BAB981C" w14:textId="224ADF88" w:rsidR="001C2286" w:rsidRPr="00217757" w:rsidRDefault="006A4034" w:rsidP="006A4034">
      <w:pPr>
        <w:pStyle w:val="Subtitle"/>
        <w:numPr>
          <w:ilvl w:val="0"/>
          <w:numId w:val="0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eastAsia="en-UM"/>
          <w14:ligatures w14:val="none"/>
        </w:rPr>
      </w:pPr>
      <w:r w:rsidRPr="00217757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eastAsia="en-UM"/>
          <w14:ligatures w14:val="none"/>
        </w:rPr>
        <w:t xml:space="preserve">Simulate the transmission and reception environment to mimic real-world </w:t>
      </w:r>
      <w:r w:rsidRPr="00217757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eastAsia="en-UM"/>
          <w14:ligatures w14:val="none"/>
        </w:rPr>
        <w:t xml:space="preserve">and ideal </w:t>
      </w:r>
      <w:r w:rsidRPr="00217757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eastAsia="en-UM"/>
          <w14:ligatures w14:val="none"/>
        </w:rPr>
        <w:t>conditions.</w:t>
      </w:r>
      <w:r w:rsidRPr="00217757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eastAsia="en-UM"/>
          <w14:ligatures w14:val="none"/>
        </w:rPr>
        <w:t xml:space="preserve"> Will target to implement noise, interference</w:t>
      </w:r>
      <w:r w:rsidRPr="00217757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eastAsia="en-UM"/>
          <w14:ligatures w14:val="none"/>
        </w:rPr>
        <w:t>, and signal attenuation models</w:t>
      </w:r>
      <w:r w:rsidRPr="00217757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eastAsia="en-UM"/>
          <w14:ligatures w14:val="none"/>
        </w:rPr>
        <w:t xml:space="preserve"> for real-world transmission simulation.</w:t>
      </w:r>
    </w:p>
    <w:p w14:paraId="150B6B35" w14:textId="0EE7010D" w:rsidR="006A4034" w:rsidRPr="00217757" w:rsidRDefault="006A4034" w:rsidP="006A403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u w:val="single"/>
          <w:lang w:eastAsia="en-UM"/>
        </w:rPr>
      </w:pPr>
      <w:r w:rsidRPr="00217757">
        <w:rPr>
          <w:rFonts w:ascii="Times New Roman" w:hAnsi="Times New Roman" w:cs="Times New Roman"/>
          <w:u w:val="single"/>
          <w:lang w:eastAsia="en-UM"/>
        </w:rPr>
        <w:t xml:space="preserve">Signal Decoding – </w:t>
      </w:r>
    </w:p>
    <w:p w14:paraId="7D2B93B9" w14:textId="1F1F1A67" w:rsidR="006A4034" w:rsidRPr="00217757" w:rsidRDefault="006A4034" w:rsidP="006A4034">
      <w:pPr>
        <w:pStyle w:val="Subtitle"/>
        <w:numPr>
          <w:ilvl w:val="0"/>
          <w:numId w:val="0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eastAsia="en-UM"/>
          <w14:ligatures w14:val="none"/>
        </w:rPr>
      </w:pPr>
      <w:r w:rsidRPr="00217757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eastAsia="en-UM"/>
          <w14:ligatures w14:val="none"/>
        </w:rPr>
        <w:t>Decode the received signal</w:t>
      </w:r>
      <w:r w:rsidRPr="00217757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eastAsia="en-UM"/>
          <w14:ligatures w14:val="none"/>
        </w:rPr>
        <w:t xml:space="preserve"> according to signal type</w:t>
      </w:r>
      <w:r w:rsidRPr="00217757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eastAsia="en-UM"/>
          <w14:ligatures w14:val="none"/>
        </w:rPr>
        <w:t xml:space="preserve"> to extract the original message and verify its integrity.</w:t>
      </w:r>
      <w:r w:rsidRPr="00217757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eastAsia="en-UM"/>
          <w14:ligatures w14:val="none"/>
        </w:rPr>
        <w:t xml:space="preserve"> </w:t>
      </w:r>
      <w:r w:rsidRPr="00217757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eastAsia="en-UM"/>
          <w14:ligatures w14:val="none"/>
        </w:rPr>
        <w:t>Validate the entire simulation process to ensure the message has been transmitted and received correctly.</w:t>
      </w:r>
      <w:r w:rsidRPr="00217757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eastAsia="en-UM"/>
          <w14:ligatures w14:val="none"/>
        </w:rPr>
        <w:t xml:space="preserve"> I</w:t>
      </w:r>
      <w:r w:rsidRPr="00217757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eastAsia="en-UM"/>
          <w14:ligatures w14:val="none"/>
        </w:rPr>
        <w:t>dentify any discrepancies in the encoding, modulation, transmission, or decoding stages.</w:t>
      </w:r>
      <w:r w:rsidRPr="00217757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eastAsia="en-UM"/>
          <w14:ligatures w14:val="none"/>
        </w:rPr>
        <w:t xml:space="preserve"> </w:t>
      </w:r>
      <w:r w:rsidRPr="00217757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eastAsia="en-UM"/>
          <w14:ligatures w14:val="none"/>
        </w:rPr>
        <w:t>Refine and repeat the process</w:t>
      </w:r>
      <w:r w:rsidR="00217757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eastAsia="en-UM"/>
          <w14:ligatures w14:val="none"/>
        </w:rPr>
        <w:t xml:space="preserve"> from step 2,</w:t>
      </w:r>
      <w:r w:rsidRPr="00217757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eastAsia="en-UM"/>
          <w14:ligatures w14:val="none"/>
        </w:rPr>
        <w:t xml:space="preserve"> if necessary.</w:t>
      </w:r>
    </w:p>
    <w:p w14:paraId="30650982" w14:textId="0715A81C" w:rsidR="006A4034" w:rsidRPr="00217757" w:rsidRDefault="006A4034" w:rsidP="006A403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u w:val="single"/>
          <w:lang w:eastAsia="en-UM"/>
        </w:rPr>
      </w:pPr>
      <w:r w:rsidRPr="00217757">
        <w:rPr>
          <w:rFonts w:ascii="Times New Roman" w:hAnsi="Times New Roman" w:cs="Times New Roman"/>
          <w:u w:val="single"/>
          <w:lang w:eastAsia="en-UM"/>
        </w:rPr>
        <w:lastRenderedPageBreak/>
        <w:t xml:space="preserve">Interfacing with Multi-Band Transceiver IC – </w:t>
      </w:r>
    </w:p>
    <w:p w14:paraId="38088B77" w14:textId="02EDA52D" w:rsidR="006A4034" w:rsidRPr="00217757" w:rsidRDefault="006A4034" w:rsidP="006A4034">
      <w:pPr>
        <w:pStyle w:val="Subtitle"/>
        <w:numPr>
          <w:ilvl w:val="0"/>
          <w:numId w:val="0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eastAsia="en-UM"/>
          <w14:ligatures w14:val="none"/>
        </w:rPr>
      </w:pPr>
      <w:r w:rsidRPr="00217757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eastAsia="en-UM"/>
          <w14:ligatures w14:val="none"/>
        </w:rPr>
        <w:t xml:space="preserve">Interface the generated and verified signal with </w:t>
      </w:r>
      <w:r w:rsidRPr="00217757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eastAsia="en-UM"/>
          <w14:ligatures w14:val="none"/>
        </w:rPr>
        <w:t>the</w:t>
      </w:r>
      <w:r w:rsidRPr="00217757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eastAsia="en-UM"/>
          <w14:ligatures w14:val="none"/>
        </w:rPr>
        <w:t xml:space="preserve"> multi-band transceiver for transmission and reception.</w:t>
      </w:r>
    </w:p>
    <w:p w14:paraId="2E13CE35" w14:textId="43E080E8" w:rsidR="006A4034" w:rsidRPr="00217757" w:rsidRDefault="00217757" w:rsidP="0021775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u w:val="single"/>
          <w:lang w:eastAsia="en-UM"/>
        </w:rPr>
      </w:pPr>
      <w:r w:rsidRPr="00217757">
        <w:rPr>
          <w:rFonts w:ascii="Times New Roman" w:hAnsi="Times New Roman" w:cs="Times New Roman"/>
          <w:u w:val="single"/>
          <w:lang w:eastAsia="en-UM"/>
        </w:rPr>
        <w:t xml:space="preserve">Transmission and Reception </w:t>
      </w:r>
      <w:r w:rsidRPr="00217757">
        <w:rPr>
          <w:rFonts w:ascii="Times New Roman" w:hAnsi="Times New Roman" w:cs="Times New Roman"/>
          <w:u w:val="single"/>
          <w:lang w:eastAsia="en-UM"/>
        </w:rPr>
        <w:t>through</w:t>
      </w:r>
      <w:r w:rsidRPr="00217757">
        <w:rPr>
          <w:rFonts w:ascii="Times New Roman" w:hAnsi="Times New Roman" w:cs="Times New Roman"/>
          <w:u w:val="single"/>
          <w:lang w:eastAsia="en-UM"/>
        </w:rPr>
        <w:t xml:space="preserve"> </w:t>
      </w:r>
      <w:r w:rsidRPr="00217757">
        <w:rPr>
          <w:rFonts w:ascii="Times New Roman" w:hAnsi="Times New Roman" w:cs="Times New Roman"/>
          <w:u w:val="single"/>
          <w:lang w:eastAsia="en-UM"/>
        </w:rPr>
        <w:t xml:space="preserve">transceiver – </w:t>
      </w:r>
    </w:p>
    <w:p w14:paraId="39BE80BC" w14:textId="16C15CDD" w:rsidR="00217757" w:rsidRPr="00217757" w:rsidRDefault="00217757" w:rsidP="00217757">
      <w:pPr>
        <w:pStyle w:val="Subtitle"/>
        <w:numPr>
          <w:ilvl w:val="0"/>
          <w:numId w:val="0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eastAsia="en-UM"/>
          <w14:ligatures w14:val="none"/>
        </w:rPr>
      </w:pPr>
      <w:r w:rsidRPr="00217757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eastAsia="en-UM"/>
          <w14:ligatures w14:val="none"/>
        </w:rPr>
        <w:t>Validate the transmission and reception performance of the multi-band transceiver.</w:t>
      </w:r>
      <w:r w:rsidRPr="00217757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eastAsia="en-UM"/>
          <w14:ligatures w14:val="none"/>
        </w:rPr>
        <w:t xml:space="preserve"> Analyze </w:t>
      </w:r>
      <w:r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eastAsia="en-UM"/>
          <w14:ligatures w14:val="none"/>
        </w:rPr>
        <w:t xml:space="preserve">the results and repeat from step 6, if necessary. </w:t>
      </w:r>
    </w:p>
    <w:p w14:paraId="19C673C0" w14:textId="2F82EF58" w:rsidR="00334E44" w:rsidRPr="00334E44" w:rsidRDefault="00334E44" w:rsidP="00334E4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u w:val="single"/>
          <w:lang w:eastAsia="en-UM"/>
        </w:rPr>
      </w:pPr>
      <w:r w:rsidRPr="00334E44">
        <w:rPr>
          <w:rFonts w:ascii="Times New Roman" w:hAnsi="Times New Roman" w:cs="Times New Roman"/>
          <w:u w:val="single"/>
          <w:lang w:eastAsia="en-UM"/>
        </w:rPr>
        <w:t xml:space="preserve">Document and Report Findings – </w:t>
      </w:r>
    </w:p>
    <w:p w14:paraId="3EF8F242" w14:textId="7740B050" w:rsidR="00DE5201" w:rsidRPr="00217757" w:rsidRDefault="00334E44" w:rsidP="00334E44">
      <w:pPr>
        <w:pStyle w:val="Subtitle"/>
        <w:numPr>
          <w:ilvl w:val="0"/>
          <w:numId w:val="0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34E44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eastAsia="en-UM"/>
          <w14:ligatures w14:val="none"/>
        </w:rPr>
        <w:t xml:space="preserve">After successful signal generation, simulation, and hardware testing, document the </w:t>
      </w:r>
      <w:r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eastAsia="en-UM"/>
          <w14:ligatures w14:val="none"/>
        </w:rPr>
        <w:t>methodology and issues</w:t>
      </w:r>
      <w:r w:rsidRPr="00334E44">
        <w:rPr>
          <w:rFonts w:ascii="Times New Roman" w:eastAsia="Times New Roman" w:hAnsi="Times New Roman" w:cs="Times New Roman"/>
          <w:color w:val="auto"/>
          <w:spacing w:val="0"/>
          <w:kern w:val="0"/>
          <w:sz w:val="24"/>
          <w:szCs w:val="24"/>
          <w:lang w:eastAsia="en-UM"/>
          <w14:ligatures w14:val="none"/>
        </w:rPr>
        <w:t xml:space="preserve"> and report the findings.</w:t>
      </w:r>
    </w:p>
    <w:sectPr w:rsidR="00DE5201" w:rsidRPr="00217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93E34" w14:textId="77777777" w:rsidR="00DE5201" w:rsidRDefault="00DE5201" w:rsidP="00DE5201">
      <w:pPr>
        <w:spacing w:after="0" w:line="240" w:lineRule="auto"/>
      </w:pPr>
      <w:r>
        <w:separator/>
      </w:r>
    </w:p>
  </w:endnote>
  <w:endnote w:type="continuationSeparator" w:id="0">
    <w:p w14:paraId="04CE2F35" w14:textId="77777777" w:rsidR="00DE5201" w:rsidRDefault="00DE5201" w:rsidP="00DE5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677AFA" w14:textId="77777777" w:rsidR="00DE5201" w:rsidRDefault="00DE5201" w:rsidP="00DE5201">
      <w:pPr>
        <w:spacing w:after="0" w:line="240" w:lineRule="auto"/>
      </w:pPr>
      <w:r>
        <w:separator/>
      </w:r>
    </w:p>
  </w:footnote>
  <w:footnote w:type="continuationSeparator" w:id="0">
    <w:p w14:paraId="3A77CD2E" w14:textId="77777777" w:rsidR="00DE5201" w:rsidRDefault="00DE5201" w:rsidP="00DE5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F4408"/>
    <w:multiLevelType w:val="multilevel"/>
    <w:tmpl w:val="3A02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4235BB"/>
    <w:multiLevelType w:val="hybridMultilevel"/>
    <w:tmpl w:val="58646A9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722D5"/>
    <w:multiLevelType w:val="hybridMultilevel"/>
    <w:tmpl w:val="81C4DB6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439438">
    <w:abstractNumId w:val="1"/>
  </w:num>
  <w:num w:numId="2" w16cid:durableId="924413073">
    <w:abstractNumId w:val="2"/>
  </w:num>
  <w:num w:numId="3" w16cid:durableId="887301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01"/>
    <w:rsid w:val="001C2286"/>
    <w:rsid w:val="00217757"/>
    <w:rsid w:val="00334E44"/>
    <w:rsid w:val="00362CC4"/>
    <w:rsid w:val="004B2BA9"/>
    <w:rsid w:val="006A4034"/>
    <w:rsid w:val="00D26824"/>
    <w:rsid w:val="00DE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64560"/>
  <w15:chartTrackingRefBased/>
  <w15:docId w15:val="{FF0D7A70-E10F-4ADD-8D18-E6E07F59F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2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2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2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52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2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2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2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2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2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2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2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2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2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2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2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2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20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5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201"/>
  </w:style>
  <w:style w:type="paragraph" w:styleId="Footer">
    <w:name w:val="footer"/>
    <w:basedOn w:val="Normal"/>
    <w:link w:val="FooterChar"/>
    <w:uiPriority w:val="99"/>
    <w:unhideWhenUsed/>
    <w:rsid w:val="00DE5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201"/>
  </w:style>
  <w:style w:type="character" w:styleId="Strong">
    <w:name w:val="Strong"/>
    <w:basedOn w:val="DefaultParagraphFont"/>
    <w:uiPriority w:val="22"/>
    <w:qFormat/>
    <w:rsid w:val="00DE52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7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Raunaq Ray</dc:creator>
  <cp:keywords/>
  <dc:description/>
  <cp:lastModifiedBy>Raunaq Ray</cp:lastModifiedBy>
  <cp:revision>1</cp:revision>
  <cp:lastPrinted>2024-06-24T23:50:00Z</cp:lastPrinted>
  <dcterms:created xsi:type="dcterms:W3CDTF">2024-06-24T22:58:00Z</dcterms:created>
  <dcterms:modified xsi:type="dcterms:W3CDTF">2024-06-24T23:51:00Z</dcterms:modified>
</cp:coreProperties>
</file>