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A5A3" w14:textId="511F276D" w:rsidR="00A7089A" w:rsidRPr="00A7089A" w:rsidRDefault="00A7089A" w:rsidP="00A7089A">
      <w:pPr>
        <w:spacing w:line="276" w:lineRule="auto"/>
        <w:rPr>
          <w:b/>
          <w:bCs/>
        </w:rPr>
      </w:pPr>
      <w:r w:rsidRPr="00A7089A">
        <w:rPr>
          <w:b/>
          <w:bCs/>
        </w:rPr>
        <w:t>Architectur</w:t>
      </w:r>
      <w:r>
        <w:rPr>
          <w:b/>
          <w:bCs/>
        </w:rPr>
        <w:t>e</w:t>
      </w:r>
      <w:r w:rsidRPr="00A7089A">
        <w:rPr>
          <w:b/>
          <w:bCs/>
        </w:rPr>
        <w:t>:</w:t>
      </w:r>
    </w:p>
    <w:p w14:paraId="0B6540D3" w14:textId="7AE43869" w:rsidR="00A7089A" w:rsidRPr="00A7089A" w:rsidRDefault="00A7089A" w:rsidP="00A7089A">
      <w:pPr>
        <w:spacing w:line="276" w:lineRule="auto"/>
      </w:pPr>
      <w:r w:rsidRPr="00A7089A">
        <w:t xml:space="preserve">The </w:t>
      </w:r>
      <w:proofErr w:type="spellStart"/>
      <w:r>
        <w:t>socialmedia</w:t>
      </w:r>
      <w:proofErr w:type="spellEnd"/>
      <w:r w:rsidRPr="00A7089A">
        <w:t xml:space="preserve"> microservices follows a modular architecture to achieve scalability and advanced features. Key components include:</w:t>
      </w:r>
    </w:p>
    <w:p w14:paraId="00DFCB77" w14:textId="77777777" w:rsidR="00A7089A" w:rsidRPr="00A7089A" w:rsidRDefault="00A7089A" w:rsidP="00A7089A">
      <w:pPr>
        <w:numPr>
          <w:ilvl w:val="0"/>
          <w:numId w:val="4"/>
        </w:numPr>
        <w:spacing w:line="276" w:lineRule="auto"/>
      </w:pPr>
      <w:r w:rsidRPr="00A7089A">
        <w:rPr>
          <w:b/>
          <w:bCs/>
        </w:rPr>
        <w:t>Microservices:</w:t>
      </w:r>
    </w:p>
    <w:p w14:paraId="248D40D1" w14:textId="77777777" w:rsidR="00A7089A" w:rsidRPr="00A7089A" w:rsidRDefault="00A7089A" w:rsidP="00A7089A">
      <w:pPr>
        <w:numPr>
          <w:ilvl w:val="1"/>
          <w:numId w:val="4"/>
        </w:numPr>
        <w:spacing w:line="276" w:lineRule="auto"/>
      </w:pPr>
      <w:r w:rsidRPr="00A7089A">
        <w:t>Entities such as User, Post, Comment, Friendship, and others form the core microservices.</w:t>
      </w:r>
    </w:p>
    <w:p w14:paraId="59FC4853" w14:textId="77777777" w:rsidR="00A7089A" w:rsidRPr="00A7089A" w:rsidRDefault="00A7089A" w:rsidP="00A7089A">
      <w:pPr>
        <w:numPr>
          <w:ilvl w:val="1"/>
          <w:numId w:val="4"/>
        </w:numPr>
        <w:spacing w:line="276" w:lineRule="auto"/>
      </w:pPr>
      <w:r w:rsidRPr="00A7089A">
        <w:t xml:space="preserve">Efficient communication is achieved through </w:t>
      </w:r>
      <w:proofErr w:type="spellStart"/>
      <w:r w:rsidRPr="00A7089A">
        <w:t>WebClient</w:t>
      </w:r>
      <w:proofErr w:type="spellEnd"/>
      <w:r w:rsidRPr="00A7089A">
        <w:t>, facilitating seamless inter-service communication.</w:t>
      </w:r>
    </w:p>
    <w:p w14:paraId="3E6F788C" w14:textId="77777777" w:rsidR="00A7089A" w:rsidRPr="00A7089A" w:rsidRDefault="00A7089A" w:rsidP="00A7089A">
      <w:pPr>
        <w:numPr>
          <w:ilvl w:val="1"/>
          <w:numId w:val="4"/>
        </w:numPr>
        <w:spacing w:line="276" w:lineRule="auto"/>
      </w:pPr>
      <w:r w:rsidRPr="00A7089A">
        <w:t>Microservices are registered with the Eureka server for efficient service discovery.</w:t>
      </w:r>
    </w:p>
    <w:p w14:paraId="557073AA" w14:textId="77777777" w:rsidR="00A7089A" w:rsidRPr="00A7089A" w:rsidRDefault="00A7089A" w:rsidP="00A7089A">
      <w:pPr>
        <w:numPr>
          <w:ilvl w:val="0"/>
          <w:numId w:val="4"/>
        </w:numPr>
        <w:spacing w:line="276" w:lineRule="auto"/>
      </w:pPr>
      <w:r w:rsidRPr="00A7089A">
        <w:rPr>
          <w:b/>
          <w:bCs/>
        </w:rPr>
        <w:t>API Gateway:</w:t>
      </w:r>
    </w:p>
    <w:p w14:paraId="561234AC" w14:textId="77777777" w:rsidR="00A7089A" w:rsidRPr="00A7089A" w:rsidRDefault="00A7089A" w:rsidP="00A7089A">
      <w:pPr>
        <w:numPr>
          <w:ilvl w:val="1"/>
          <w:numId w:val="4"/>
        </w:numPr>
        <w:spacing w:line="276" w:lineRule="auto"/>
      </w:pPr>
      <w:r w:rsidRPr="00A7089A">
        <w:t>Implemented using Spring Cloud Gateway to streamline communication between microservices.</w:t>
      </w:r>
    </w:p>
    <w:p w14:paraId="137B8440" w14:textId="77777777" w:rsidR="00A7089A" w:rsidRPr="00A7089A" w:rsidRDefault="00A7089A" w:rsidP="00A7089A">
      <w:pPr>
        <w:numPr>
          <w:ilvl w:val="1"/>
          <w:numId w:val="4"/>
        </w:numPr>
        <w:spacing w:line="276" w:lineRule="auto"/>
      </w:pPr>
      <w:r w:rsidRPr="00A7089A">
        <w:t>Routes requests intelligently to the appropriate microservices based on their functionality.</w:t>
      </w:r>
    </w:p>
    <w:p w14:paraId="048D55F5" w14:textId="77777777" w:rsidR="00A7089A" w:rsidRPr="00A7089A" w:rsidRDefault="00A7089A" w:rsidP="00A7089A">
      <w:pPr>
        <w:numPr>
          <w:ilvl w:val="0"/>
          <w:numId w:val="4"/>
        </w:numPr>
        <w:spacing w:line="276" w:lineRule="auto"/>
      </w:pPr>
      <w:r w:rsidRPr="00A7089A">
        <w:rPr>
          <w:b/>
          <w:bCs/>
        </w:rPr>
        <w:t>Security:</w:t>
      </w:r>
    </w:p>
    <w:p w14:paraId="3D274F27" w14:textId="77777777" w:rsidR="00A7089A" w:rsidRPr="00A7089A" w:rsidRDefault="00A7089A" w:rsidP="00A7089A">
      <w:pPr>
        <w:numPr>
          <w:ilvl w:val="1"/>
          <w:numId w:val="4"/>
        </w:numPr>
        <w:spacing w:line="276" w:lineRule="auto"/>
      </w:pPr>
      <w:r w:rsidRPr="00A7089A">
        <w:t>Basic security mechanisms are in place for safeguarding data modification endpoints.</w:t>
      </w:r>
    </w:p>
    <w:p w14:paraId="28145905" w14:textId="77777777" w:rsidR="00A7089A" w:rsidRPr="00A7089A" w:rsidRDefault="00A7089A" w:rsidP="00A7089A">
      <w:pPr>
        <w:numPr>
          <w:ilvl w:val="1"/>
          <w:numId w:val="4"/>
        </w:numPr>
        <w:spacing w:line="276" w:lineRule="auto"/>
      </w:pPr>
      <w:proofErr w:type="spellStart"/>
      <w:r w:rsidRPr="00A7089A">
        <w:t>Keycloak</w:t>
      </w:r>
      <w:proofErr w:type="spellEnd"/>
      <w:r w:rsidRPr="00A7089A">
        <w:t xml:space="preserve"> is seamlessly integrated for robust Identity Access Management (IAM), enhancing overall security.</w:t>
      </w:r>
    </w:p>
    <w:p w14:paraId="2FA7E418" w14:textId="77777777" w:rsidR="00A7089A" w:rsidRPr="00A7089A" w:rsidRDefault="00A7089A" w:rsidP="00A7089A">
      <w:pPr>
        <w:numPr>
          <w:ilvl w:val="0"/>
          <w:numId w:val="4"/>
        </w:numPr>
        <w:spacing w:line="276" w:lineRule="auto"/>
      </w:pPr>
      <w:r w:rsidRPr="00A7089A">
        <w:rPr>
          <w:b/>
          <w:bCs/>
        </w:rPr>
        <w:t>Resilience &amp; Monitoring:</w:t>
      </w:r>
    </w:p>
    <w:p w14:paraId="56E626F0" w14:textId="77777777" w:rsidR="00A7089A" w:rsidRPr="00A7089A" w:rsidRDefault="00A7089A" w:rsidP="00A7089A">
      <w:pPr>
        <w:numPr>
          <w:ilvl w:val="1"/>
          <w:numId w:val="4"/>
        </w:numPr>
        <w:spacing w:line="276" w:lineRule="auto"/>
      </w:pPr>
      <w:r w:rsidRPr="00A7089A">
        <w:t>Resilience4J's Circuit Breaker pattern is employed to ensure graceful degradation during service failures, enhancing overall system resilience.</w:t>
      </w:r>
    </w:p>
    <w:p w14:paraId="5670A432" w14:textId="77777777" w:rsidR="00A7089A" w:rsidRPr="00A7089A" w:rsidRDefault="00A7089A" w:rsidP="00A7089A">
      <w:pPr>
        <w:numPr>
          <w:ilvl w:val="1"/>
          <w:numId w:val="4"/>
        </w:numPr>
        <w:spacing w:line="276" w:lineRule="auto"/>
      </w:pPr>
      <w:r w:rsidRPr="00A7089A">
        <w:t>Spring Actuator is incorporated for monitoring the health and performance of microservices.</w:t>
      </w:r>
    </w:p>
    <w:p w14:paraId="3A57F84B" w14:textId="77777777" w:rsidR="00A7089A" w:rsidRPr="00A7089A" w:rsidRDefault="00A7089A" w:rsidP="00A7089A">
      <w:pPr>
        <w:numPr>
          <w:ilvl w:val="1"/>
          <w:numId w:val="4"/>
        </w:numPr>
        <w:spacing w:line="276" w:lineRule="auto"/>
      </w:pPr>
      <w:proofErr w:type="spellStart"/>
      <w:r w:rsidRPr="00A7089A">
        <w:t>Zipkin</w:t>
      </w:r>
      <w:proofErr w:type="spellEnd"/>
      <w:r w:rsidRPr="00A7089A">
        <w:t xml:space="preserve"> is utilized for distributed tracing, offering insights into the flow of requests across microservices.</w:t>
      </w:r>
    </w:p>
    <w:p w14:paraId="5BDD1ED3" w14:textId="77777777" w:rsidR="00A7089A" w:rsidRPr="00A7089A" w:rsidRDefault="00A7089A" w:rsidP="00A7089A">
      <w:pPr>
        <w:spacing w:line="276" w:lineRule="auto"/>
      </w:pPr>
      <w:r w:rsidRPr="00A7089A">
        <w:rPr>
          <w:b/>
          <w:bCs/>
        </w:rPr>
        <w:t>Challenges Faced:</w:t>
      </w:r>
    </w:p>
    <w:p w14:paraId="4CF46CBA" w14:textId="77777777" w:rsidR="00A7089A" w:rsidRPr="00A7089A" w:rsidRDefault="00A7089A" w:rsidP="00A7089A">
      <w:pPr>
        <w:numPr>
          <w:ilvl w:val="0"/>
          <w:numId w:val="5"/>
        </w:numPr>
        <w:spacing w:line="276" w:lineRule="auto"/>
      </w:pPr>
      <w:r w:rsidRPr="00A7089A">
        <w:rPr>
          <w:b/>
          <w:bCs/>
        </w:rPr>
        <w:t>Inter-Service Communication:</w:t>
      </w:r>
    </w:p>
    <w:p w14:paraId="57FC00DF" w14:textId="77777777" w:rsidR="00A7089A" w:rsidRPr="00A7089A" w:rsidRDefault="00A7089A" w:rsidP="00A7089A">
      <w:pPr>
        <w:numPr>
          <w:ilvl w:val="1"/>
          <w:numId w:val="5"/>
        </w:numPr>
        <w:spacing w:line="276" w:lineRule="auto"/>
      </w:pPr>
      <w:r w:rsidRPr="00A7089A">
        <w:t>Managing cascading failures during microservices communication presented challenges.</w:t>
      </w:r>
    </w:p>
    <w:p w14:paraId="79BA5B07" w14:textId="77777777" w:rsidR="00A7089A" w:rsidRPr="00A7089A" w:rsidRDefault="00A7089A" w:rsidP="00A7089A">
      <w:pPr>
        <w:numPr>
          <w:ilvl w:val="1"/>
          <w:numId w:val="5"/>
        </w:numPr>
        <w:spacing w:line="276" w:lineRule="auto"/>
      </w:pPr>
      <w:r w:rsidRPr="00A7089A">
        <w:t>Ensuring data consistency across services demanded careful coordination.</w:t>
      </w:r>
    </w:p>
    <w:p w14:paraId="7D430A95" w14:textId="77777777" w:rsidR="00A7089A" w:rsidRPr="00A7089A" w:rsidRDefault="00A7089A" w:rsidP="00A7089A">
      <w:pPr>
        <w:numPr>
          <w:ilvl w:val="0"/>
          <w:numId w:val="5"/>
        </w:numPr>
        <w:spacing w:line="276" w:lineRule="auto"/>
      </w:pPr>
      <w:r w:rsidRPr="00A7089A">
        <w:rPr>
          <w:b/>
          <w:bCs/>
        </w:rPr>
        <w:t>Security Integration:</w:t>
      </w:r>
    </w:p>
    <w:p w14:paraId="0FF9FDAD" w14:textId="77777777" w:rsidR="00A7089A" w:rsidRPr="00A7089A" w:rsidRDefault="00A7089A" w:rsidP="00A7089A">
      <w:pPr>
        <w:numPr>
          <w:ilvl w:val="1"/>
          <w:numId w:val="5"/>
        </w:numPr>
        <w:spacing w:line="276" w:lineRule="auto"/>
      </w:pPr>
      <w:r w:rsidRPr="00A7089A">
        <w:t xml:space="preserve">Configuring </w:t>
      </w:r>
      <w:proofErr w:type="spellStart"/>
      <w:r w:rsidRPr="00A7089A">
        <w:t>Keycloak</w:t>
      </w:r>
      <w:proofErr w:type="spellEnd"/>
      <w:r w:rsidRPr="00A7089A">
        <w:t xml:space="preserve"> to seamlessly integrate with </w:t>
      </w:r>
      <w:proofErr w:type="spellStart"/>
      <w:r w:rsidRPr="00A7089A">
        <w:t>SpringSecurity</w:t>
      </w:r>
      <w:proofErr w:type="spellEnd"/>
      <w:r w:rsidRPr="00A7089A">
        <w:t xml:space="preserve"> posed challenges.</w:t>
      </w:r>
    </w:p>
    <w:p w14:paraId="04859FF5" w14:textId="77777777" w:rsidR="00A7089A" w:rsidRPr="00A7089A" w:rsidRDefault="00A7089A" w:rsidP="00A7089A">
      <w:pPr>
        <w:numPr>
          <w:ilvl w:val="1"/>
          <w:numId w:val="5"/>
        </w:numPr>
        <w:spacing w:line="276" w:lineRule="auto"/>
      </w:pPr>
      <w:r w:rsidRPr="00A7089A">
        <w:t>Balancing security measures without compromising overall system performance required careful consideration.</w:t>
      </w:r>
    </w:p>
    <w:p w14:paraId="15561FC5" w14:textId="77777777" w:rsidR="00A7089A" w:rsidRPr="00A7089A" w:rsidRDefault="00A7089A" w:rsidP="00A7089A">
      <w:pPr>
        <w:numPr>
          <w:ilvl w:val="0"/>
          <w:numId w:val="5"/>
        </w:numPr>
        <w:spacing w:line="276" w:lineRule="auto"/>
      </w:pPr>
      <w:r w:rsidRPr="00A7089A">
        <w:rPr>
          <w:b/>
          <w:bCs/>
        </w:rPr>
        <w:t>Fault Tolerance:</w:t>
      </w:r>
    </w:p>
    <w:p w14:paraId="240D9106" w14:textId="77777777" w:rsidR="00A7089A" w:rsidRPr="00A7089A" w:rsidRDefault="00A7089A" w:rsidP="00A7089A">
      <w:pPr>
        <w:numPr>
          <w:ilvl w:val="1"/>
          <w:numId w:val="5"/>
        </w:numPr>
        <w:spacing w:line="276" w:lineRule="auto"/>
      </w:pPr>
      <w:r w:rsidRPr="00A7089A">
        <w:lastRenderedPageBreak/>
        <w:t>Fine-tuning Resilience4J parameters for optimal fault tolerance presented challenges.</w:t>
      </w:r>
    </w:p>
    <w:p w14:paraId="37815F75" w14:textId="77777777" w:rsidR="00A7089A" w:rsidRPr="00A7089A" w:rsidRDefault="00A7089A" w:rsidP="00A7089A">
      <w:pPr>
        <w:numPr>
          <w:ilvl w:val="1"/>
          <w:numId w:val="5"/>
        </w:numPr>
        <w:spacing w:line="276" w:lineRule="auto"/>
      </w:pPr>
      <w:r w:rsidRPr="00A7089A">
        <w:t>Addressing issues related to service degradation during peak loads required focused attention.</w:t>
      </w:r>
    </w:p>
    <w:p w14:paraId="7937E1E5" w14:textId="1EBD2066" w:rsidR="00A7089A" w:rsidRPr="00A7089A" w:rsidRDefault="00A7089A" w:rsidP="00A7089A">
      <w:pPr>
        <w:spacing w:line="276" w:lineRule="auto"/>
      </w:pPr>
      <w:r w:rsidRPr="00A7089A">
        <w:rPr>
          <w:b/>
          <w:bCs/>
        </w:rPr>
        <w:t>Lessons Learned:</w:t>
      </w:r>
    </w:p>
    <w:p w14:paraId="6FE1F896" w14:textId="77777777" w:rsidR="00A7089A" w:rsidRPr="00A7089A" w:rsidRDefault="00A7089A" w:rsidP="00A7089A">
      <w:pPr>
        <w:numPr>
          <w:ilvl w:val="0"/>
          <w:numId w:val="6"/>
        </w:numPr>
        <w:spacing w:line="276" w:lineRule="auto"/>
      </w:pPr>
      <w:r w:rsidRPr="00A7089A">
        <w:rPr>
          <w:b/>
          <w:bCs/>
        </w:rPr>
        <w:t>Clear API Contracts:</w:t>
      </w:r>
    </w:p>
    <w:p w14:paraId="4B0A8FFF" w14:textId="77777777" w:rsidR="00A7089A" w:rsidRPr="00A7089A" w:rsidRDefault="00A7089A" w:rsidP="00A7089A">
      <w:pPr>
        <w:numPr>
          <w:ilvl w:val="1"/>
          <w:numId w:val="6"/>
        </w:numPr>
        <w:spacing w:line="276" w:lineRule="auto"/>
      </w:pPr>
      <w:r w:rsidRPr="00A7089A">
        <w:t>Importance of clear API contracts became evident for effective communication between microservices.</w:t>
      </w:r>
    </w:p>
    <w:p w14:paraId="6F430D10" w14:textId="77777777" w:rsidR="00A7089A" w:rsidRPr="00A7089A" w:rsidRDefault="00A7089A" w:rsidP="00A7089A">
      <w:pPr>
        <w:numPr>
          <w:ilvl w:val="1"/>
          <w:numId w:val="6"/>
        </w:numPr>
        <w:spacing w:line="276" w:lineRule="auto"/>
      </w:pPr>
      <w:r w:rsidRPr="00A7089A">
        <w:t>Balancing modularity and service independence played a crucial role in maintaining a flexible architecture.</w:t>
      </w:r>
    </w:p>
    <w:p w14:paraId="7A59206F" w14:textId="77777777" w:rsidR="00A7089A" w:rsidRPr="00A7089A" w:rsidRDefault="00A7089A" w:rsidP="00A7089A">
      <w:pPr>
        <w:numPr>
          <w:ilvl w:val="0"/>
          <w:numId w:val="6"/>
        </w:numPr>
        <w:spacing w:line="276" w:lineRule="auto"/>
      </w:pPr>
      <w:r w:rsidRPr="00A7089A">
        <w:rPr>
          <w:b/>
          <w:bCs/>
        </w:rPr>
        <w:t>Security Best Practices:</w:t>
      </w:r>
    </w:p>
    <w:p w14:paraId="483E4BAB" w14:textId="77777777" w:rsidR="00A7089A" w:rsidRPr="00A7089A" w:rsidRDefault="00A7089A" w:rsidP="00A7089A">
      <w:pPr>
        <w:numPr>
          <w:ilvl w:val="1"/>
          <w:numId w:val="6"/>
        </w:numPr>
        <w:spacing w:line="276" w:lineRule="auto"/>
      </w:pPr>
      <w:r w:rsidRPr="00A7089A">
        <w:t>Integrating IAM is crucial for establishing a secure microservices architecture.</w:t>
      </w:r>
    </w:p>
    <w:p w14:paraId="18E9B704" w14:textId="77777777" w:rsidR="00A7089A" w:rsidRPr="00A7089A" w:rsidRDefault="00A7089A" w:rsidP="00A7089A">
      <w:pPr>
        <w:numPr>
          <w:ilvl w:val="1"/>
          <w:numId w:val="6"/>
        </w:numPr>
        <w:spacing w:line="276" w:lineRule="auto"/>
      </w:pPr>
      <w:r w:rsidRPr="00A7089A">
        <w:t>Adhering to OAuth 2.0 standards ensures a robust and standardized security framework.</w:t>
      </w:r>
    </w:p>
    <w:p w14:paraId="591ECA66" w14:textId="77777777" w:rsidR="00A7089A" w:rsidRPr="00A7089A" w:rsidRDefault="00A7089A" w:rsidP="00A7089A">
      <w:pPr>
        <w:numPr>
          <w:ilvl w:val="0"/>
          <w:numId w:val="6"/>
        </w:numPr>
        <w:spacing w:line="276" w:lineRule="auto"/>
      </w:pPr>
      <w:r w:rsidRPr="00A7089A">
        <w:rPr>
          <w:b/>
          <w:bCs/>
        </w:rPr>
        <w:t>Resilience in Distributed Systems:</w:t>
      </w:r>
    </w:p>
    <w:p w14:paraId="0D47A2DE" w14:textId="77777777" w:rsidR="00A7089A" w:rsidRPr="00A7089A" w:rsidRDefault="00A7089A" w:rsidP="00A7089A">
      <w:pPr>
        <w:numPr>
          <w:ilvl w:val="1"/>
          <w:numId w:val="6"/>
        </w:numPr>
        <w:spacing w:line="276" w:lineRule="auto"/>
      </w:pPr>
      <w:r w:rsidRPr="00A7089A">
        <w:t>Implementing the Circuit Breaker pattern emerged as a key strategy for enhancing system reliability.</w:t>
      </w:r>
    </w:p>
    <w:p w14:paraId="103FE323" w14:textId="77777777" w:rsidR="00A7089A" w:rsidRPr="00A7089A" w:rsidRDefault="00A7089A" w:rsidP="00A7089A">
      <w:pPr>
        <w:numPr>
          <w:ilvl w:val="1"/>
          <w:numId w:val="6"/>
        </w:numPr>
        <w:spacing w:line="276" w:lineRule="auto"/>
      </w:pPr>
      <w:r w:rsidRPr="00A7089A">
        <w:t>Monitoring and tracing became vital components for identifying bottlenecks and optimizing system performance.</w:t>
      </w:r>
    </w:p>
    <w:p w14:paraId="7DF969F0" w14:textId="77777777" w:rsidR="00A7089A" w:rsidRPr="00A7089A" w:rsidRDefault="00A7089A" w:rsidP="00A7089A">
      <w:pPr>
        <w:numPr>
          <w:ilvl w:val="0"/>
          <w:numId w:val="6"/>
        </w:numPr>
        <w:spacing w:line="276" w:lineRule="auto"/>
      </w:pPr>
      <w:r w:rsidRPr="00A7089A">
        <w:rPr>
          <w:b/>
          <w:bCs/>
        </w:rPr>
        <w:t>Microservices Independence:</w:t>
      </w:r>
    </w:p>
    <w:p w14:paraId="64620D2D" w14:textId="77777777" w:rsidR="00A7089A" w:rsidRPr="00A7089A" w:rsidRDefault="00A7089A" w:rsidP="00A7089A">
      <w:pPr>
        <w:numPr>
          <w:ilvl w:val="1"/>
          <w:numId w:val="6"/>
        </w:numPr>
        <w:spacing w:line="276" w:lineRule="auto"/>
      </w:pPr>
      <w:r w:rsidRPr="00A7089A">
        <w:t>Emphasis on designing microservices with a high level of independence to avoid unnecessary dependencies.</w:t>
      </w:r>
    </w:p>
    <w:p w14:paraId="20A07441" w14:textId="77777777" w:rsidR="00A7089A" w:rsidRPr="00A7089A" w:rsidRDefault="00A7089A" w:rsidP="00A7089A">
      <w:pPr>
        <w:numPr>
          <w:ilvl w:val="1"/>
          <w:numId w:val="6"/>
        </w:numPr>
        <w:spacing w:line="276" w:lineRule="auto"/>
      </w:pPr>
      <w:r w:rsidRPr="00A7089A">
        <w:t>Ensuring that changes in one microservice do not adversely affect others.</w:t>
      </w:r>
    </w:p>
    <w:p w14:paraId="4698B396" w14:textId="77777777" w:rsidR="00A7089A" w:rsidRPr="00A7089A" w:rsidRDefault="00A7089A" w:rsidP="00A7089A">
      <w:pPr>
        <w:numPr>
          <w:ilvl w:val="0"/>
          <w:numId w:val="6"/>
        </w:numPr>
        <w:spacing w:line="276" w:lineRule="auto"/>
      </w:pPr>
      <w:r w:rsidRPr="00A7089A">
        <w:rPr>
          <w:b/>
          <w:bCs/>
        </w:rPr>
        <w:t>Load Testing and Scalability:</w:t>
      </w:r>
    </w:p>
    <w:p w14:paraId="6B2E5064" w14:textId="77777777" w:rsidR="00A7089A" w:rsidRPr="00A7089A" w:rsidRDefault="00A7089A" w:rsidP="00A7089A">
      <w:pPr>
        <w:numPr>
          <w:ilvl w:val="1"/>
          <w:numId w:val="6"/>
        </w:numPr>
        <w:spacing w:line="276" w:lineRule="auto"/>
      </w:pPr>
      <w:r w:rsidRPr="00A7089A">
        <w:t>Conducting effective load testing to identify system limitations and areas for scalability improvement.</w:t>
      </w:r>
    </w:p>
    <w:p w14:paraId="6ACEF06E" w14:textId="77777777" w:rsidR="00A7089A" w:rsidRPr="00A7089A" w:rsidRDefault="00A7089A" w:rsidP="00A7089A">
      <w:pPr>
        <w:numPr>
          <w:ilvl w:val="1"/>
          <w:numId w:val="6"/>
        </w:numPr>
        <w:spacing w:line="276" w:lineRule="auto"/>
      </w:pPr>
      <w:r w:rsidRPr="00A7089A">
        <w:t>Strategies for scaling microservices horizontally to handle increased load and ensure optimal performance.</w:t>
      </w:r>
    </w:p>
    <w:p w14:paraId="0BF3C8DF" w14:textId="283AE868" w:rsidR="00A7089A" w:rsidRDefault="00A7089A" w:rsidP="00A7089A">
      <w:pPr>
        <w:spacing w:line="276" w:lineRule="auto"/>
      </w:pPr>
    </w:p>
    <w:sectPr w:rsidR="00A70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4A23"/>
    <w:multiLevelType w:val="multilevel"/>
    <w:tmpl w:val="A840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91F83"/>
    <w:multiLevelType w:val="multilevel"/>
    <w:tmpl w:val="5DC02C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9683D"/>
    <w:multiLevelType w:val="multilevel"/>
    <w:tmpl w:val="4E5A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E314F0"/>
    <w:multiLevelType w:val="multilevel"/>
    <w:tmpl w:val="FC5A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1F009E"/>
    <w:multiLevelType w:val="multilevel"/>
    <w:tmpl w:val="D39C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BB6009"/>
    <w:multiLevelType w:val="multilevel"/>
    <w:tmpl w:val="FE5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4205548">
    <w:abstractNumId w:val="4"/>
  </w:num>
  <w:num w:numId="2" w16cid:durableId="213778819">
    <w:abstractNumId w:val="2"/>
  </w:num>
  <w:num w:numId="3" w16cid:durableId="1421683458">
    <w:abstractNumId w:val="3"/>
  </w:num>
  <w:num w:numId="4" w16cid:durableId="5908489">
    <w:abstractNumId w:val="5"/>
  </w:num>
  <w:num w:numId="5" w16cid:durableId="1533106872">
    <w:abstractNumId w:val="0"/>
  </w:num>
  <w:num w:numId="6" w16cid:durableId="2070834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9A"/>
    <w:rsid w:val="0064345E"/>
    <w:rsid w:val="00A7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A74F9"/>
  <w15:chartTrackingRefBased/>
  <w15:docId w15:val="{CABA2AC2-BAE8-214D-9B55-8CF61292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Moustafa</dc:creator>
  <cp:keywords/>
  <dc:description/>
  <cp:lastModifiedBy>Sarah Moustafa</cp:lastModifiedBy>
  <cp:revision>1</cp:revision>
  <dcterms:created xsi:type="dcterms:W3CDTF">2023-12-12T02:02:00Z</dcterms:created>
  <dcterms:modified xsi:type="dcterms:W3CDTF">2023-12-12T02:14:00Z</dcterms:modified>
</cp:coreProperties>
</file>