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  <w:r>
        <w:rPr>
          <w:rFonts w:ascii="Segoe UI" w:hAnsi="Segoe UI" w:cs="Segoe UI"/>
          <w:b/>
          <w:bCs/>
          <w:color w:val="auto"/>
          <w:sz w:val="18"/>
          <w:szCs w:val="18"/>
        </w:rPr>
        <w:t>Título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color w:val="auto"/>
          <w:sz w:val="18"/>
          <w:szCs w:val="18"/>
        </w:rPr>
      </w:pPr>
      <w:r>
        <w:rPr>
          <w:rFonts w:ascii="Segoe UI" w:hAnsi="Segoe UI" w:cs="Segoe UI"/>
          <w:color w:val="auto"/>
          <w:sz w:val="18"/>
          <w:szCs w:val="18"/>
        </w:rPr>
        <w:t>Movimiento, generaciones, partidos y coaliciones. Una aproximación al campo universitario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  <w:r>
        <w:rPr>
          <w:rFonts w:ascii="Segoe UI" w:hAnsi="Segoe UI" w:cs="Segoe UI"/>
          <w:b/>
          <w:bCs/>
          <w:color w:val="auto"/>
          <w:sz w:val="18"/>
          <w:szCs w:val="18"/>
        </w:rPr>
        <w:t>Sumilla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color w:val="auto"/>
          <w:sz w:val="18"/>
          <w:szCs w:val="18"/>
        </w:rPr>
      </w:pPr>
    </w:p>
    <w:p w:rsidR="00A10CA6" w:rsidRPr="00A10CA6" w:rsidRDefault="001A4162" w:rsidP="001A4162">
      <w:pPr>
        <w:rPr>
          <w:rFonts w:ascii="Segoe UI" w:hAnsi="Segoe UI" w:cs="Segoe UI"/>
          <w:color w:val="auto"/>
          <w:sz w:val="18"/>
          <w:szCs w:val="18"/>
        </w:rPr>
      </w:pPr>
      <w:r>
        <w:rPr>
          <w:rFonts w:ascii="Segoe UI" w:hAnsi="Segoe UI" w:cs="Segoe UI"/>
          <w:color w:val="auto"/>
          <w:sz w:val="18"/>
          <w:szCs w:val="18"/>
        </w:rPr>
        <w:t xml:space="preserve">La recurrente identificación de las organizaciones y poblaciones universitarias con el movimiento estudiantil, la densidad de la redes políticas que configuraron las generaciones </w:t>
      </w:r>
      <w:r w:rsidR="00711198">
        <w:rPr>
          <w:rFonts w:ascii="Segoe UI" w:hAnsi="Segoe UI" w:cs="Segoe UI"/>
          <w:color w:val="auto"/>
          <w:sz w:val="18"/>
          <w:szCs w:val="18"/>
        </w:rPr>
        <w:t xml:space="preserve">de </w:t>
      </w:r>
      <w:r>
        <w:rPr>
          <w:rFonts w:ascii="Segoe UI" w:hAnsi="Segoe UI" w:cs="Segoe UI"/>
          <w:color w:val="auto"/>
          <w:sz w:val="18"/>
          <w:szCs w:val="18"/>
        </w:rPr>
        <w:t xml:space="preserve">intelectuales en el siglo pasado, la persistencia del partido comunista y del aprismo en la contienda política transgresiva y contenida a escala nacional y universitaria, y la frecuencia con que se forjaron pactos y coaliciones entre actores políticos, de clase, cívico-militares en la formación del estado y </w:t>
      </w:r>
      <w:r w:rsidR="00711198">
        <w:rPr>
          <w:rFonts w:ascii="Segoe UI" w:hAnsi="Segoe UI" w:cs="Segoe UI"/>
          <w:color w:val="auto"/>
          <w:sz w:val="18"/>
          <w:szCs w:val="18"/>
        </w:rPr>
        <w:t>cambios</w:t>
      </w:r>
      <w:r>
        <w:rPr>
          <w:rFonts w:ascii="Segoe UI" w:hAnsi="Segoe UI" w:cs="Segoe UI"/>
          <w:color w:val="auto"/>
          <w:sz w:val="18"/>
          <w:szCs w:val="18"/>
        </w:rPr>
        <w:t xml:space="preserve"> de régimen político; nos inducen a sugerir que el campo universitario es de suma importancia para cualquier investigación orientada a construir teoría sobre la dinámica de transacciones contenciosas entre actores individuales y colectivos en la historia peruana del siglo XX. La valoración del rol que jugaron el movimiento, las sub-culturas, organizaciones y coaliciones universitarias en el conflicto político y procesos de cambio social en el Perú del siglo pasado, se evidencia y publicita con mayor difusión en las universidades públicas, retornando en forma mística a las entidades del campo universitario por los efectos acumulados cultural y estructuralmente de la contienda política pasada. Asimismo, eventos y mecanismos importantes para los procesos de movilización, construcción estatal y democratización</w:t>
      </w:r>
      <w:r w:rsidR="00711198">
        <w:rPr>
          <w:rFonts w:ascii="Segoe UI" w:hAnsi="Segoe UI" w:cs="Segoe UI"/>
          <w:color w:val="auto"/>
          <w:sz w:val="18"/>
          <w:szCs w:val="18"/>
        </w:rPr>
        <w:t xml:space="preserve"> –tales </w:t>
      </w:r>
      <w:r>
        <w:rPr>
          <w:rFonts w:ascii="Segoe UI" w:hAnsi="Segoe UI" w:cs="Segoe UI"/>
          <w:color w:val="auto"/>
          <w:sz w:val="18"/>
          <w:szCs w:val="18"/>
        </w:rPr>
        <w:t>como la guerra interna entre el estado peruano y el Partido Comunista del Perú Sendero Luminoso, la captura del estado por pactos entre élites y el fortalecimiento de su capacidad de intervención</w:t>
      </w:r>
      <w:r w:rsidR="00711198">
        <w:rPr>
          <w:rFonts w:ascii="Segoe UI" w:hAnsi="Segoe UI" w:cs="Segoe UI"/>
          <w:color w:val="auto"/>
          <w:sz w:val="18"/>
          <w:szCs w:val="18"/>
        </w:rPr>
        <w:t xml:space="preserve"> con sucesivos golpes de estado</w:t>
      </w:r>
      <w:r>
        <w:rPr>
          <w:rFonts w:ascii="Segoe UI" w:hAnsi="Segoe UI" w:cs="Segoe UI"/>
          <w:color w:val="auto"/>
          <w:sz w:val="18"/>
          <w:szCs w:val="18"/>
        </w:rPr>
        <w:t>, y la desradicalización y rutinización despolitizada de la acción colectiva que configura la transició</w:t>
      </w:r>
      <w:r w:rsidR="00711198">
        <w:rPr>
          <w:rFonts w:ascii="Segoe UI" w:hAnsi="Segoe UI" w:cs="Segoe UI"/>
          <w:color w:val="auto"/>
          <w:sz w:val="18"/>
          <w:szCs w:val="18"/>
        </w:rPr>
        <w:t>n autoritaria al neoliberalismo a finales del siglo pasado</w:t>
      </w:r>
      <w:r w:rsidR="00711198">
        <w:rPr>
          <w:rFonts w:ascii="Segoe UI" w:hAnsi="Segoe UI" w:cs="Segoe UI"/>
          <w:color w:val="auto"/>
          <w:sz w:val="18"/>
          <w:szCs w:val="18"/>
        </w:rPr>
        <w:t>–</w:t>
      </w:r>
      <w:r w:rsidR="00711198">
        <w:rPr>
          <w:rFonts w:ascii="Segoe UI" w:hAnsi="Segoe UI" w:cs="Segoe UI"/>
          <w:color w:val="auto"/>
          <w:sz w:val="18"/>
          <w:szCs w:val="18"/>
        </w:rPr>
        <w:t>, pueden ser rastreados en el campo</w:t>
      </w:r>
      <w:r w:rsidR="00A10CA6">
        <w:rPr>
          <w:rFonts w:ascii="Segoe UI" w:hAnsi="Segoe UI" w:cs="Segoe UI"/>
          <w:color w:val="auto"/>
          <w:sz w:val="18"/>
          <w:szCs w:val="18"/>
        </w:rPr>
        <w:t xml:space="preserve"> universitario en tanto </w:t>
      </w:r>
      <w:r w:rsidR="000B092E">
        <w:rPr>
          <w:rFonts w:ascii="Segoe UI" w:hAnsi="Segoe UI" w:cs="Segoe UI"/>
          <w:color w:val="auto"/>
          <w:sz w:val="18"/>
          <w:szCs w:val="18"/>
        </w:rPr>
        <w:t>la estructura de sus organizaciones</w:t>
      </w:r>
      <w:r w:rsidR="0027050B">
        <w:rPr>
          <w:rFonts w:ascii="Segoe UI" w:hAnsi="Segoe UI" w:cs="Segoe UI"/>
          <w:color w:val="auto"/>
          <w:sz w:val="18"/>
          <w:szCs w:val="18"/>
        </w:rPr>
        <w:t xml:space="preserve">, redes, marcos interpretativos, acciones colectivas e identidades se imbrican en episodios de contienda política con trayectorias y consecuencias importantes para procesos </w:t>
      </w:r>
      <w:bookmarkStart w:id="0" w:name="_GoBack"/>
      <w:bookmarkEnd w:id="0"/>
      <w:r w:rsidR="0027050B">
        <w:rPr>
          <w:rFonts w:ascii="Segoe UI" w:hAnsi="Segoe UI" w:cs="Segoe UI"/>
          <w:color w:val="auto"/>
          <w:sz w:val="18"/>
          <w:szCs w:val="18"/>
        </w:rPr>
        <w:t>posteriores.</w:t>
      </w:r>
    </w:p>
    <w:sectPr w:rsidR="00A10CA6" w:rsidRPr="00A10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62"/>
    <w:rsid w:val="000B092E"/>
    <w:rsid w:val="001A4162"/>
    <w:rsid w:val="0027050B"/>
    <w:rsid w:val="00367657"/>
    <w:rsid w:val="005807BA"/>
    <w:rsid w:val="00711198"/>
    <w:rsid w:val="00A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801"/>
  <w15:chartTrackingRefBased/>
  <w15:docId w15:val="{6F4CD03B-49EB-45C9-94D3-746DB70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5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6765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65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65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65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 Final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3</cp:revision>
  <dcterms:created xsi:type="dcterms:W3CDTF">2018-08-29T23:12:00Z</dcterms:created>
  <dcterms:modified xsi:type="dcterms:W3CDTF">2018-08-29T23:41:00Z</dcterms:modified>
</cp:coreProperties>
</file>