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0795" w14:textId="6A7D7D56" w:rsidR="00A95699" w:rsidRDefault="00DE463D" w:rsidP="00DE463D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Carbon Black and ServiceNow Integration</w:t>
      </w:r>
    </w:p>
    <w:p w14:paraId="6B3E49F8" w14:textId="7550E846" w:rsidR="00DE463D" w:rsidRDefault="00DE463D" w:rsidP="00DE463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 Behavior:</w:t>
      </w:r>
    </w:p>
    <w:p w14:paraId="42FDFE53" w14:textId="23F5B3D8" w:rsidR="001F475D" w:rsidRPr="001F475D" w:rsidRDefault="001F475D" w:rsidP="00DE463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Tickets on ServiceNow are not synchronized with Carbon Black meaning that both services need to be updated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</w:t>
      </w:r>
      <w:r w:rsidR="001D4306">
        <w:rPr>
          <w:sz w:val="24"/>
          <w:szCs w:val="24"/>
        </w:rPr>
        <w:t xml:space="preserve">have them synchronous. </w:t>
      </w:r>
    </w:p>
    <w:p w14:paraId="14291611" w14:textId="18941C27" w:rsidR="00DE463D" w:rsidRDefault="00DE463D" w:rsidP="00DE463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Desired Behavior:</w:t>
      </w:r>
    </w:p>
    <w:p w14:paraId="0508BC38" w14:textId="2F410A56" w:rsidR="00DE463D" w:rsidRDefault="001D4306" w:rsidP="00DE463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3F77FC">
        <w:rPr>
          <w:sz w:val="24"/>
          <w:szCs w:val="24"/>
        </w:rPr>
        <w:t xml:space="preserve">one service is updated, the other one is as well. The information that </w:t>
      </w:r>
      <w:proofErr w:type="gramStart"/>
      <w:r w:rsidR="003F77FC">
        <w:rPr>
          <w:sz w:val="24"/>
          <w:szCs w:val="24"/>
        </w:rPr>
        <w:t>Carbon</w:t>
      </w:r>
      <w:proofErr w:type="gramEnd"/>
      <w:r w:rsidR="003F77FC">
        <w:rPr>
          <w:sz w:val="24"/>
          <w:szCs w:val="24"/>
        </w:rPr>
        <w:t xml:space="preserve"> Black sends to create a ticket </w:t>
      </w:r>
      <w:r w:rsidR="00C10E02">
        <w:rPr>
          <w:sz w:val="24"/>
          <w:szCs w:val="24"/>
        </w:rPr>
        <w:t xml:space="preserve">is more specific </w:t>
      </w:r>
      <w:r w:rsidR="007C59CC">
        <w:rPr>
          <w:sz w:val="24"/>
          <w:szCs w:val="24"/>
        </w:rPr>
        <w:t xml:space="preserve">to the instance. </w:t>
      </w:r>
    </w:p>
    <w:p w14:paraId="5A4C35E7" w14:textId="77777777" w:rsidR="007C59CC" w:rsidRDefault="007C59CC" w:rsidP="00DE463D">
      <w:pPr>
        <w:spacing w:line="360" w:lineRule="auto"/>
        <w:rPr>
          <w:sz w:val="24"/>
          <w:szCs w:val="24"/>
        </w:rPr>
      </w:pPr>
    </w:p>
    <w:p w14:paraId="7B4AD39B" w14:textId="42430711" w:rsidR="00804C3E" w:rsidRDefault="007C59CC" w:rsidP="00DE463D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Potential Solution</w:t>
      </w:r>
      <w:r w:rsidR="00804C3E">
        <w:rPr>
          <w:b/>
          <w:bCs/>
          <w:sz w:val="24"/>
          <w:szCs w:val="24"/>
        </w:rPr>
        <w:t xml:space="preserve">: </w:t>
      </w:r>
      <w:r w:rsidR="00804C3E">
        <w:rPr>
          <w:sz w:val="24"/>
          <w:szCs w:val="24"/>
        </w:rPr>
        <w:t>Intermediate Server</w:t>
      </w:r>
    </w:p>
    <w:p w14:paraId="73CBC12D" w14:textId="3AF2ED1D" w:rsidR="00804C3E" w:rsidRDefault="00804C3E" w:rsidP="00DE463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Currently, the two services are separate, but </w:t>
      </w:r>
      <w:proofErr w:type="gramStart"/>
      <w:r>
        <w:rPr>
          <w:sz w:val="24"/>
          <w:szCs w:val="24"/>
        </w:rPr>
        <w:t>both of them</w:t>
      </w:r>
      <w:proofErr w:type="gramEnd"/>
      <w:r>
        <w:rPr>
          <w:sz w:val="24"/>
          <w:szCs w:val="24"/>
        </w:rPr>
        <w:t xml:space="preserve"> have APIs that can be used to do remote actions. One option is to try and configure it </w:t>
      </w:r>
      <w:r w:rsidR="00BC65E5">
        <w:rPr>
          <w:sz w:val="24"/>
          <w:szCs w:val="24"/>
        </w:rPr>
        <w:t xml:space="preserve">so they have a “direct” link to each other, but it might be better to have each one link to an intermediate server. That server would serve as a man in the middle </w:t>
      </w:r>
      <w:r w:rsidR="00351B44">
        <w:rPr>
          <w:sz w:val="24"/>
          <w:szCs w:val="24"/>
        </w:rPr>
        <w:t>that would be able to formulate API calls between the two properly.</w:t>
      </w:r>
    </w:p>
    <w:p w14:paraId="7353EEDF" w14:textId="62F8964F" w:rsidR="00351B44" w:rsidRDefault="00351B44" w:rsidP="00DE463D">
      <w:pPr>
        <w:spacing w:line="360" w:lineRule="auto"/>
        <w:rPr>
          <w:sz w:val="24"/>
          <w:szCs w:val="24"/>
        </w:rPr>
      </w:pPr>
    </w:p>
    <w:p w14:paraId="6002C66F" w14:textId="67332650" w:rsidR="00351B44" w:rsidRDefault="00937FFC" w:rsidP="00DE463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Using an intermediate server would allow more complicated logic, and </w:t>
      </w:r>
      <w:r w:rsidR="006D5538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would </w:t>
      </w:r>
      <w:r w:rsidR="006D5538">
        <w:rPr>
          <w:sz w:val="24"/>
          <w:szCs w:val="24"/>
        </w:rPr>
        <w:t xml:space="preserve">expand what we are able to do with the information we send it. For example, </w:t>
      </w:r>
      <w:r w:rsidR="00851755">
        <w:rPr>
          <w:sz w:val="24"/>
          <w:szCs w:val="24"/>
        </w:rPr>
        <w:t>data about the requested file is sent to the server, and the server forms the API call to ServiceNow</w:t>
      </w:r>
      <w:r w:rsidR="00582301">
        <w:rPr>
          <w:sz w:val="24"/>
          <w:szCs w:val="24"/>
        </w:rPr>
        <w:t xml:space="preserve">. However, that data could also be used for a different purpose, and it is easy to implement that with the server. </w:t>
      </w:r>
    </w:p>
    <w:p w14:paraId="371EA5AB" w14:textId="77777777" w:rsidR="001203F0" w:rsidRDefault="001203F0" w:rsidP="00DE463D">
      <w:pPr>
        <w:spacing w:line="360" w:lineRule="auto"/>
        <w:rPr>
          <w:sz w:val="24"/>
          <w:szCs w:val="24"/>
        </w:rPr>
      </w:pPr>
    </w:p>
    <w:p w14:paraId="1E19FBFB" w14:textId="4774A593" w:rsidR="002F1FEE" w:rsidRDefault="000D0D42" w:rsidP="00DE463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Due to the nature of synchronization, t</w:t>
      </w:r>
      <w:r w:rsidR="003D5F63">
        <w:rPr>
          <w:sz w:val="24"/>
          <w:szCs w:val="24"/>
        </w:rPr>
        <w:t xml:space="preserve">here needs to be two-way communication between the services. The server eases the pain of doing this because </w:t>
      </w:r>
      <w:r w:rsidR="004D69B0">
        <w:rPr>
          <w:sz w:val="24"/>
          <w:szCs w:val="24"/>
        </w:rPr>
        <w:t>every time something is updated on one, it will ping the server which will update it on the other. This is nicer than having to create two one-way connections</w:t>
      </w:r>
      <w:r w:rsidR="000C3871">
        <w:rPr>
          <w:sz w:val="24"/>
          <w:szCs w:val="24"/>
        </w:rPr>
        <w:t xml:space="preserve">. </w:t>
      </w:r>
      <w:r w:rsidR="00541DDF">
        <w:rPr>
          <w:sz w:val="24"/>
          <w:szCs w:val="24"/>
        </w:rPr>
        <w:t>There just needs to</w:t>
      </w:r>
      <w:r w:rsidR="00D46DE7">
        <w:rPr>
          <w:sz w:val="24"/>
          <w:szCs w:val="24"/>
        </w:rPr>
        <w:t xml:space="preserve"> be setup so that each service can both send and receive to/from the server.</w:t>
      </w:r>
    </w:p>
    <w:p w14:paraId="2E0567EE" w14:textId="77777777" w:rsidR="001203F0" w:rsidRDefault="001203F0" w:rsidP="00DE463D">
      <w:pPr>
        <w:spacing w:line="360" w:lineRule="auto"/>
        <w:rPr>
          <w:sz w:val="24"/>
          <w:szCs w:val="24"/>
        </w:rPr>
      </w:pPr>
    </w:p>
    <w:p w14:paraId="5DB75669" w14:textId="6BD1E95B" w:rsidR="006571B3" w:rsidRDefault="00ED0678" w:rsidP="00DE463D">
      <w:pPr>
        <w:spacing w:line="360" w:lineRule="auto"/>
        <w:rPr>
          <w:b/>
          <w:bCs/>
          <w:sz w:val="24"/>
          <w:szCs w:val="24"/>
        </w:rPr>
      </w:pPr>
      <w:r w:rsidRPr="00BD63F1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4715DE2" wp14:editId="6EF243FD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2752725" cy="294830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1B3">
        <w:rPr>
          <w:b/>
          <w:bCs/>
          <w:sz w:val="24"/>
          <w:szCs w:val="24"/>
        </w:rPr>
        <w:t>Data Flow:</w:t>
      </w:r>
    </w:p>
    <w:p w14:paraId="6D75B7B8" w14:textId="4E569D00" w:rsidR="00A7086A" w:rsidRDefault="00BD63F1" w:rsidP="00A7086A">
      <w:pPr>
        <w:spacing w:line="360" w:lineRule="auto"/>
        <w:jc w:val="center"/>
        <w:rPr>
          <w:sz w:val="24"/>
          <w:szCs w:val="24"/>
        </w:rPr>
      </w:pPr>
      <w:r w:rsidRPr="00BD63F1">
        <w:rPr>
          <w:sz w:val="24"/>
          <w:szCs w:val="24"/>
        </w:rPr>
        <w:drawing>
          <wp:inline distT="0" distB="0" distL="0" distR="0" wp14:anchorId="16A33CAF" wp14:editId="259F4C56">
            <wp:extent cx="2808163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223" cy="30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AA0A" w14:textId="0072ECDB" w:rsidR="00A7086A" w:rsidRDefault="00A7086A" w:rsidP="00A708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seen above</w:t>
      </w:r>
      <w:r w:rsidR="00531D33">
        <w:rPr>
          <w:sz w:val="24"/>
          <w:szCs w:val="24"/>
        </w:rPr>
        <w:t xml:space="preserve"> in the first diagram, </w:t>
      </w:r>
      <w:r w:rsidR="00EB5E3B">
        <w:rPr>
          <w:sz w:val="24"/>
          <w:szCs w:val="24"/>
        </w:rPr>
        <w:t>a user will submit</w:t>
      </w:r>
      <w:r w:rsidR="00817755">
        <w:rPr>
          <w:sz w:val="24"/>
          <w:szCs w:val="24"/>
        </w:rPr>
        <w:t xml:space="preserve"> a request for approval to Carbon Black, and Carbon Black will then send the information of that request to the server</w:t>
      </w:r>
      <w:r w:rsidR="002B6939">
        <w:rPr>
          <w:sz w:val="24"/>
          <w:szCs w:val="24"/>
        </w:rPr>
        <w:t xml:space="preserve"> which is how there can be more detailed/specific tickets</w:t>
      </w:r>
      <w:r w:rsidR="00817755">
        <w:rPr>
          <w:sz w:val="24"/>
          <w:szCs w:val="24"/>
        </w:rPr>
        <w:t>. The server then sends that information to ServiceNow to create the ticket</w:t>
      </w:r>
      <w:r w:rsidR="00582470">
        <w:rPr>
          <w:sz w:val="24"/>
          <w:szCs w:val="24"/>
        </w:rPr>
        <w:t xml:space="preserve"> which a user then completes. </w:t>
      </w:r>
      <w:r w:rsidR="007D441D">
        <w:rPr>
          <w:sz w:val="24"/>
          <w:szCs w:val="24"/>
        </w:rPr>
        <w:t>Once completed, ServiceNow then sends that to the server which then synchronizes with Carbon Black.</w:t>
      </w:r>
      <w:r w:rsidR="002B6939">
        <w:rPr>
          <w:sz w:val="24"/>
          <w:szCs w:val="24"/>
        </w:rPr>
        <w:t xml:space="preserve"> </w:t>
      </w:r>
    </w:p>
    <w:p w14:paraId="792DDA7A" w14:textId="4BC69B6B" w:rsidR="007D441D" w:rsidRDefault="007D441D" w:rsidP="00A708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second diagram</w:t>
      </w:r>
      <w:r w:rsidR="009D1170">
        <w:rPr>
          <w:sz w:val="24"/>
          <w:szCs w:val="24"/>
        </w:rPr>
        <w:t xml:space="preserve"> shows what happens when there is already a pending approval request, and someone completest it on Carbon Black. Once completed on Carbon Black, </w:t>
      </w:r>
      <w:r w:rsidR="007E5A47">
        <w:rPr>
          <w:sz w:val="24"/>
          <w:szCs w:val="24"/>
        </w:rPr>
        <w:t xml:space="preserve">it will </w:t>
      </w:r>
      <w:r w:rsidR="00586281">
        <w:rPr>
          <w:sz w:val="24"/>
          <w:szCs w:val="24"/>
        </w:rPr>
        <w:t>tell</w:t>
      </w:r>
      <w:r w:rsidR="007E5A47">
        <w:rPr>
          <w:sz w:val="24"/>
          <w:szCs w:val="24"/>
        </w:rPr>
        <w:t xml:space="preserve"> the server that it is completed, and the server will then ping ServiceNow to close the ticket.</w:t>
      </w:r>
    </w:p>
    <w:p w14:paraId="72205EA6" w14:textId="77777777" w:rsidR="00AF4BFC" w:rsidRDefault="00AF4BFC" w:rsidP="00A7086A">
      <w:pPr>
        <w:spacing w:line="360" w:lineRule="auto"/>
        <w:rPr>
          <w:sz w:val="24"/>
          <w:szCs w:val="24"/>
        </w:rPr>
      </w:pPr>
    </w:p>
    <w:p w14:paraId="3A45D726" w14:textId="5A31E463" w:rsidR="00AF4BFC" w:rsidRDefault="00AF4BFC" w:rsidP="00A7086A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Details:</w:t>
      </w:r>
    </w:p>
    <w:p w14:paraId="5623DFEF" w14:textId="1066FC6D" w:rsidR="00AF4BFC" w:rsidRDefault="00586281" w:rsidP="00A708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Carbon Black API:</w:t>
      </w:r>
    </w:p>
    <w:p w14:paraId="3194A32B" w14:textId="73AFE1E8" w:rsidR="00586281" w:rsidRDefault="00586281" w:rsidP="0058628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complete </w:t>
      </w:r>
      <w:r w:rsidR="004F1808">
        <w:rPr>
          <w:sz w:val="24"/>
          <w:szCs w:val="24"/>
        </w:rPr>
        <w:t>approval requests</w:t>
      </w:r>
    </w:p>
    <w:p w14:paraId="2086DB35" w14:textId="427D7308" w:rsidR="004F1808" w:rsidRDefault="004F1808" w:rsidP="004F180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intended behavior is that the approval requests can be completed in ServiceNow, this will be used</w:t>
      </w:r>
    </w:p>
    <w:p w14:paraId="2674A0E9" w14:textId="0AE305E5" w:rsidR="004F1808" w:rsidRDefault="004F1808" w:rsidP="004F18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ServiceNow API:</w:t>
      </w:r>
    </w:p>
    <w:p w14:paraId="760BD52F" w14:textId="60A05E74" w:rsidR="00E607F9" w:rsidRDefault="00AA7F92" w:rsidP="00E607F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It is possible to update and create a ticket using the </w:t>
      </w:r>
      <w:r w:rsidR="00897816">
        <w:rPr>
          <w:sz w:val="24"/>
          <w:szCs w:val="24"/>
        </w:rPr>
        <w:t>ServiceNow API</w:t>
      </w:r>
    </w:p>
    <w:p w14:paraId="5AC9231E" w14:textId="77777777" w:rsidR="00E607F9" w:rsidRDefault="00E607F9" w:rsidP="00E607F9">
      <w:pPr>
        <w:spacing w:line="360" w:lineRule="auto"/>
        <w:rPr>
          <w:sz w:val="24"/>
          <w:szCs w:val="24"/>
        </w:rPr>
      </w:pPr>
    </w:p>
    <w:p w14:paraId="2C81AA59" w14:textId="5F1C2A26" w:rsidR="00E607F9" w:rsidRDefault="00E25FEB" w:rsidP="00E607F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Notes:</w:t>
      </w:r>
    </w:p>
    <w:p w14:paraId="7FEDC13F" w14:textId="223637AA" w:rsidR="00E25FEB" w:rsidRDefault="008A2B96" w:rsidP="00E607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is likely possi</w:t>
      </w:r>
      <w:r w:rsidR="00A400B5">
        <w:rPr>
          <w:sz w:val="24"/>
          <w:szCs w:val="24"/>
        </w:rPr>
        <w:t xml:space="preserve">ble to approve the requests through ServiceNow rather than just Carbon Black if that is </w:t>
      </w:r>
      <w:r w:rsidR="00851D92">
        <w:rPr>
          <w:sz w:val="24"/>
          <w:szCs w:val="24"/>
        </w:rPr>
        <w:t xml:space="preserve">desired. It would require that ServiceNow has some interface that allows for a yes/no for the ticket, and if it presses “yes” then it will send the signal to the server which can use the Carbon Black API to approve or </w:t>
      </w:r>
      <w:r w:rsidR="00DE7DBF">
        <w:rPr>
          <w:sz w:val="24"/>
          <w:szCs w:val="24"/>
        </w:rPr>
        <w:t>deny the request.</w:t>
      </w:r>
    </w:p>
    <w:p w14:paraId="0C9CE7BC" w14:textId="55707756" w:rsidR="00FC6877" w:rsidRPr="008A2B96" w:rsidRDefault="009F01CF" w:rsidP="00E607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details of the server are in its own document and the document for the </w:t>
      </w:r>
      <w:r w:rsidR="001403C3">
        <w:rPr>
          <w:sz w:val="24"/>
          <w:szCs w:val="24"/>
        </w:rPr>
        <w:t>Virus Total automation.</w:t>
      </w:r>
    </w:p>
    <w:p w14:paraId="40464D2C" w14:textId="289FA162" w:rsidR="00E25FEB" w:rsidRDefault="00E25FEB" w:rsidP="00E607F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Conclusion/Summary:</w:t>
      </w:r>
    </w:p>
    <w:p w14:paraId="67621D56" w14:textId="40FF7AEA" w:rsidR="00E25FEB" w:rsidRDefault="001403C3" w:rsidP="00E607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desired behavior is that when someone makes an approval request for Carbon Black, it creates a specified ticket on ServiceNow, and when either side is updated, it </w:t>
      </w:r>
      <w:r w:rsidR="002C77F9">
        <w:rPr>
          <w:sz w:val="24"/>
          <w:szCs w:val="24"/>
        </w:rPr>
        <w:t>synchronizes to the other as well. When the request is approved on Carbon Black, it will also close the ticket on ServiceNow. (The reverse may be desired as well).</w:t>
      </w:r>
    </w:p>
    <w:p w14:paraId="439866E7" w14:textId="4C5FB968" w:rsidR="002C77F9" w:rsidRDefault="001E4DC9" w:rsidP="00E607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implementation of this could be an intermediate server that each service connects to rather than forming a direct link. This server can formulate the specific API calls necessary for both </w:t>
      </w:r>
      <w:r w:rsidR="001B001C">
        <w:rPr>
          <w:sz w:val="24"/>
          <w:szCs w:val="24"/>
        </w:rPr>
        <w:t>services</w:t>
      </w:r>
      <w:r w:rsidR="00AD1ABE">
        <w:rPr>
          <w:sz w:val="24"/>
          <w:szCs w:val="24"/>
        </w:rPr>
        <w:t>, and when one side updates, it will ping the server which will update the other.</w:t>
      </w:r>
    </w:p>
    <w:p w14:paraId="583FC775" w14:textId="019FE9C7" w:rsidR="00AD1ABE" w:rsidRPr="00E25FEB" w:rsidRDefault="00AD1ABE" w:rsidP="00E607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Both services seem to have the API’s necessary to do this, but the challenges are likely in getting it to </w:t>
      </w:r>
      <w:r w:rsidR="003A33D2">
        <w:rPr>
          <w:sz w:val="24"/>
          <w:szCs w:val="24"/>
        </w:rPr>
        <w:t>trigger things on specific actions</w:t>
      </w:r>
      <w:r w:rsidR="002A1C18">
        <w:rPr>
          <w:sz w:val="24"/>
          <w:szCs w:val="24"/>
        </w:rPr>
        <w:t>, but t</w:t>
      </w:r>
      <w:r w:rsidR="003A33D2">
        <w:rPr>
          <w:sz w:val="24"/>
          <w:szCs w:val="24"/>
        </w:rPr>
        <w:t>h</w:t>
      </w:r>
      <w:r w:rsidR="002A1C18">
        <w:rPr>
          <w:sz w:val="24"/>
          <w:szCs w:val="24"/>
        </w:rPr>
        <w:t>ese</w:t>
      </w:r>
      <w:r w:rsidR="003A33D2">
        <w:rPr>
          <w:sz w:val="24"/>
          <w:szCs w:val="24"/>
        </w:rPr>
        <w:t xml:space="preserve"> issues would persist in any implementation of a solution</w:t>
      </w:r>
      <w:r w:rsidR="002A1C18">
        <w:rPr>
          <w:sz w:val="24"/>
          <w:szCs w:val="24"/>
        </w:rPr>
        <w:t>.</w:t>
      </w:r>
    </w:p>
    <w:sectPr w:rsidR="00AD1ABE" w:rsidRPr="00E25F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B0B9" w14:textId="77777777" w:rsidR="00386960" w:rsidRDefault="00386960" w:rsidP="00DE463D">
      <w:pPr>
        <w:spacing w:after="0" w:line="240" w:lineRule="auto"/>
      </w:pPr>
      <w:r>
        <w:separator/>
      </w:r>
    </w:p>
  </w:endnote>
  <w:endnote w:type="continuationSeparator" w:id="0">
    <w:p w14:paraId="35471C25" w14:textId="77777777" w:rsidR="00386960" w:rsidRDefault="00386960" w:rsidP="00DE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5FE0" w14:textId="77777777" w:rsidR="00386960" w:rsidRDefault="00386960" w:rsidP="00DE463D">
      <w:pPr>
        <w:spacing w:after="0" w:line="240" w:lineRule="auto"/>
      </w:pPr>
      <w:r>
        <w:separator/>
      </w:r>
    </w:p>
  </w:footnote>
  <w:footnote w:type="continuationSeparator" w:id="0">
    <w:p w14:paraId="7EE94ED1" w14:textId="77777777" w:rsidR="00386960" w:rsidRDefault="00386960" w:rsidP="00DE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779F" w14:textId="0667F626" w:rsidR="00DE463D" w:rsidRDefault="00DE463D" w:rsidP="00DE463D">
    <w:pPr>
      <w:pStyle w:val="Header"/>
      <w:tabs>
        <w:tab w:val="clear" w:pos="4680"/>
      </w:tabs>
    </w:pPr>
    <w:r>
      <w:t>May 25. 2023</w:t>
    </w:r>
    <w:r>
      <w:tab/>
      <w:t>Carbon Black and ServiceNow Integration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D1B0F"/>
    <w:multiLevelType w:val="hybridMultilevel"/>
    <w:tmpl w:val="5D727356"/>
    <w:lvl w:ilvl="0" w:tplc="9B1AA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1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3D"/>
    <w:rsid w:val="000C3871"/>
    <w:rsid w:val="000D0D42"/>
    <w:rsid w:val="001203F0"/>
    <w:rsid w:val="001403C3"/>
    <w:rsid w:val="001B001C"/>
    <w:rsid w:val="001D4306"/>
    <w:rsid w:val="001E4DC9"/>
    <w:rsid w:val="001F475D"/>
    <w:rsid w:val="002A1C18"/>
    <w:rsid w:val="002B6939"/>
    <w:rsid w:val="002C77F9"/>
    <w:rsid w:val="002F1FEE"/>
    <w:rsid w:val="00351B44"/>
    <w:rsid w:val="00386960"/>
    <w:rsid w:val="003A33D2"/>
    <w:rsid w:val="003D5F63"/>
    <w:rsid w:val="003F77FC"/>
    <w:rsid w:val="004D69B0"/>
    <w:rsid w:val="004F1808"/>
    <w:rsid w:val="00531D33"/>
    <w:rsid w:val="00541DDF"/>
    <w:rsid w:val="00582301"/>
    <w:rsid w:val="00582470"/>
    <w:rsid w:val="00586281"/>
    <w:rsid w:val="006571B3"/>
    <w:rsid w:val="00677BB6"/>
    <w:rsid w:val="006D5538"/>
    <w:rsid w:val="007766D1"/>
    <w:rsid w:val="007C59CC"/>
    <w:rsid w:val="007D441D"/>
    <w:rsid w:val="007E5A47"/>
    <w:rsid w:val="00804C3E"/>
    <w:rsid w:val="00817755"/>
    <w:rsid w:val="00851755"/>
    <w:rsid w:val="00851D92"/>
    <w:rsid w:val="00897816"/>
    <w:rsid w:val="008A2B96"/>
    <w:rsid w:val="00937FFC"/>
    <w:rsid w:val="009D1170"/>
    <w:rsid w:val="009F01CF"/>
    <w:rsid w:val="00A400B5"/>
    <w:rsid w:val="00A7086A"/>
    <w:rsid w:val="00A95699"/>
    <w:rsid w:val="00AA7F92"/>
    <w:rsid w:val="00AD1ABE"/>
    <w:rsid w:val="00AF4BFC"/>
    <w:rsid w:val="00BC65E5"/>
    <w:rsid w:val="00BD63F1"/>
    <w:rsid w:val="00C10E02"/>
    <w:rsid w:val="00D46DE7"/>
    <w:rsid w:val="00DE463D"/>
    <w:rsid w:val="00DE7DBF"/>
    <w:rsid w:val="00E25FEB"/>
    <w:rsid w:val="00E607F9"/>
    <w:rsid w:val="00EB5E3B"/>
    <w:rsid w:val="00ED0678"/>
    <w:rsid w:val="00FC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FA401"/>
  <w15:chartTrackingRefBased/>
  <w15:docId w15:val="{222628D8-7F42-47E2-98E9-F0E190C5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3D"/>
  </w:style>
  <w:style w:type="paragraph" w:styleId="Footer">
    <w:name w:val="footer"/>
    <w:basedOn w:val="Normal"/>
    <w:link w:val="FooterChar"/>
    <w:uiPriority w:val="99"/>
    <w:unhideWhenUsed/>
    <w:rsid w:val="00DE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3D"/>
  </w:style>
  <w:style w:type="paragraph" w:styleId="ListParagraph">
    <w:name w:val="List Paragraph"/>
    <w:basedOn w:val="Normal"/>
    <w:uiPriority w:val="34"/>
    <w:qFormat/>
    <w:rsid w:val="0058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Reagan</dc:creator>
  <cp:keywords/>
  <dc:description/>
  <cp:lastModifiedBy>Austin, Reagan</cp:lastModifiedBy>
  <cp:revision>3</cp:revision>
  <dcterms:created xsi:type="dcterms:W3CDTF">2023-05-26T18:37:00Z</dcterms:created>
  <dcterms:modified xsi:type="dcterms:W3CDTF">2023-05-26T18:37:00Z</dcterms:modified>
</cp:coreProperties>
</file>