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0" w:line="240" w:lineRule="auto"/>
        <w:ind w:left="4020" w:right="3923"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0" w:before="9" w:line="1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center"/>
        <w:tblLayout w:type="fixed"/>
        <w:tblLook w:val="0000"/>
      </w:tblPr>
      <w:tblGrid>
        <w:gridCol w:w="2220"/>
        <w:gridCol w:w="105"/>
        <w:gridCol w:w="209"/>
        <w:gridCol w:w="499"/>
        <w:gridCol w:w="1947"/>
        <w:gridCol w:w="1630"/>
        <w:gridCol w:w="814"/>
        <w:gridCol w:w="2446"/>
        <w:tblGridChange w:id="0">
          <w:tblGrid>
            <w:gridCol w:w="2220"/>
            <w:gridCol w:w="105"/>
            <w:gridCol w:w="209"/>
            <w:gridCol w:w="499"/>
            <w:gridCol w:w="1947"/>
            <w:gridCol w:w="1630"/>
            <w:gridCol w:w="814"/>
            <w:gridCol w:w="2446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gridSpan w:val="8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12" w:val="single"/>
            </w:tcBorders>
            <w:shd w:fill="c5d9f0" w:val="clear"/>
          </w:tcPr>
          <w:p w:rsidR="00000000" w:rsidDel="00000000" w:rsidP="00000000" w:rsidRDefault="00000000" w:rsidRPr="00000000" w14:paraId="00000006">
            <w:pPr>
              <w:spacing w:after="0" w:before="1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3699" w:right="368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I – General Information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93" w:right="-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Afrimerican Culture Initiative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Project Description/ Scope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project was initiated to combat the negative health outcomes &amp; messaging of fast food in communities of color. The project entails two separate projects.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The first one is to spread awareness about cultural food benefits and improve the eating patterns by establishing a Cultural Nutrition Program for the students of the school.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The second one is to design a restorative circle web app.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Deliverables</w:t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8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community presentation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8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Presentation printed.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8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- Accumulation of data - organized.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8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management report -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1"/>
                <w:numId w:val="8"/>
              </w:numPr>
              <w:spacing w:after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 structure.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1"/>
                <w:numId w:val="8"/>
              </w:numPr>
              <w:spacing w:after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SWOT of Roles and team dynamics.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1"/>
                <w:numId w:val="8"/>
              </w:numPr>
              <w:spacing w:after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 of minutes w/ overall critique.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1"/>
                <w:numId w:val="8"/>
              </w:numPr>
              <w:spacing w:after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Cultural Competency/Gender bias/Socio economic/ other biases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1"/>
                <w:numId w:val="8"/>
              </w:numPr>
              <w:spacing w:after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NEU - EMGT 5520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Class integration with project critique.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32">
            <w:pPr>
              <w:spacing w:after="0" w:line="242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Project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Cultural Nutrition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develop a detailed report on Community Benefits agreement.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develop &amp; implement strategy (along with Boston Prep staff) to improve authenticity of cultural meals served at Boston Prep.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develop and implement strategy (along with Boston Prep staff) to aid Boston Prep staff better implement Boston Prep Cultural Nutrition program.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maintenance for the ongoing Boston Prep Cultural Nutrition program.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22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Incorporate BDEA high school students from communities of color in our TEAM.</w:t>
            </w:r>
          </w:p>
          <w:p w:rsidR="00000000" w:rsidDel="00000000" w:rsidP="00000000" w:rsidRDefault="00000000" w:rsidRPr="00000000" w14:paraId="0000003A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Restorative Circle Web App project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research and produce schematic to accommodate an automated circle practice for multiple groups.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detailed reports on web apps, web app features and start-up cost analysis.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220" w:before="0" w:beforeAutospacing="0" w:lineRule="auto"/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daily operations &amp; maintenance cost plan for proposed Web App.</w:t>
            </w:r>
          </w:p>
          <w:p w:rsidR="00000000" w:rsidDel="00000000" w:rsidP="00000000" w:rsidRDefault="00000000" w:rsidRPr="00000000" w14:paraId="0000003E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Work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Northeastern University / Remote</w:t>
            </w:r>
          </w:p>
        </w:tc>
      </w:tr>
      <w:tr>
        <w:trPr>
          <w:cantSplit w:val="0"/>
          <w:trHeight w:val="761" w:hRule="atLeast"/>
          <w:tblHeader w:val="0"/>
        </w:trPr>
        <w:tc>
          <w:tcPr>
            <w:gridSpan w:val="2"/>
            <w:tcBorders>
              <w:top w:color="000000" w:space="0" w:sz="13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Pre-assigned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1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Resources</w:t>
            </w:r>
          </w:p>
        </w:tc>
        <w:tc>
          <w:tcPr>
            <w:gridSpan w:val="6"/>
            <w:tcBorders>
              <w:top w:color="000000" w:space="0" w:sz="13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Project Info Sheet Fall 2021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gridSpan w:val="8"/>
            <w:tcBorders>
              <w:top w:color="000000" w:space="0" w:sz="13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55">
            <w:pPr>
              <w:spacing w:after="0" w:line="241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(7) Stakeholders List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5D">
            <w:pPr>
              <w:spacing w:after="0" w:line="242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61">
            <w:pPr>
              <w:spacing w:after="0" w:line="242" w:lineRule="auto"/>
              <w:ind w:left="105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63">
            <w:pPr>
              <w:spacing w:after="0" w:line="242" w:lineRule="auto"/>
              <w:ind w:left="102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Marlon Solomon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 for the BPCS Cultural Nutritional Project &amp;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Afrimerican Culture Initiative Inc </w:t>
            </w: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www.afrimericanone.org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Taryn Hatch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Chef from Fresh Pick Cafe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Freshpick cafe - Food provider at the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Contact needed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Cultural Nutritionist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Oldways Cultural Food Traditions </w:t>
            </w:r>
            <w:hyperlink r:id="rId9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www.oldwayspt.org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Contact needed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1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Boston Preparatory Charter School. </w:t>
            </w:r>
            <w:hyperlink r:id="rId10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www.bostonprep.org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Contact needed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spacing w:after="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Boston Day &amp; Evening Academy - </w:t>
            </w:r>
            <w:hyperlink r:id="rId11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https://bdea.com/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Glorya Fernandez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13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Dieticians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widowControl w:val="1"/>
              <w:spacing w:after="0" w:lineRule="auto"/>
              <w:rPr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highlight w:val="white"/>
                  <w:u w:val="single"/>
                  <w:rtl w:val="0"/>
                </w:rPr>
                <w:t xml:space="preserve">www.fullcircle.coachesconsole.com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; Gogobytes LLC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8"/>
            <w:tcBorders>
              <w:top w:color="000000" w:space="0" w:sz="13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c5d9f0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Summary Milestone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9D">
            <w:pPr>
              <w:spacing w:after="0" w:line="242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c5d9f0" w:val="clear"/>
          </w:tcPr>
          <w:p w:rsidR="00000000" w:rsidDel="00000000" w:rsidP="00000000" w:rsidRDefault="00000000" w:rsidRPr="00000000" w14:paraId="000000A3">
            <w:pPr>
              <w:spacing w:after="0" w:line="242" w:lineRule="auto"/>
              <w:ind w:left="102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1"/>
              <w:spacing w:after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Restorative Project management education &amp; Project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15th October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1"/>
              <w:spacing w:after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Research, project maintenance, project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 December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1"/>
              <w:spacing w:after="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Deliverables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15th December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5"/>
            <w:tcBorders>
              <w:top w:color="000000" w:space="0" w:sz="13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BD">
            <w:pPr>
              <w:spacing w:after="0" w:line="242" w:lineRule="auto"/>
              <w:ind w:left="93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3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c5d9f0" w:val="clear"/>
          </w:tcPr>
          <w:p w:rsidR="00000000" w:rsidDel="00000000" w:rsidP="00000000" w:rsidRDefault="00000000" w:rsidRPr="00000000" w14:paraId="000000C2">
            <w:pPr>
              <w:spacing w:after="0" w:line="242" w:lineRule="auto"/>
              <w:ind w:left="105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)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5"/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reach out to restaurants only in the community</w:t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Cultural Nutrition 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spacing w:after="0" w:afterAutospacing="0" w:before="2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based on school timelines which is unknown but very strict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after="22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to new data (via surveys) 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5"/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13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3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Restorative Circle Web App project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inexperienced with web app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restart"/>
            <w:tcBorders>
              <w:top w:color="000000" w:space="0" w:sz="13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DA">
            <w:pPr>
              <w:spacing w:after="0" w:line="242" w:lineRule="auto"/>
              <w:ind w:left="93" w:right="-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Out of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3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spacing w:after="220" w:before="220" w:lineRule="auto"/>
              <w:ind w:left="72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Cultural Nutrition Education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4"/>
              </w:numPr>
              <w:spacing w:after="220" w:before="22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 not need to interact with schools directly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tcBorders>
              <w:top w:color="000000" w:space="0" w:sz="13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c5d9f0" w:val="clea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-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3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spacing w:after="220" w:before="22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Restorative Circle Web App project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spacing w:after="220" w:before="2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actually need to make a website (We just need schematics)</w:t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19" w:line="240" w:lineRule="auto"/>
        <w:ind w:left="233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Signature(s)/Dates</w:t>
      </w:r>
    </w:p>
    <w:p w:rsidR="00000000" w:rsidDel="00000000" w:rsidP="00000000" w:rsidRDefault="00000000" w:rsidRPr="00000000" w14:paraId="000000F6">
      <w:pPr>
        <w:spacing w:after="0" w:before="16" w:line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7300"/>
        </w:tabs>
        <w:spacing w:after="0" w:line="240" w:lineRule="auto"/>
        <w:ind w:left="233" w:right="-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Sponsor(s)</w:t>
        <w:tab/>
        <w:t xml:space="preserve">Project Manager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9560" y="3779365"/>
                          <a:ext cx="1452880" cy="1270"/>
                          <a:chOff x="4619560" y="3779365"/>
                          <a:chExt cx="1452880" cy="1270"/>
                        </a:xfrm>
                      </wpg:grpSpPr>
                      <wpg:grpSp>
                        <wpg:cNvGrpSpPr/>
                        <wpg:grpSpPr>
                          <a:xfrm>
                            <a:off x="4619560" y="3779365"/>
                            <a:ext cx="1452880" cy="1270"/>
                            <a:chOff x="1133" y="-244"/>
                            <a:chExt cx="2288" cy="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133" y="-244"/>
                              <a:ext cx="2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33" y="-244"/>
                              <a:ext cx="2288" cy="2"/>
                            </a:xfrm>
                            <a:custGeom>
                              <a:rect b="b" l="l" r="r" t="t"/>
                              <a:pathLst>
                                <a:path extrusionOk="0" h="120000" w="2288">
                                  <a:moveTo>
                                    <a:pt x="0" y="0"/>
                                  </a:moveTo>
                                  <a:lnTo>
                                    <a:pt x="22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9560" y="3779365"/>
                          <a:ext cx="1452880" cy="1270"/>
                          <a:chOff x="4619560" y="3779365"/>
                          <a:chExt cx="1452880" cy="1270"/>
                        </a:xfrm>
                      </wpg:grpSpPr>
                      <wpg:grpSp>
                        <wpg:cNvGrpSpPr/>
                        <wpg:grpSpPr>
                          <a:xfrm>
                            <a:off x="4619560" y="3779365"/>
                            <a:ext cx="1452880" cy="1270"/>
                            <a:chOff x="8214" y="-244"/>
                            <a:chExt cx="2288" cy="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8214" y="-244"/>
                              <a:ext cx="2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8214" y="-244"/>
                              <a:ext cx="2288" cy="2"/>
                            </a:xfrm>
                            <a:custGeom>
                              <a:rect b="b" l="l" r="r" t="t"/>
                              <a:pathLst>
                                <a:path extrusionOk="0" h="120000" w="2288">
                                  <a:moveTo>
                                    <a:pt x="0" y="0"/>
                                  </a:moveTo>
                                  <a:lnTo>
                                    <a:pt x="22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-152399</wp:posOffset>
                </wp:positionV>
                <wp:extent cx="1452880" cy="127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8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5" w:type="default"/>
      <w:pgSz w:h="16840" w:w="11920" w:orient="portrait"/>
      <w:pgMar w:bottom="1140" w:top="1360" w:left="900" w:right="980" w:header="720" w:footer="9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spacing w:after="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3136900</wp:posOffset>
              </wp:positionH>
              <wp:positionV relativeFrom="paragraph">
                <wp:posOffset>9931400</wp:posOffset>
              </wp:positionV>
              <wp:extent cx="124460" cy="16129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88533" y="3704118"/>
                        <a:ext cx="1149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40" w:right="-2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3136900</wp:posOffset>
              </wp:positionH>
              <wp:positionV relativeFrom="paragraph">
                <wp:posOffset>9931400</wp:posOffset>
              </wp:positionV>
              <wp:extent cx="124460" cy="16129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60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10096500</wp:posOffset>
              </wp:positionV>
              <wp:extent cx="975995" cy="16129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2765" y="3704118"/>
                        <a:ext cx="9664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-5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© Massimo Longo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10096500</wp:posOffset>
              </wp:positionV>
              <wp:extent cx="975995" cy="16129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5995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10096500</wp:posOffset>
              </wp:positionV>
              <wp:extent cx="1108075" cy="16129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796725" y="3704118"/>
                        <a:ext cx="10985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-5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Ver. 1.0, 11/12/2014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10096500</wp:posOffset>
              </wp:positionV>
              <wp:extent cx="1108075" cy="16129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8075" cy="16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9">
    <w:pPr>
      <w:spacing w:after="0"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dea.com/" TargetMode="External"/><Relationship Id="rId10" Type="http://schemas.openxmlformats.org/officeDocument/2006/relationships/hyperlink" Target="http://www.bostonprep.or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fullcircle.coachesconso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ldwayspt.org" TargetMode="External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WO3E-qnTKqo2d7Xg9JcrcTF2YZrSfUFI/edit" TargetMode="External"/><Relationship Id="rId8" Type="http://schemas.openxmlformats.org/officeDocument/2006/relationships/hyperlink" Target="http://www.afrimericanone.or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z/QR32GT8RBS1y1teZMEqZPzA==">AMUW2mV6K8mJAIcAldXDsU2Ye3FXz5u7Pxd6izo+p+ij7hKhpEPMX5hfyaaf7Hs5MqF/jbXZuU3AULsQSCvl7s1hrJAKIAcr/6WlRAnpJAVuHr6ADSEFSULLIM76A0RAJBSiFvM5NYXb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2021-05-26T19:26:00Z</dcterms:created>
  <dc:creator>massimo longo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LastSaved">
    <vt:filetime>2015-10-14T00:00:00Z</vt:filetime>
  </property>
  <property fmtid="{D5CDD505-2E9C-101B-9397-08002B2CF9AE}" pid="4" name="ContentTypeId">
    <vt:lpwstr>0x01010003E8776ECBC3FF45A169B3D563C4BA54</vt:lpwstr>
  </property>
</Properties>
</file>