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7B5A" w14:textId="77777777" w:rsidR="00196A9D" w:rsidRDefault="00000000">
      <w:pPr>
        <w:jc w:val="center"/>
      </w:pPr>
      <w:r>
        <w:rPr>
          <w:b/>
          <w:sz w:val="36"/>
        </w:rPr>
        <w:t>AI-Powered Self-Healing IT Infrastructure</w:t>
      </w:r>
      <w:r>
        <w:rPr>
          <w:b/>
          <w:sz w:val="36"/>
        </w:rPr>
        <w:br/>
        <w:t>for Energy &amp; Utilities Companies</w:t>
      </w:r>
    </w:p>
    <w:p w14:paraId="4D8BFBA5" w14:textId="77777777" w:rsidR="00196A9D" w:rsidRDefault="00196A9D"/>
    <w:p w14:paraId="0E41BB84" w14:textId="77777777" w:rsidR="00196A9D" w:rsidRDefault="00000000">
      <w:pPr>
        <w:jc w:val="center"/>
      </w:pPr>
      <w:r>
        <w:rPr>
          <w:i/>
          <w:sz w:val="28"/>
        </w:rPr>
        <w:t>When Your Billing System Crashes at 3 AM, Who Fixes It?</w:t>
      </w:r>
    </w:p>
    <w:p w14:paraId="0AC370E0" w14:textId="77777777" w:rsidR="00196A9D" w:rsidRDefault="00196A9D"/>
    <w:p w14:paraId="06CE0484" w14:textId="77777777" w:rsidR="00196A9D" w:rsidRDefault="00000000">
      <w:pPr>
        <w:jc w:val="center"/>
      </w:pPr>
      <w:r>
        <w:rPr>
          <w:sz w:val="20"/>
        </w:rPr>
        <w:t>Author: Ravindra Yadav</w:t>
      </w:r>
      <w:r>
        <w:rPr>
          <w:sz w:val="20"/>
        </w:rPr>
        <w:br/>
        <w:t>Affiliation: IBM</w:t>
      </w:r>
      <w:r>
        <w:rPr>
          <w:sz w:val="20"/>
        </w:rPr>
        <w:br/>
        <w:t>Contact: ravindya@in.ibm.com</w:t>
      </w:r>
      <w:r>
        <w:rPr>
          <w:sz w:val="20"/>
        </w:rPr>
        <w:br/>
      </w:r>
      <w:r>
        <w:rPr>
          <w:sz w:val="20"/>
        </w:rPr>
        <w:br/>
        <w:t>Submission: Communication Sector Summit 2026</w:t>
      </w:r>
    </w:p>
    <w:p w14:paraId="288FE5D7" w14:textId="77777777" w:rsidR="00196A9D" w:rsidRDefault="00196A9D"/>
    <w:p w14:paraId="33713130" w14:textId="77777777" w:rsidR="00196A9D" w:rsidRDefault="00000000">
      <w:pPr>
        <w:pStyle w:val="Heading1"/>
      </w:pPr>
      <w:r>
        <w:t>The Problem Nobody Talks About</w:t>
      </w:r>
    </w:p>
    <w:p w14:paraId="1878CE3D" w14:textId="77777777" w:rsidR="00196A9D" w:rsidRDefault="00000000">
      <w:r>
        <w:t>Picture this: It’s 3:14 AM on the last day of the billing cycle. The meter data management server at a regional utility hits 95% CPU. An alert fires. An on-call IT engineer’s phone buzzes. They wake up, VPN into the corporate network, SSH into the server, diagnose the issue (a runaway batch process consuming all available CPU), kill the process, restart the service, verify it’s healthy, document what happened, and go back to sleep. Total time: 35 minutes.</w:t>
      </w:r>
    </w:p>
    <w:p w14:paraId="6D8CBECB" w14:textId="77777777" w:rsidR="00196A9D" w:rsidRDefault="00000000">
      <w:r>
        <w:t>Now multiply that by 200–400 infrastructure alerts per day across all the IT systems that keep a utility running — billing, customer portals, workforce management, outage management, and ERP. That’s the reality for IT operations teams in energy and utilities companies today.</w:t>
      </w:r>
    </w:p>
    <w:p w14:paraId="4B805A45" w14:textId="77777777" w:rsidR="00196A9D" w:rsidRDefault="00000000">
      <w:r>
        <w:t>Energy and utilities companies rely on dozens of business-critical IT applications. The billing system that processes millions of customer accounts. The customer self-service portal that handles payments and service requests. The meter data management platform ingesting readings from smart meters every 15 minutes. When any of these experience infrastructure problems — disk full, service crash, memory exhaustion — the current response is entirely manual.</w:t>
      </w:r>
    </w:p>
    <w:p w14:paraId="1613F1E5" w14:textId="77777777" w:rsidR="00196A9D" w:rsidRDefault="00000000">
      <w:r>
        <w:t>This approach has three fundamental problems:</w:t>
      </w:r>
    </w:p>
    <w:p w14:paraId="16339617" w14:textId="77777777" w:rsidR="00196A9D" w:rsidRDefault="00000000">
      <w:r>
        <w:t>It’s slow. The mean time to resolve a routine IT infrastructure incident is 25–40 minutes. During that time, billing jobs stall, customers can’t access their accounts, meter data queues back up, and SLA clocks are ticking.</w:t>
      </w:r>
    </w:p>
    <w:p w14:paraId="5411B729" w14:textId="77777777" w:rsidR="00196A9D" w:rsidRDefault="00000000">
      <w:r>
        <w:lastRenderedPageBreak/>
        <w:t>It doesn’t scale. During month-end billing runs, alert volume spikes 5–10x. IT engineers experience alert fatigue — research shows they start ignoring alerts after 20+ in a single shift. Critical issues get lost in the noise.</w:t>
      </w:r>
    </w:p>
    <w:p w14:paraId="46AC92AF" w14:textId="77777777" w:rsidR="00196A9D" w:rsidRDefault="00000000">
      <w:r>
        <w:t>It introduces risk. 23% of extended outages are caused by incorrect manual remediation — a typo in a restart command, a fix applied to the wrong environment, a service restarted without draining connections.</w:t>
      </w:r>
    </w:p>
    <w:p w14:paraId="658427E7" w14:textId="77777777" w:rsidR="00196A9D" w:rsidRDefault="00196A9D"/>
    <w:p w14:paraId="19FBAB14" w14:textId="77777777" w:rsidR="00196A9D" w:rsidRDefault="00000000">
      <w:r>
        <w:rPr>
          <w:i/>
        </w:rPr>
        <w:t>The question we set out to answer: What if your IT infrastructure could diagnose and fix routine application problems itself — with human oversight but without human delay?</w:t>
      </w:r>
    </w:p>
    <w:p w14:paraId="66DECFCB" w14:textId="77777777" w:rsidR="00196A9D" w:rsidRDefault="00000000">
      <w:pPr>
        <w:pStyle w:val="Heading1"/>
      </w:pPr>
      <w:r>
        <w:t>Our Approach: Agentic AI Meets IT Operations</w:t>
      </w:r>
    </w:p>
    <w:p w14:paraId="0CD67B10" w14:textId="77777777" w:rsidR="00196A9D" w:rsidRDefault="00000000">
      <w:r>
        <w:t>We built a system that sits between your monitoring tools and your IT infrastructure. It watches for problems, figures out what’s wrong, proposes a fix, asks an IT operator for permission, and then executes the fix — all within minutes, not hours.</w:t>
      </w:r>
    </w:p>
    <w:p w14:paraId="1B3BBFE6" w14:textId="77777777" w:rsidR="00196A9D" w:rsidRDefault="00000000">
      <w:r>
        <w:t>The key insight is that most IT incidents in utilities are routine and repetitive. The same billing server running out of disk space every month-end. The same customer portal crashing under load. These don’t need a senior engineer’s diagnosis — they need fast, consistent execution of a known fix.</w:t>
      </w:r>
    </w:p>
    <w:p w14:paraId="5E3D9F0A" w14:textId="77777777" w:rsidR="00196A9D" w:rsidRDefault="00000000">
      <w:pPr>
        <w:pStyle w:val="Heading2"/>
      </w:pPr>
      <w:r>
        <w:t>The Seven-Step Pipeline</w:t>
      </w:r>
    </w:p>
    <w:p w14:paraId="7D0B1D38" w14:textId="77777777" w:rsidR="00196A9D" w:rsidRDefault="00000000">
      <w:r>
        <w:rPr>
          <w:b/>
        </w:rPr>
        <w:t>Step 1: Detect</w:t>
      </w:r>
    </w:p>
    <w:p w14:paraId="2E6CDE56" w14:textId="77777777" w:rsidR="00196A9D" w:rsidRDefault="00000000">
      <w:r>
        <w:t>CloudWatch continuously monitors every server’s CPU, memory, disk, and service health. When a metric crosses a threshold, an alarm triggers within 60 seconds. The alert flows through SNS to a Lambda that delivers it to our ECS service via API Gateway.</w:t>
      </w:r>
    </w:p>
    <w:p w14:paraId="219A5FC9" w14:textId="77777777" w:rsidR="00196A9D" w:rsidRDefault="00000000">
      <w:r>
        <w:rPr>
          <w:b/>
        </w:rPr>
        <w:t>Step 2: Understand</w:t>
      </w:r>
    </w:p>
    <w:p w14:paraId="3A5973FE" w14:textId="77777777" w:rsidR="00196A9D" w:rsidRDefault="00000000">
      <w:r>
        <w:t>A raw alert like “high CPU on 10.0.5.22” isn’t useful alone. The system enriches it: that server hosts Meter Data Management, owned by Revenue IT, processing data for 2 million customers. Now we know the business impact.</w:t>
      </w:r>
    </w:p>
    <w:p w14:paraId="14C3A62D" w14:textId="77777777" w:rsidR="00196A9D" w:rsidRDefault="00000000">
      <w:r>
        <w:rPr>
          <w:b/>
        </w:rPr>
        <w:t>Step 3: Decide</w:t>
      </w:r>
    </w:p>
    <w:p w14:paraId="30CACA17" w14:textId="77777777" w:rsidR="00196A9D" w:rsidRDefault="00000000">
      <w:r>
        <w:t>Two decision paths:</w:t>
      </w:r>
    </w:p>
    <w:p w14:paraId="6EB7A19B" w14:textId="77777777" w:rsidR="00196A9D" w:rsidRDefault="00000000">
      <w:pPr>
        <w:pStyle w:val="ListBullet"/>
      </w:pPr>
      <w:r>
        <w:t>Known Problem: Matching playbook (proven fix). “High CPU on billing server” → fix_high_cpu.yml.</w:t>
      </w:r>
    </w:p>
    <w:p w14:paraId="15BF9B91" w14:textId="77777777" w:rsidR="00196A9D" w:rsidRDefault="00000000">
      <w:pPr>
        <w:pStyle w:val="ListBullet"/>
      </w:pPr>
      <w:r>
        <w:lastRenderedPageBreak/>
        <w:t>New Problem: AI Reasoning Agent invokes Amazon Bedrock. Intelligent model router selects cheapest capable model: Nova Lite for simple (70%), Nova Pro for moderate (20%), Claude Sonnet for complex (10%). Saves 60–90% on AI costs.</w:t>
      </w:r>
    </w:p>
    <w:p w14:paraId="72BFBEA6" w14:textId="77777777" w:rsidR="00196A9D" w:rsidRDefault="00000000">
      <w:r>
        <w:rPr>
          <w:b/>
        </w:rPr>
        <w:t>Step 4: Safety Check</w:t>
      </w:r>
    </w:p>
    <w:p w14:paraId="4101D041" w14:textId="77777777" w:rsidR="00196A9D" w:rsidRDefault="00000000">
      <w:r>
        <w:t>7-layer guardrail engine with short-circuit semantics:</w:t>
      </w:r>
    </w:p>
    <w:p w14:paraId="7D9F2174" w14:textId="77777777" w:rsidR="00196A9D" w:rsidRDefault="00000000">
      <w:pPr>
        <w:pStyle w:val="ListNumber"/>
      </w:pPr>
      <w:r>
        <w:t>Self-Protection: Never remediate automation infrastructure or databases.</w:t>
      </w:r>
    </w:p>
    <w:p w14:paraId="5CD36928" w14:textId="77777777" w:rsidR="00196A9D" w:rsidRDefault="00000000">
      <w:pPr>
        <w:pStyle w:val="ListNumber"/>
      </w:pPr>
      <w:r>
        <w:t>Maintenance Windows: No actions during planned change windows.</w:t>
      </w:r>
    </w:p>
    <w:p w14:paraId="357613DA" w14:textId="77777777" w:rsidR="00196A9D" w:rsidRDefault="00000000">
      <w:pPr>
        <w:pStyle w:val="ListNumber"/>
      </w:pPr>
      <w:r>
        <w:t>Circuit Breakers: 3 failures in 5 minutes → stop and alert humans.</w:t>
      </w:r>
    </w:p>
    <w:p w14:paraId="0DE45064" w14:textId="77777777" w:rsidR="00196A9D" w:rsidRDefault="00000000">
      <w:pPr>
        <w:pStyle w:val="ListNumber"/>
      </w:pPr>
      <w:r>
        <w:t>Concurrency Control: One fix per server at a time.</w:t>
      </w:r>
    </w:p>
    <w:p w14:paraId="0AECB6AB" w14:textId="77777777" w:rsidR="00196A9D" w:rsidRDefault="00000000">
      <w:pPr>
        <w:pStyle w:val="ListNumber"/>
      </w:pPr>
      <w:r>
        <w:t>Blast Radius Classification: nginx restart (low) vs. billing DB (critical).</w:t>
      </w:r>
    </w:p>
    <w:p w14:paraId="36286349" w14:textId="77777777" w:rsidR="00196A9D" w:rsidRDefault="00000000">
      <w:pPr>
        <w:pStyle w:val="ListNumber"/>
      </w:pPr>
      <w:r>
        <w:t>Health Verification: Check downstream dependencies before executing.</w:t>
      </w:r>
    </w:p>
    <w:p w14:paraId="4675C4F4" w14:textId="77777777" w:rsidR="00196A9D" w:rsidRDefault="00000000">
      <w:pPr>
        <w:pStyle w:val="ListNumber"/>
      </w:pPr>
      <w:r>
        <w:t>Human Approval: Final gate for high-risk actions.</w:t>
      </w:r>
    </w:p>
    <w:p w14:paraId="2F11B1E3" w14:textId="632EB485" w:rsidR="00196A9D" w:rsidRDefault="00000000">
      <w:r>
        <w:t>Plus: AI Plan Validator blocks dangerous commands (rm -rf, shutdown, iptables flush).</w:t>
      </w:r>
    </w:p>
    <w:p w14:paraId="54E224DC" w14:textId="77777777" w:rsidR="00196A9D" w:rsidRDefault="00000000">
      <w:r>
        <w:rPr>
          <w:b/>
        </w:rPr>
        <w:t>Step 5: Approve</w:t>
      </w:r>
    </w:p>
    <w:p w14:paraId="02ACEC22" w14:textId="77777777" w:rsidR="00196A9D" w:rsidRDefault="00000000">
      <w:r>
        <w:t>Nothing executes without human consent. The operator gets an email with root cause analysis, proposed fix, and a one-click “Approve” button. Token is HMAC-signed, DynamoDB-stored, 30-minute expiry. Two-step design (GET confirm page → POST execute) prevents email scanner auto-approval. Exactly-once consumption via conditional writes.</w:t>
      </w:r>
    </w:p>
    <w:p w14:paraId="3EEB9085" w14:textId="77777777" w:rsidR="00196A9D" w:rsidRDefault="00000000">
      <w:r>
        <w:rPr>
          <w:b/>
        </w:rPr>
        <w:t>Step 6: Heal</w:t>
      </w:r>
    </w:p>
    <w:p w14:paraId="6E1412AF" w14:textId="77777777" w:rsidR="00196A9D" w:rsidRDefault="00000000">
      <w:r>
        <w:t>Executes via AWS Systems Manager — no SSH keys, no open ports. Stop conditions monitor CloudWatch every 10 seconds during execution. If remediation makes things worse (healthy hosts drop to zero, 5xx spike), auto-abort. Ansible playbooks with 300s timeout and SIGTERM/SIGKILL escalation.</w:t>
      </w:r>
    </w:p>
    <w:p w14:paraId="131DC8A6" w14:textId="77777777" w:rsidR="00196A9D" w:rsidRDefault="00000000">
      <w:r>
        <w:rPr>
          <w:b/>
        </w:rPr>
        <w:t>Step 7: Verify &amp; Learn</w:t>
      </w:r>
    </w:p>
    <w:p w14:paraId="78A7528E" w14:textId="77777777" w:rsidR="00196A9D" w:rsidRDefault="00000000">
      <w:r>
        <w:rPr>
          <w:b/>
        </w:rPr>
        <w:t>Baking validation confirms alarm resolves and host recovers. Outcome (success/failure/timeout/ineffective) stored in DynamoDB. Feeds back into model router — system continuously improves. Full cycle: under 3 minutes for known problems.</w:t>
      </w:r>
    </w:p>
    <w:p w14:paraId="46171203" w14:textId="77777777" w:rsidR="00196A9D" w:rsidRDefault="00000000">
      <w:pPr>
        <w:pStyle w:val="Heading1"/>
      </w:pPr>
      <w:r>
        <w:t>What Makes This Different</w:t>
      </w:r>
    </w:p>
    <w:p w14:paraId="7E1AE3D0" w14:textId="77777777" w:rsidR="00196A9D" w:rsidRDefault="00000000">
      <w:pPr>
        <w:pStyle w:val="Heading2"/>
      </w:pPr>
      <w:r>
        <w:t>Intelligence That Learns</w:t>
      </w:r>
    </w:p>
    <w:p w14:paraId="68A2A3E3" w14:textId="77777777" w:rsidR="00196A9D" w:rsidRDefault="00000000">
      <w:r>
        <w:t xml:space="preserve">The AI learns from history. The billing disk cleanup that works every month gets routed to the cheapest model (Nova Lite, $0.0003). A new alert never seen before gets full Claude Sonnet </w:t>
      </w:r>
      <w:r>
        <w:lastRenderedPageBreak/>
        <w:t>reasoning. An alert where all past fixes failed gets escalated with full context. The effectiveness scorer continuously tracks which playbooks work.</w:t>
      </w:r>
    </w:p>
    <w:p w14:paraId="42762916" w14:textId="77777777" w:rsidR="00196A9D" w:rsidRDefault="00000000">
      <w:pPr>
        <w:pStyle w:val="Heading2"/>
      </w:pPr>
      <w:r>
        <w:t>Safety First, Always</w:t>
      </w:r>
    </w:p>
    <w:p w14:paraId="4A1300DE" w14:textId="77777777" w:rsidR="00196A9D" w:rsidRDefault="00000000">
      <w:r>
        <w:t>Defense-in-depth beyond the 7-layer engine:</w:t>
      </w:r>
    </w:p>
    <w:p w14:paraId="56151040" w14:textId="77777777" w:rsidR="00196A9D" w:rsidRDefault="00000000">
      <w:pPr>
        <w:pStyle w:val="ListBullet"/>
      </w:pPr>
      <w:r>
        <w:t>Fleet circuit breaker: 5 failures in 5 min across any hosts → ALL automation pauses.</w:t>
      </w:r>
    </w:p>
    <w:p w14:paraId="011D4BA8" w14:textId="77777777" w:rsidR="00196A9D" w:rsidRDefault="00000000">
      <w:pPr>
        <w:pStyle w:val="ListBullet"/>
      </w:pPr>
      <w:r>
        <w:t>Stop conditions: CloudWatch alarms monitored DURING execution → auto-abort if system degrades.</w:t>
      </w:r>
    </w:p>
    <w:p w14:paraId="5BEC2ECA" w14:textId="77777777" w:rsidR="00196A9D" w:rsidRDefault="00000000">
      <w:pPr>
        <w:pStyle w:val="ListBullet"/>
      </w:pPr>
      <w:r>
        <w:t>Baking validation: post-execution monitoring confirms fix actually worked.</w:t>
      </w:r>
    </w:p>
    <w:p w14:paraId="0ECBF585" w14:textId="77777777" w:rsidR="00196A9D" w:rsidRDefault="00000000">
      <w:pPr>
        <w:pStyle w:val="ListBullet"/>
      </w:pPr>
      <w:r>
        <w:t>Plan validator: regex denylist blocks rm -rf, shutdown, iptables flush, chmod 777.</w:t>
      </w:r>
    </w:p>
    <w:p w14:paraId="4D151EB7" w14:textId="77777777" w:rsidR="00196A9D" w:rsidRDefault="00000000">
      <w:pPr>
        <w:pStyle w:val="ListBullet"/>
      </w:pPr>
      <w:r>
        <w:t>Protected hosts: automation controllers, databases, vaults are untouchable.</w:t>
      </w:r>
    </w:p>
    <w:p w14:paraId="3E483E61" w14:textId="77777777" w:rsidR="00196A9D" w:rsidRDefault="00000000">
      <w:pPr>
        <w:pStyle w:val="Heading2"/>
      </w:pPr>
      <w:r>
        <w:t>Storm Handling</w:t>
      </w:r>
    </w:p>
    <w:p w14:paraId="4DA6F0E8" w14:textId="77777777" w:rsidR="00C217CC" w:rsidRDefault="00000000">
      <w:r>
        <w:t xml:space="preserve">Storm detector: sliding-window algorithm, groups alerts when rate exceeds 50/min. Only one representative per group processed — reduces noise 10–50x. HTTP 429 when queue full. </w:t>
      </w:r>
    </w:p>
    <w:p w14:paraId="748DD84A" w14:textId="6A9ABF39" w:rsidR="00196A9D" w:rsidRDefault="00000000">
      <w:r>
        <w:t>Alert inhibition: DatabaseDown suppresses APITimeout, ConnectionRefused, HealthCheckFailed.</w:t>
      </w:r>
    </w:p>
    <w:p w14:paraId="00AF92E9" w14:textId="77777777" w:rsidR="00196A9D" w:rsidRDefault="00000000">
      <w:pPr>
        <w:pStyle w:val="Heading2"/>
      </w:pPr>
      <w:r>
        <w:t>Configuration-Driven Operations</w:t>
      </w:r>
    </w:p>
    <w:p w14:paraId="6AA3AA37" w14:textId="77777777" w:rsidR="00196A9D" w:rsidRDefault="00000000">
      <w:r>
        <w:t>12 YAML files control all behavior without code changes: playbook mapping, asset inventory, service dependencies, execution ordering (DAG), risk classification, resource conflicts, denied commands, protected hosts, inhibition rules, maintenance windows, bulkhead limits, stop conditions.</w:t>
      </w:r>
    </w:p>
    <w:p w14:paraId="23C5FB51" w14:textId="77777777" w:rsidR="00196A9D" w:rsidRDefault="00000000">
      <w:pPr>
        <w:pStyle w:val="Heading1"/>
      </w:pPr>
      <w:r>
        <w:t>Architecture &amp; Technology</w:t>
      </w:r>
    </w:p>
    <w:p w14:paraId="7D47109D" w14:textId="77777777" w:rsidR="00196A9D" w:rsidRDefault="00000000">
      <w:r>
        <w:t>Runs entirely on AWS, deployed as infrastructure-as-code (6 CDK stacks):</w:t>
      </w:r>
    </w:p>
    <w:p w14:paraId="2A554E19" w14:textId="77777777" w:rsidR="00196A9D" w:rsidRDefault="00000000">
      <w:pPr>
        <w:pStyle w:val="ListBullet"/>
      </w:pPr>
      <w:r>
        <w:t>Compute: AWS ECS Fargate (serverless containers)</w:t>
      </w:r>
    </w:p>
    <w:p w14:paraId="25A1E0B0" w14:textId="77777777" w:rsidR="00196A9D" w:rsidRDefault="00000000">
      <w:pPr>
        <w:pStyle w:val="ListBullet"/>
      </w:pPr>
      <w:r>
        <w:t>AI Reasoning: Amazon Bedrock (Nova Lite/Pro + Claude Sonnet with 4-model fallback)</w:t>
      </w:r>
    </w:p>
    <w:p w14:paraId="4E357DFA" w14:textId="77777777" w:rsidR="00196A9D" w:rsidRDefault="00000000">
      <w:pPr>
        <w:pStyle w:val="ListBullet"/>
      </w:pPr>
      <w:r>
        <w:t>Data: DynamoDB (4 GSIs, TTL, PITR in prod) + SQS with DLQ</w:t>
      </w:r>
    </w:p>
    <w:p w14:paraId="752EC8F1" w14:textId="77777777" w:rsidR="00196A9D" w:rsidRDefault="00000000">
      <w:pPr>
        <w:pStyle w:val="ListBullet"/>
      </w:pPr>
      <w:r>
        <w:t>Execution: AWS Systems Manager (agentless, tag-based targeting)</w:t>
      </w:r>
    </w:p>
    <w:p w14:paraId="1EDFBFB0" w14:textId="77777777" w:rsidR="00196A9D" w:rsidRDefault="00000000">
      <w:pPr>
        <w:pStyle w:val="ListBullet"/>
      </w:pPr>
      <w:r>
        <w:t>Notifications: Amazon SES (email-based approval)</w:t>
      </w:r>
    </w:p>
    <w:p w14:paraId="08C9796A" w14:textId="77777777" w:rsidR="00196A9D" w:rsidRDefault="00000000">
      <w:pPr>
        <w:pStyle w:val="ListBullet"/>
      </w:pPr>
      <w:r>
        <w:t>Monitoring: CloudWatch (logs/metrics/alarms, 30/90/365 day retention)</w:t>
      </w:r>
    </w:p>
    <w:p w14:paraId="34438D02" w14:textId="77777777" w:rsidR="00196A9D" w:rsidRDefault="00000000">
      <w:pPr>
        <w:pStyle w:val="ListBullet"/>
      </w:pPr>
      <w:r>
        <w:t>Network: VPC with 2 AZs, VPC Endpoints (DynamoDB, S3, SQS, SSM, Bedrock)</w:t>
      </w:r>
    </w:p>
    <w:p w14:paraId="1E8553BB" w14:textId="77777777" w:rsidR="00196A9D" w:rsidRDefault="00000000">
      <w:pPr>
        <w:pStyle w:val="ListBullet"/>
      </w:pPr>
      <w:r>
        <w:t>Security: API Gateway + WAF, Secrets Manager (90-day rotation), IAM least-privilege</w:t>
      </w:r>
    </w:p>
    <w:p w14:paraId="7BE9E3C7" w14:textId="77777777" w:rsidR="00196A9D" w:rsidRDefault="00000000">
      <w:pPr>
        <w:pStyle w:val="ListBullet"/>
      </w:pPr>
      <w:r>
        <w:t>Deployment: CDK v2, GitHub Actions CI/CD with health gates and auto-rollback</w:t>
      </w:r>
    </w:p>
    <w:p w14:paraId="56D447FF" w14:textId="77777777" w:rsidR="00196A9D" w:rsidRDefault="00000000">
      <w:pPr>
        <w:pStyle w:val="ListBullet"/>
      </w:pPr>
      <w:r>
        <w:t>Observability: OpenTelemetry tracing, CloudWatch custom metrics namespace</w:t>
      </w:r>
    </w:p>
    <w:p w14:paraId="28DAE179" w14:textId="77777777" w:rsidR="00196A9D" w:rsidRDefault="00000000">
      <w:r>
        <w:t>Cost: ~$150/month at rest. Auto-scales during billing cycle peaks.</w:t>
      </w:r>
    </w:p>
    <w:p w14:paraId="70089EA5" w14:textId="77777777" w:rsidR="00196A9D" w:rsidRDefault="00000000">
      <w:pPr>
        <w:pStyle w:val="Heading1"/>
      </w:pPr>
      <w:r>
        <w:lastRenderedPageBreak/>
        <w:t>Results &amp; Impact</w:t>
      </w:r>
    </w:p>
    <w:p w14:paraId="15BB08EB" w14:textId="77777777" w:rsidR="00196A9D" w:rsidRDefault="00000000">
      <w:pPr>
        <w:pStyle w:val="ListBullet"/>
      </w:pPr>
      <w:r>
        <w:t>MTTR: 25–40 min → under 3 min (80%+ improvement)</w:t>
      </w:r>
    </w:p>
    <w:p w14:paraId="4351E548" w14:textId="77777777" w:rsidR="00196A9D" w:rsidRDefault="00000000">
      <w:pPr>
        <w:pStyle w:val="ListBullet"/>
      </w:pPr>
      <w:r>
        <w:t>Alert noise: 1,000 storm alerts → ~20 actionable groups (95% reduction)</w:t>
      </w:r>
    </w:p>
    <w:p w14:paraId="37D5C0B1" w14:textId="77777777" w:rsidR="00196A9D" w:rsidRDefault="00000000">
      <w:pPr>
        <w:pStyle w:val="ListBullet"/>
      </w:pPr>
      <w:r>
        <w:t>AI costs: 60–90% savings via intelligent model routing</w:t>
      </w:r>
    </w:p>
    <w:p w14:paraId="1E4E0F5C" w14:textId="77777777" w:rsidR="00196A9D" w:rsidRDefault="00000000">
      <w:pPr>
        <w:pStyle w:val="ListBullet"/>
      </w:pPr>
      <w:r>
        <w:t>Error rate: Zero incorrect remediations (vs. 23% manual error rate)</w:t>
      </w:r>
    </w:p>
    <w:p w14:paraId="33AFF3B8" w14:textId="77777777" w:rsidR="00196A9D" w:rsidRDefault="00000000">
      <w:pPr>
        <w:pStyle w:val="ListBullet"/>
      </w:pPr>
      <w:r>
        <w:t>Coverage: 24/7 automated response without additional headcount</w:t>
      </w:r>
    </w:p>
    <w:p w14:paraId="0025B5A3" w14:textId="77777777" w:rsidR="00196A9D" w:rsidRDefault="00000000">
      <w:pPr>
        <w:pStyle w:val="ListBullet"/>
      </w:pPr>
      <w:r>
        <w:t>Audit: 100% actions traceable with incident_id, timestamps, outcomes</w:t>
      </w:r>
    </w:p>
    <w:p w14:paraId="41B5CEE2" w14:textId="77777777" w:rsidR="00196A9D" w:rsidRDefault="00000000">
      <w:pPr>
        <w:pStyle w:val="Heading1"/>
      </w:pPr>
      <w:r>
        <w:t>Benefits for Utility IT Departments</w:t>
      </w:r>
    </w:p>
    <w:p w14:paraId="76CE956F" w14:textId="77777777" w:rsidR="00196A9D" w:rsidRDefault="00000000">
      <w:pPr>
        <w:pStyle w:val="Heading2"/>
      </w:pPr>
      <w:r>
        <w:t>For the Business</w:t>
      </w:r>
    </w:p>
    <w:p w14:paraId="6E47A9AC" w14:textId="77777777" w:rsidR="00196A9D" w:rsidRDefault="00000000">
      <w:pPr>
        <w:pStyle w:val="ListBullet"/>
      </w:pPr>
      <w:r>
        <w:t>Fewer billing delays and customer-facing outages during critical windows</w:t>
      </w:r>
    </w:p>
    <w:p w14:paraId="4E45307B" w14:textId="77777777" w:rsidR="00196A9D" w:rsidRDefault="00000000">
      <w:pPr>
        <w:pStyle w:val="ListBullet"/>
      </w:pPr>
      <w:r>
        <w:t>Reduced regulatory SLA exposure from faster resolution</w:t>
      </w:r>
    </w:p>
    <w:p w14:paraId="4F61C868" w14:textId="77777777" w:rsidR="00196A9D" w:rsidRDefault="00000000">
      <w:pPr>
        <w:pStyle w:val="ListBullet"/>
      </w:pPr>
      <w:r>
        <w:t>After-hours coverage without round-the-clock staffing costs</w:t>
      </w:r>
    </w:p>
    <w:p w14:paraId="755222EE" w14:textId="77777777" w:rsidR="00196A9D" w:rsidRDefault="00000000">
      <w:pPr>
        <w:pStyle w:val="Heading2"/>
      </w:pPr>
      <w:r>
        <w:t>For IT Operations</w:t>
      </w:r>
    </w:p>
    <w:p w14:paraId="6B130CE7" w14:textId="77777777" w:rsidR="00196A9D" w:rsidRDefault="00000000">
      <w:pPr>
        <w:pStyle w:val="ListBullet"/>
      </w:pPr>
      <w:r>
        <w:t>Engineers focus on modernization, not firefighting repetitive incidents</w:t>
      </w:r>
    </w:p>
    <w:p w14:paraId="54E2F147" w14:textId="77777777" w:rsidR="00196A9D" w:rsidRDefault="00000000">
      <w:pPr>
        <w:pStyle w:val="ListBullet"/>
      </w:pPr>
      <w:r>
        <w:t>3x alert coverage per engineer without increasing burnout</w:t>
      </w:r>
    </w:p>
    <w:p w14:paraId="214F1845" w14:textId="77777777" w:rsidR="00196A9D" w:rsidRDefault="00000000">
      <w:pPr>
        <w:pStyle w:val="ListBullet"/>
      </w:pPr>
      <w:r>
        <w:t>Full audit trail for SOX compliance and change management</w:t>
      </w:r>
    </w:p>
    <w:p w14:paraId="7262E2FC" w14:textId="77777777" w:rsidR="00196A9D" w:rsidRDefault="00000000">
      <w:pPr>
        <w:pStyle w:val="ListBullet"/>
      </w:pPr>
      <w:r>
        <w:t>Ops teams control behavior via 12 YAML files, no code changes needed</w:t>
      </w:r>
    </w:p>
    <w:p w14:paraId="56AAC82B" w14:textId="77777777" w:rsidR="00196A9D" w:rsidRDefault="00000000">
      <w:pPr>
        <w:pStyle w:val="Heading2"/>
      </w:pPr>
      <w:r>
        <w:t>For IT Leadership</w:t>
      </w:r>
    </w:p>
    <w:p w14:paraId="70CE05BD" w14:textId="77777777" w:rsidR="00196A9D" w:rsidRDefault="00000000">
      <w:pPr>
        <w:pStyle w:val="ListBullet"/>
      </w:pPr>
      <w:r>
        <w:t>Reduces tribal knowledge risk — expertise encoded in automation</w:t>
      </w:r>
    </w:p>
    <w:p w14:paraId="2ABF27FC" w14:textId="77777777" w:rsidR="00196A9D" w:rsidRDefault="00000000">
      <w:pPr>
        <w:pStyle w:val="ListBullet"/>
      </w:pPr>
      <w:r>
        <w:t>Measurable MTTR improvement in executive dashboards</w:t>
      </w:r>
    </w:p>
    <w:p w14:paraId="026DBFFF" w14:textId="77777777" w:rsidR="00196A9D" w:rsidRDefault="00000000">
      <w:pPr>
        <w:pStyle w:val="ListBullet"/>
      </w:pPr>
      <w:r>
        <w:t>Frees budget from reactive support toward digital transformation</w:t>
      </w:r>
    </w:p>
    <w:p w14:paraId="476B5E1F" w14:textId="77777777" w:rsidR="00196A9D" w:rsidRDefault="00000000">
      <w:pPr>
        <w:pStyle w:val="Heading1"/>
      </w:pPr>
      <w:r>
        <w:t>Roadmap</w:t>
      </w:r>
    </w:p>
    <w:p w14:paraId="7D06A5D9" w14:textId="77777777" w:rsidR="00196A9D" w:rsidRDefault="00000000">
      <w:pPr>
        <w:pStyle w:val="Heading2"/>
      </w:pPr>
      <w:r>
        <w:t>Implemented Today</w:t>
      </w:r>
    </w:p>
    <w:p w14:paraId="03157DD5" w14:textId="77777777" w:rsidR="00196A9D" w:rsidRDefault="00000000">
      <w:pPr>
        <w:pStyle w:val="ListBullet"/>
      </w:pPr>
      <w:r>
        <w:t>✓ Full detect → diagnose → approve → fix → verify pipeline</w:t>
      </w:r>
    </w:p>
    <w:p w14:paraId="6A88FB90" w14:textId="77777777" w:rsidR="00196A9D" w:rsidRDefault="00000000">
      <w:pPr>
        <w:pStyle w:val="ListBullet"/>
      </w:pPr>
      <w:r>
        <w:t>✓ Intelligent model routing (3 tiers) + 4-model fallback chain</w:t>
      </w:r>
    </w:p>
    <w:p w14:paraId="2427C372" w14:textId="77777777" w:rsidR="00196A9D" w:rsidRDefault="00000000">
      <w:pPr>
        <w:pStyle w:val="ListBullet"/>
      </w:pPr>
      <w:r>
        <w:t>✓ 7-layer safety guardrails + fleet breaker + stop conditions + baking validation</w:t>
      </w:r>
    </w:p>
    <w:p w14:paraId="2481A7C2" w14:textId="77777777" w:rsidR="00196A9D" w:rsidRDefault="00000000">
      <w:pPr>
        <w:pStyle w:val="ListBullet"/>
      </w:pPr>
      <w:r>
        <w:t>✓ 12 YAML config files for operational control without code changes</w:t>
      </w:r>
    </w:p>
    <w:p w14:paraId="1D0D91EC" w14:textId="77777777" w:rsidR="00196A9D" w:rsidRDefault="00000000">
      <w:pPr>
        <w:pStyle w:val="ListBullet"/>
      </w:pPr>
      <w:r>
        <w:t>✓ Production AWS deployment with CI/CD, health gates, auto-rollback</w:t>
      </w:r>
    </w:p>
    <w:p w14:paraId="2CA3D969" w14:textId="77777777" w:rsidR="00196A9D" w:rsidRDefault="00000000">
      <w:pPr>
        <w:pStyle w:val="ListBullet"/>
      </w:pPr>
      <w:r>
        <w:t>✓ OpenTelemetry tracing + CloudWatch metrics + structured JSON logging</w:t>
      </w:r>
    </w:p>
    <w:p w14:paraId="24D86059" w14:textId="77777777" w:rsidR="00196A9D" w:rsidRDefault="00000000">
      <w:pPr>
        <w:pStyle w:val="ListBullet"/>
      </w:pPr>
      <w:r>
        <w:t>✓ Storm detection, alert inhibition, and grouping during outages</w:t>
      </w:r>
    </w:p>
    <w:p w14:paraId="1BF4E996" w14:textId="77777777" w:rsidR="00196A9D" w:rsidRDefault="00000000">
      <w:pPr>
        <w:pStyle w:val="ListBullet"/>
      </w:pPr>
      <w:r>
        <w:t>✓ Tested with utility IT scenarios: billing, CRM, meter data, portals</w:t>
      </w:r>
    </w:p>
    <w:p w14:paraId="1DB1DC43" w14:textId="77777777" w:rsidR="00196A9D" w:rsidRDefault="00000000">
      <w:pPr>
        <w:pStyle w:val="Heading2"/>
      </w:pPr>
      <w:r>
        <w:lastRenderedPageBreak/>
        <w:t>Next Phase (Q3–Q4 2026)</w:t>
      </w:r>
    </w:p>
    <w:p w14:paraId="4B5BB5BB" w14:textId="3124B0D4" w:rsidR="00196A9D" w:rsidRDefault="00000000">
      <w:pPr>
        <w:pStyle w:val="ListBullet"/>
      </w:pPr>
      <w:r>
        <w:t xml:space="preserve">→ </w:t>
      </w:r>
      <w:r w:rsidR="00C217CC">
        <w:t xml:space="preserve">Integration with </w:t>
      </w:r>
      <w:r w:rsidR="00C217CC" w:rsidRPr="007601D8">
        <w:rPr>
          <w:b/>
          <w:bCs/>
        </w:rPr>
        <w:t>AWS DevOp Agent</w:t>
      </w:r>
      <w:r w:rsidR="00C217CC">
        <w:t xml:space="preserve"> for Novel/Complex issue with no matching playbook.</w:t>
      </w:r>
    </w:p>
    <w:p w14:paraId="72D6F396" w14:textId="77777777" w:rsidR="00196A9D" w:rsidRDefault="00000000">
      <w:pPr>
        <w:pStyle w:val="ListBullet"/>
      </w:pPr>
      <w:r>
        <w:t>→ AI-generated runbooks from successful manual resolutions</w:t>
      </w:r>
    </w:p>
    <w:p w14:paraId="3B4BA4EC" w14:textId="77777777" w:rsidR="00196A9D" w:rsidRDefault="00000000">
      <w:pPr>
        <w:pStyle w:val="ListBullet"/>
      </w:pPr>
      <w:r>
        <w:t>→ Teams/Slack-based approval for faster off-hours response</w:t>
      </w:r>
    </w:p>
    <w:p w14:paraId="6682157C" w14:textId="77777777" w:rsidR="00196A9D" w:rsidRDefault="00000000">
      <w:pPr>
        <w:pStyle w:val="Heading2"/>
      </w:pPr>
      <w:r>
        <w:t>Vision</w:t>
      </w:r>
    </w:p>
    <w:p w14:paraId="277F301B" w14:textId="77777777" w:rsidR="00196A9D" w:rsidRDefault="00000000">
      <w:r>
        <w:t>The future utility IT department has 10 engineers managing what used to require 40 — because the infrastructure fixes routine problems itself. IT teams shift from firefighting to what actually matters: cloud migration, digital transformation, and customer experience.</w:t>
      </w:r>
    </w:p>
    <w:p w14:paraId="55655187" w14:textId="77777777" w:rsidR="00196A9D" w:rsidRDefault="00000000">
      <w:pPr>
        <w:pStyle w:val="Heading1"/>
      </w:pPr>
      <w:r>
        <w:t>Conclusion</w:t>
      </w:r>
    </w:p>
    <w:p w14:paraId="2AF57A17" w14:textId="77777777" w:rsidR="00196A9D" w:rsidRDefault="00000000">
      <w:r>
        <w:t>Utility IT departments can’t afford to keep throwing engineers at infrastructure problems that machines can solve faster and more reliably. But they also can’t afford to hand over control to fully autonomous systems — the regulatory environment and critical nature of utility operations demands human oversight.</w:t>
      </w:r>
    </w:p>
    <w:p w14:paraId="26599A3A" w14:textId="77777777" w:rsidR="00196A9D" w:rsidRDefault="00000000">
      <w:r>
        <w:t>Our approach threads the needle: AI does the fast, repetitive diagnosis work. Humans retain approval authority. Seven layers of safety guardrails prevent catastrophic mistakes. A fleet-wide circuit breaker provides the ultimate safety net. And the system gets smarter with every incident, continuously reducing costs and improving accuracy.</w:t>
      </w:r>
    </w:p>
    <w:p w14:paraId="567E5CB0" w14:textId="77777777" w:rsidR="00196A9D" w:rsidRDefault="00000000">
      <w:r>
        <w:rPr>
          <w:b/>
        </w:rPr>
        <w:t>The result: faster resolution, fewer outages, less burnout, and IT infrastructure that genuinely heals itself — with a human watching over its shoulder.</w:t>
      </w:r>
    </w:p>
    <w:sectPr w:rsidR="00196A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2493">
    <w:abstractNumId w:val="8"/>
  </w:num>
  <w:num w:numId="2" w16cid:durableId="40903959">
    <w:abstractNumId w:val="6"/>
  </w:num>
  <w:num w:numId="3" w16cid:durableId="1086921711">
    <w:abstractNumId w:val="5"/>
  </w:num>
  <w:num w:numId="4" w16cid:durableId="990603203">
    <w:abstractNumId w:val="4"/>
  </w:num>
  <w:num w:numId="5" w16cid:durableId="829296982">
    <w:abstractNumId w:val="7"/>
  </w:num>
  <w:num w:numId="6" w16cid:durableId="927693061">
    <w:abstractNumId w:val="3"/>
  </w:num>
  <w:num w:numId="7" w16cid:durableId="76640291">
    <w:abstractNumId w:val="2"/>
  </w:num>
  <w:num w:numId="8" w16cid:durableId="1862477857">
    <w:abstractNumId w:val="1"/>
  </w:num>
  <w:num w:numId="9" w16cid:durableId="34100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697"/>
    <w:rsid w:val="0015074B"/>
    <w:rsid w:val="00196A9D"/>
    <w:rsid w:val="0029639D"/>
    <w:rsid w:val="00326F90"/>
    <w:rsid w:val="00676D01"/>
    <w:rsid w:val="007601D8"/>
    <w:rsid w:val="00AA1D8D"/>
    <w:rsid w:val="00B47730"/>
    <w:rsid w:val="00C217CC"/>
    <w:rsid w:val="00CB0664"/>
    <w:rsid w:val="00D17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04740"/>
  <w14:defaultImageDpi w14:val="300"/>
  <w15:docId w15:val="{39297D29-FE16-46A5-9781-AD34B62F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Yadav</cp:lastModifiedBy>
  <cp:revision>3</cp:revision>
  <dcterms:created xsi:type="dcterms:W3CDTF">2013-12-23T23:15:00Z</dcterms:created>
  <dcterms:modified xsi:type="dcterms:W3CDTF">2026-08-09T14:17:00Z</dcterms:modified>
  <cp:category/>
</cp:coreProperties>
</file>