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pkg1;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Deadlock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  String str1 = "Java";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  String str2 = "Program";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Thread trd1 = new Thread("My Thread 1"){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  public void run(){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      while(true){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          synchronized(str1){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                synchronized(str2){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                    System.out.println(str1 + str2);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    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Thread trd2 = new Thread("My Thread 2"){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public void run(){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      while(true){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          synchronized(str2){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            synchronized(str1){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                 System.out.println(str2 + str1);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public static void main(String a[]){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    Deadlock mdl = new Deadlock();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      mdl.trd1.start();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  mdl.trd2.start();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