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C9D8" w14:textId="77777777" w:rsidR="008F54FE" w:rsidRDefault="00000000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</w:t>
      </w:r>
      <w:proofErr w:type="gramStart"/>
      <w:r>
        <w:rPr>
          <w:b/>
          <w:bCs/>
          <w:color w:val="FFFFFF"/>
          <w:sz w:val="28"/>
          <w:szCs w:val="28"/>
        </w:rPr>
        <w:t>SCM) —</w:t>
      </w:r>
      <w:proofErr w:type="gramEnd"/>
      <w:r>
        <w:rPr>
          <w:b/>
          <w:bCs/>
          <w:color w:val="FFFFFF"/>
          <w:sz w:val="28"/>
          <w:szCs w:val="28"/>
        </w:rPr>
        <w:t xml:space="preserve"> NPTEL</w:t>
      </w:r>
    </w:p>
    <w:p w14:paraId="6093C9D9" w14:textId="77777777" w:rsidR="008F54FE" w:rsidRDefault="00000000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10 · Session 1:  Digital Infrastructure — Product Tracking &amp; Traceability (Introduction)</w:t>
      </w:r>
    </w:p>
    <w:p w14:paraId="6093C9DA" w14:textId="77777777" w:rsidR="008F54FE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New Module — Digital Infrastructure for Supply Chains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54FE" w14:paraId="6093C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9DB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Course Journey So Far</w:t>
            </w:r>
          </w:p>
        </w:tc>
      </w:tr>
      <w:tr w:rsidR="008F54FE" w14:paraId="6093C9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093C9DD" w14:textId="77777777" w:rsidR="008F54FE" w:rsidRDefault="00000000">
            <w:pPr>
              <w:ind w:left="60"/>
            </w:pPr>
            <w:proofErr w:type="gramStart"/>
            <w:r>
              <w:rPr>
                <w:b/>
                <w:bCs/>
                <w:color w:val="375623"/>
              </w:rPr>
              <w:t xml:space="preserve">✓  </w:t>
            </w:r>
            <w:r>
              <w:t>SC</w:t>
            </w:r>
            <w:proofErr w:type="gramEnd"/>
            <w:r>
              <w:t xml:space="preserve"> fundamentals: design, operations, procurement strategy</w:t>
            </w:r>
          </w:p>
        </w:tc>
      </w:tr>
      <w:tr w:rsidR="008F54FE" w14:paraId="6093C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093C9DF" w14:textId="77777777" w:rsidR="008F54FE" w:rsidRDefault="00000000">
            <w:pPr>
              <w:ind w:left="60"/>
            </w:pPr>
            <w:proofErr w:type="gramStart"/>
            <w:r>
              <w:rPr>
                <w:b/>
                <w:bCs/>
                <w:color w:val="375623"/>
              </w:rPr>
              <w:t xml:space="preserve">✓  </w:t>
            </w:r>
            <w:r>
              <w:t>Role</w:t>
            </w:r>
            <w:proofErr w:type="gramEnd"/>
            <w:r>
              <w:t xml:space="preserve"> of technology &amp; decision making (optimization, analytics)</w:t>
            </w:r>
          </w:p>
        </w:tc>
      </w:tr>
      <w:tr w:rsidR="008F54FE" w14:paraId="6093C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093C9E1" w14:textId="77777777" w:rsidR="008F54FE" w:rsidRDefault="00000000">
            <w:pPr>
              <w:ind w:left="60"/>
            </w:pPr>
            <w:proofErr w:type="gramStart"/>
            <w:r>
              <w:rPr>
                <w:b/>
                <w:bCs/>
                <w:color w:val="375623"/>
              </w:rPr>
              <w:t xml:space="preserve">✓  </w:t>
            </w:r>
            <w:r>
              <w:t>SC</w:t>
            </w:r>
            <w:proofErr w:type="gramEnd"/>
            <w:r>
              <w:t xml:space="preserve"> network design, facility location, K-means, DEA</w:t>
            </w:r>
          </w:p>
        </w:tc>
      </w:tr>
      <w:tr w:rsidR="008F54FE" w14:paraId="6093C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093C9E3" w14:textId="77777777" w:rsidR="008F54FE" w:rsidRDefault="00000000">
            <w:pPr>
              <w:ind w:left="60"/>
            </w:pPr>
            <w:proofErr w:type="gramStart"/>
            <w:r>
              <w:rPr>
                <w:b/>
                <w:bCs/>
                <w:color w:val="C55A11"/>
              </w:rPr>
              <w:t xml:space="preserve">→  </w:t>
            </w:r>
            <w:r>
              <w:t>Digital</w:t>
            </w:r>
            <w:proofErr w:type="gramEnd"/>
            <w:r>
              <w:t xml:space="preserve"> Infrastructure for Supply Chains — starting now</w:t>
            </w:r>
          </w:p>
        </w:tc>
      </w:tr>
      <w:tr w:rsidR="008F54FE" w14:paraId="6093C9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3EE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093C9E5" w14:textId="77777777" w:rsidR="008F54FE" w:rsidRDefault="00000000">
            <w:pPr>
              <w:ind w:left="60"/>
            </w:pPr>
            <w:proofErr w:type="gramStart"/>
            <w:r>
              <w:rPr>
                <w:b/>
                <w:bCs/>
                <w:color w:val="C55A11"/>
              </w:rPr>
              <w:t xml:space="preserve">→  </w:t>
            </w:r>
            <w:r>
              <w:t>→</w:t>
            </w:r>
            <w:proofErr w:type="gramEnd"/>
            <w:r>
              <w:t xml:space="preserve"> First topic: Product Tracking &amp; Traceability</w:t>
            </w:r>
          </w:p>
        </w:tc>
      </w:tr>
    </w:tbl>
    <w:p w14:paraId="6093C9E7" w14:textId="77777777" w:rsidR="008F54FE" w:rsidRDefault="008F54FE">
      <w:pPr>
        <w:spacing w:after="60"/>
      </w:pPr>
    </w:p>
    <w:p w14:paraId="6093C9E8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Digital infrastructure is a </w:t>
      </w:r>
      <w:r>
        <w:rPr>
          <w:b/>
          <w:bCs/>
          <w:color w:val="1F3864"/>
        </w:rPr>
        <w:t>prerequisite</w:t>
      </w:r>
      <w:r>
        <w:t xml:space="preserve"> for modern SC functioning — not optional</w:t>
      </w:r>
    </w:p>
    <w:p w14:paraId="6093C9E9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This module covers the enabling layer that makes SC technology and analytics possible</w:t>
      </w:r>
    </w:p>
    <w:p w14:paraId="6093C9EA" w14:textId="77777777" w:rsidR="008F54FE" w:rsidRDefault="008F54FE">
      <w:pPr>
        <w:spacing w:after="100"/>
      </w:pPr>
    </w:p>
    <w:p w14:paraId="6093C9EB" w14:textId="77777777" w:rsidR="008F54FE" w:rsidRDefault="00000000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Why SC Complexity Makes Tracking Essential</w:t>
      </w:r>
    </w:p>
    <w:p w14:paraId="6093C9EC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Real supply chains are </w:t>
      </w:r>
      <w:r>
        <w:rPr>
          <w:b/>
          <w:bCs/>
          <w:color w:val="1F3864"/>
        </w:rPr>
        <w:t>not simple linear flows</w:t>
      </w:r>
      <w:r>
        <w:t xml:space="preserve"> — they are complex multi-tier networks</w:t>
      </w:r>
    </w:p>
    <w:p w14:paraId="6093C9ED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Interactions </w:t>
      </w:r>
      <w:proofErr w:type="gramStart"/>
      <w:r>
        <w:t>occur:</w:t>
      </w:r>
      <w:proofErr w:type="gramEnd"/>
      <w:r>
        <w:t xml:space="preserve"> </w:t>
      </w:r>
      <w:r>
        <w:rPr>
          <w:b/>
          <w:bCs/>
          <w:color w:val="1F3864"/>
        </w:rPr>
        <w:t>within tiers</w:t>
      </w:r>
      <w:r>
        <w:t xml:space="preserve"> (factory to factory) AND </w:t>
      </w:r>
      <w:r>
        <w:rPr>
          <w:b/>
          <w:bCs/>
          <w:color w:val="1F3864"/>
        </w:rPr>
        <w:t>across tiers</w:t>
      </w:r>
      <w:r>
        <w:t xml:space="preserve"> (factory directly to retailer)</w:t>
      </w:r>
    </w:p>
    <w:p w14:paraId="6093C9EE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Product changes form as it moves: raw material</w:t>
      </w:r>
      <w:r>
        <w:rPr>
          <w:b/>
          <w:bCs/>
          <w:color w:val="C55A11"/>
        </w:rPr>
        <w:t xml:space="preserve"> → WIP → finished goods → palletized bundles</w:t>
      </w:r>
    </w:p>
    <w:p w14:paraId="6093C9EF" w14:textId="77777777" w:rsidR="008F54FE" w:rsidRDefault="008F54F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F54FE" w14:paraId="6093C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9F0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 Node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9F1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 &amp; Complexity</w:t>
            </w:r>
          </w:p>
        </w:tc>
      </w:tr>
      <w:tr w:rsidR="008F54FE" w14:paraId="6093C9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9F3" w14:textId="77777777" w:rsidR="008F54FE" w:rsidRDefault="00000000">
            <w:pPr>
              <w:ind w:left="60"/>
            </w:pPr>
            <w:r>
              <w:rPr>
                <w:b/>
                <w:bCs/>
                <w:color w:val="1F6B75"/>
              </w:rPr>
              <w:t>Material Suppliers / Component Suppliers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9F4" w14:textId="77777777" w:rsidR="008F54FE" w:rsidRDefault="00000000">
            <w:pPr>
              <w:ind w:left="80"/>
            </w:pPr>
            <w:r>
              <w:t>Supply raw materials / ingredients / components (</w:t>
            </w:r>
            <w:proofErr w:type="gramStart"/>
            <w:r>
              <w:t>may be</w:t>
            </w:r>
            <w:proofErr w:type="gramEnd"/>
            <w:r>
              <w:t xml:space="preserve"> globally sourced)</w:t>
            </w:r>
          </w:p>
        </w:tc>
      </w:tr>
      <w:tr w:rsidR="008F54FE" w14:paraId="6093C9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9F6" w14:textId="77777777" w:rsidR="008F54FE" w:rsidRDefault="00000000">
            <w:pPr>
              <w:ind w:left="60"/>
            </w:pPr>
            <w:r>
              <w:rPr>
                <w:b/>
                <w:bCs/>
                <w:color w:val="1F6B75"/>
              </w:rPr>
              <w:t>Factories / Manufacturers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9F7" w14:textId="77777777" w:rsidR="008F54FE" w:rsidRDefault="00000000">
            <w:pPr>
              <w:ind w:left="80"/>
            </w:pPr>
            <w:r>
              <w:t>Convert inputs to finished goods. May also receive inter-factory WIP transfers</w:t>
            </w:r>
          </w:p>
        </w:tc>
      </w:tr>
      <w:tr w:rsidR="008F54FE" w14:paraId="6093C9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9F9" w14:textId="77777777" w:rsidR="008F54FE" w:rsidRDefault="00000000">
            <w:pPr>
              <w:ind w:left="60"/>
            </w:pPr>
            <w:r>
              <w:rPr>
                <w:b/>
                <w:bCs/>
                <w:color w:val="1F6B75"/>
              </w:rPr>
              <w:t>Warehouses / Distribution Centers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9FA" w14:textId="77777777" w:rsidR="008F54FE" w:rsidRDefault="00000000">
            <w:pPr>
              <w:ind w:left="80"/>
            </w:pPr>
            <w:r>
              <w:t>Intermediate storage &amp; dispatch. Palletization/packaging may occur here</w:t>
            </w:r>
          </w:p>
        </w:tc>
      </w:tr>
      <w:tr w:rsidR="008F54FE" w14:paraId="6093C9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9FC" w14:textId="77777777" w:rsidR="008F54FE" w:rsidRDefault="00000000">
            <w:pPr>
              <w:ind w:left="60"/>
            </w:pPr>
            <w:r>
              <w:rPr>
                <w:b/>
                <w:bCs/>
                <w:color w:val="1F6B75"/>
              </w:rPr>
              <w:t>Retailers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9FD" w14:textId="77777777" w:rsidR="008F54FE" w:rsidRDefault="00000000">
            <w:pPr>
              <w:ind w:left="80"/>
            </w:pPr>
            <w:r>
              <w:t>Multiple retail points, varying sizes, serve end customers</w:t>
            </w:r>
          </w:p>
        </w:tc>
      </w:tr>
      <w:tr w:rsidR="008F54FE" w14:paraId="6093CA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9FF" w14:textId="77777777" w:rsidR="008F54FE" w:rsidRDefault="00000000">
            <w:pPr>
              <w:ind w:left="60"/>
            </w:pPr>
            <w:r>
              <w:rPr>
                <w:b/>
                <w:bCs/>
                <w:color w:val="1F6B75"/>
              </w:rPr>
              <w:t>End Customers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00" w14:textId="77777777" w:rsidR="008F54FE" w:rsidRDefault="00000000">
            <w:pPr>
              <w:ind w:left="80"/>
            </w:pPr>
            <w:r>
              <w:t>Consume product; their behavior drives upstream decisions</w:t>
            </w:r>
          </w:p>
        </w:tc>
      </w:tr>
    </w:tbl>
    <w:p w14:paraId="6093CA02" w14:textId="2F37146E" w:rsidR="008F54FE" w:rsidRDefault="005C65AA">
      <w:pPr>
        <w:spacing w:after="80"/>
      </w:pPr>
      <w:r w:rsidRPr="005C65AA">
        <w:lastRenderedPageBreak/>
        <w:drawing>
          <wp:inline distT="0" distB="0" distL="0" distR="0" wp14:anchorId="6F17906F" wp14:editId="28B7E8CF">
            <wp:extent cx="6400800" cy="2705735"/>
            <wp:effectExtent l="0" t="0" r="0" b="0"/>
            <wp:docPr id="162413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39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CA03" w14:textId="77777777" w:rsidR="008F54FE" w:rsidRDefault="00000000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Inter-tier Complexity Examples</w:t>
      </w:r>
    </w:p>
    <w:p w14:paraId="6093CA04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One supplier may serve </w:t>
      </w:r>
      <w:r>
        <w:rPr>
          <w:b/>
          <w:bCs/>
          <w:color w:val="1F3864"/>
        </w:rPr>
        <w:t>multiple factories</w:t>
      </w:r>
      <w:r>
        <w:t xml:space="preserve"> (shared </w:t>
      </w:r>
      <w:proofErr w:type="gramStart"/>
      <w:r>
        <w:t>supplier) —</w:t>
      </w:r>
      <w:proofErr w:type="gramEnd"/>
      <w:r>
        <w:t xml:space="preserve"> creates interdependency</w:t>
      </w:r>
    </w:p>
    <w:p w14:paraId="6093CA05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Factories may transfer </w:t>
      </w:r>
      <w:r>
        <w:rPr>
          <w:b/>
          <w:bCs/>
          <w:color w:val="1F3864"/>
        </w:rPr>
        <w:t>work-in-process (WIP)</w:t>
      </w:r>
      <w:r>
        <w:t xml:space="preserve"> to each other — intra-SC material flow</w:t>
      </w:r>
    </w:p>
    <w:p w14:paraId="6093CA06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Factory may serve retailers </w:t>
      </w:r>
      <w:r>
        <w:rPr>
          <w:b/>
          <w:bCs/>
          <w:color w:val="1F3864"/>
        </w:rPr>
        <w:t>directly</w:t>
      </w:r>
      <w:r>
        <w:t xml:space="preserve"> bypassing distribution centers — channel variation</w:t>
      </w:r>
    </w:p>
    <w:p w14:paraId="6093CA07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Component sourcing may be </w:t>
      </w:r>
      <w:r>
        <w:rPr>
          <w:b/>
          <w:bCs/>
          <w:color w:val="1F3864"/>
        </w:rPr>
        <w:t>global</w:t>
      </w:r>
      <w:r>
        <w:t xml:space="preserve"> (e.g., China) while consumption is local (e.g., US) — geo complexity</w:t>
      </w:r>
    </w:p>
    <w:p w14:paraId="6093CA09" w14:textId="77777777" w:rsidR="008F54FE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</w:t>
      </w:r>
      <w:proofErr w:type="gramStart"/>
      <w:r>
        <w:rPr>
          <w:b/>
          <w:bCs/>
          <w:color w:val="FFFFFF"/>
          <w:sz w:val="26"/>
          <w:szCs w:val="26"/>
        </w:rPr>
        <w:t>.  Three</w:t>
      </w:r>
      <w:proofErr w:type="gramEnd"/>
      <w:r>
        <w:rPr>
          <w:b/>
          <w:bCs/>
          <w:color w:val="FFFFFF"/>
          <w:sz w:val="26"/>
          <w:szCs w:val="26"/>
        </w:rPr>
        <w:t xml:space="preserve"> Flows in a Supply Chain</w:t>
      </w:r>
    </w:p>
    <w:p w14:paraId="6093CA0A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Tracking must cover all three flows — they are interdependent and all generate critical data</w:t>
      </w:r>
    </w:p>
    <w:p w14:paraId="6093CA0B" w14:textId="77777777" w:rsidR="008F54FE" w:rsidRDefault="008F54F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8F54FE" w14:paraId="6093C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0C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Flow Type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0D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Involves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0E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Why Tracking Matters</w:t>
            </w:r>
          </w:p>
        </w:tc>
      </w:tr>
      <w:tr w:rsidR="008F54FE" w14:paraId="6093CA1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10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Material Flow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11" w14:textId="77777777" w:rsidR="008F54FE" w:rsidRDefault="00000000">
            <w:pPr>
              <w:spacing w:after="40"/>
            </w:pPr>
            <w:r>
              <w:t>Raw materials → factories → WIP → finished goods → warehouses → retailers → customers</w:t>
            </w:r>
          </w:p>
          <w:p w14:paraId="6093CA12" w14:textId="77777777" w:rsidR="008F54FE" w:rsidRDefault="00000000">
            <w:pPr>
              <w:spacing w:after="40"/>
            </w:pPr>
            <w:r>
              <w:t>Product changes form at each stage (components → WIP → finished goods → pallets)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13" w14:textId="77777777" w:rsidR="008F54FE" w:rsidRDefault="00000000">
            <w:pPr>
              <w:spacing w:after="40"/>
            </w:pPr>
            <w:r>
              <w:t>Knowing location &amp; condition of product at every node</w:t>
            </w:r>
          </w:p>
          <w:p w14:paraId="6093CA14" w14:textId="77777777" w:rsidR="008F54FE" w:rsidRDefault="00000000">
            <w:pPr>
              <w:spacing w:after="40"/>
            </w:pPr>
            <w:r>
              <w:t>Enables reallocation, production planning, stock management</w:t>
            </w:r>
          </w:p>
        </w:tc>
      </w:tr>
      <w:tr w:rsidR="008F54FE" w14:paraId="6093CA1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16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Financial Flow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17" w14:textId="77777777" w:rsidR="008F54FE" w:rsidRDefault="00000000">
            <w:pPr>
              <w:spacing w:after="40"/>
            </w:pPr>
            <w:r>
              <w:t>Cash transactions at POS (customer → retailer)</w:t>
            </w:r>
          </w:p>
          <w:p w14:paraId="6093CA18" w14:textId="77777777" w:rsidR="008F54FE" w:rsidRDefault="00000000">
            <w:pPr>
              <w:spacing w:after="40"/>
            </w:pPr>
            <w:r>
              <w:t>Credit transactions across B2B links</w:t>
            </w:r>
          </w:p>
          <w:p w14:paraId="6093CA19" w14:textId="77777777" w:rsidR="008F54FE" w:rsidRDefault="00000000">
            <w:pPr>
              <w:spacing w:after="40"/>
            </w:pPr>
            <w:r>
              <w:t>Simplified if one company owns entire downstream SC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1A" w14:textId="77777777" w:rsidR="008F54FE" w:rsidRDefault="00000000">
            <w:pPr>
              <w:spacing w:after="40"/>
            </w:pPr>
            <w:r>
              <w:t>Matching payments to actual goods received</w:t>
            </w:r>
          </w:p>
          <w:p w14:paraId="6093CA1B" w14:textId="77777777" w:rsidR="008F54FE" w:rsidRDefault="00000000">
            <w:pPr>
              <w:spacing w:after="40"/>
            </w:pPr>
            <w:r>
              <w:t>Detecting discrepancies, preventing wrongful claims</w:t>
            </w:r>
          </w:p>
        </w:tc>
      </w:tr>
      <w:tr w:rsidR="008F54FE" w14:paraId="6093CA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1D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Information Flow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1E" w14:textId="77777777" w:rsidR="008F54FE" w:rsidRDefault="00000000">
            <w:pPr>
              <w:spacing w:after="40"/>
            </w:pPr>
            <w:r>
              <w:t>Purchase data, inventory levels, dispatch schedules, procurement status</w:t>
            </w:r>
          </w:p>
          <w:p w14:paraId="6093CA1F" w14:textId="77777777" w:rsidR="008F54FE" w:rsidRDefault="00000000">
            <w:pPr>
              <w:spacing w:after="40"/>
            </w:pPr>
            <w:r>
              <w:t>Flows in both directions — upstream and downstream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20" w14:textId="77777777" w:rsidR="008F54FE" w:rsidRDefault="00000000">
            <w:pPr>
              <w:spacing w:after="40"/>
            </w:pPr>
            <w:r>
              <w:t>Enables demand sensing, supply adjustments, service-level promises to customers</w:t>
            </w:r>
          </w:p>
          <w:p w14:paraId="6093CA21" w14:textId="77777777" w:rsidR="008F54FE" w:rsidRDefault="00000000">
            <w:pPr>
              <w:spacing w:after="40"/>
            </w:pPr>
            <w:proofErr w:type="gramStart"/>
            <w:r>
              <w:t>Feeds decision-making</w:t>
            </w:r>
            <w:proofErr w:type="gramEnd"/>
            <w:r>
              <w:t xml:space="preserve"> at every tier</w:t>
            </w:r>
          </w:p>
        </w:tc>
      </w:tr>
    </w:tbl>
    <w:p w14:paraId="6093CA23" w14:textId="77777777" w:rsidR="008F54FE" w:rsidRDefault="008F54FE">
      <w:pPr>
        <w:spacing w:after="60"/>
      </w:pPr>
    </w:p>
    <w:p w14:paraId="6093CA24" w14:textId="77777777" w:rsidR="008F54FE" w:rsidRDefault="0000000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Product</w:t>
      </w:r>
      <w:proofErr w:type="gramEnd"/>
      <w:r>
        <w:rPr>
          <w:b/>
          <w:bCs/>
          <w:color w:val="375623"/>
        </w:rPr>
        <w:t xml:space="preserve"> tracking primarily enables visibility of MATERIAL FLOW, but its data feeds INFORMATION FLOW and helps verify FINANCIAL FLOW accuracy.</w:t>
      </w:r>
    </w:p>
    <w:p w14:paraId="6093CA25" w14:textId="77777777" w:rsidR="008F54FE" w:rsidRDefault="008F54FE">
      <w:pPr>
        <w:spacing w:after="100"/>
      </w:pPr>
    </w:p>
    <w:p w14:paraId="6093CA26" w14:textId="77777777" w:rsidR="008F54FE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</w:t>
      </w:r>
      <w:proofErr w:type="gramStart"/>
      <w:r>
        <w:rPr>
          <w:b/>
          <w:bCs/>
          <w:color w:val="FFFFFF"/>
          <w:sz w:val="26"/>
          <w:szCs w:val="26"/>
        </w:rPr>
        <w:t>.  Why</w:t>
      </w:r>
      <w:proofErr w:type="gramEnd"/>
      <w:r>
        <w:rPr>
          <w:b/>
          <w:bCs/>
          <w:color w:val="FFFFFF"/>
          <w:sz w:val="26"/>
          <w:szCs w:val="26"/>
        </w:rPr>
        <w:t xml:space="preserve"> Product Tracking &amp; Traceability is Needed</w:t>
      </w:r>
    </w:p>
    <w:p w14:paraId="6093CA27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Three core reasons — each drives different types of SC decisions:</w:t>
      </w:r>
    </w:p>
    <w:p w14:paraId="6093CA28" w14:textId="77777777" w:rsidR="008F54FE" w:rsidRDefault="008F54F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00"/>
        <w:gridCol w:w="6360"/>
      </w:tblGrid>
      <w:tr w:rsidR="008F54FE" w14:paraId="6093CA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CA29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A2A" w14:textId="77777777" w:rsidR="008F54FE" w:rsidRDefault="00000000">
            <w:r>
              <w:rPr>
                <w:b/>
                <w:bCs/>
                <w:color w:val="1F6B75"/>
              </w:rPr>
              <w:t>Product health status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2B" w14:textId="77777777" w:rsidR="008F54FE" w:rsidRDefault="00000000">
            <w:pPr>
              <w:ind w:left="80"/>
            </w:pPr>
            <w:r>
              <w:t>Know if product is expired / damaged / in proper storage conditions. Enables FIFO / FEFO management. Prevents dead stock and quality failures.</w:t>
            </w:r>
          </w:p>
        </w:tc>
      </w:tr>
      <w:tr w:rsidR="008F54FE" w14:paraId="6093CA3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CA2D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A2E" w14:textId="77777777" w:rsidR="008F54FE" w:rsidRDefault="00000000">
            <w:r>
              <w:rPr>
                <w:b/>
                <w:bCs/>
                <w:color w:val="1F6B75"/>
              </w:rPr>
              <w:t>Product location &amp; movement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2F" w14:textId="77777777" w:rsidR="008F54FE" w:rsidRDefault="00000000">
            <w:pPr>
              <w:ind w:left="80"/>
            </w:pPr>
            <w:r>
              <w:t>Know where product currently is in the SC. Enables ETA promises to customers. Triggers production or reallocation when shortages detected.</w:t>
            </w:r>
          </w:p>
        </w:tc>
      </w:tr>
      <w:tr w:rsidR="008F54FE" w14:paraId="6093CA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CA31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A32" w14:textId="77777777" w:rsidR="008F54FE" w:rsidRDefault="00000000">
            <w:r>
              <w:rPr>
                <w:b/>
                <w:bCs/>
                <w:color w:val="1F6B75"/>
              </w:rPr>
              <w:t>Product usage information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33" w14:textId="77777777" w:rsidR="008F54FE" w:rsidRDefault="00000000">
            <w:pPr>
              <w:ind w:left="80"/>
            </w:pPr>
            <w:r>
              <w:t>Know how customers use/discard product → viability signal. Know if factory is using materials efficiently → productivity insight. Reveals mishandling at logistics / warehouse tier.</w:t>
            </w:r>
          </w:p>
        </w:tc>
      </w:tr>
    </w:tbl>
    <w:p w14:paraId="6093CA35" w14:textId="77777777" w:rsidR="008F54FE" w:rsidRDefault="008F54FE">
      <w:pPr>
        <w:spacing w:after="80"/>
      </w:pPr>
    </w:p>
    <w:p w14:paraId="6093CA36" w14:textId="77777777" w:rsidR="008F54FE" w:rsidRDefault="00000000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Decision-Making Example (Demand Spike)</w:t>
      </w:r>
    </w:p>
    <w:p w14:paraId="6093CA37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Sudden demand spike detected at retail points in Market 1 → shortage indicators appear</w:t>
      </w:r>
    </w:p>
    <w:p w14:paraId="6093CA38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Tracking enables two decision options:</w:t>
      </w:r>
    </w:p>
    <w:p w14:paraId="6093CA39" w14:textId="77777777" w:rsidR="008F54F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Option A:</w:t>
      </w:r>
      <w:r>
        <w:t xml:space="preserve"> Reallocate finished goods stock from Market 2's warehouse to Market 1</w:t>
      </w:r>
    </w:p>
    <w:p w14:paraId="6093CA3A" w14:textId="77777777" w:rsidR="008F54FE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color w:val="1F3864"/>
        </w:rPr>
        <w:t>Option B:</w:t>
      </w:r>
      <w:r>
        <w:t xml:space="preserve"> Prioritize production and dispatch from factory to Market 1 directly</w:t>
      </w:r>
    </w:p>
    <w:p w14:paraId="6093CA3B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Without tracking: neither option can be evaluated — you don't know what stock exists where</w:t>
      </w:r>
    </w:p>
    <w:p w14:paraId="6093CA3C" w14:textId="77777777" w:rsidR="008F54FE" w:rsidRDefault="008F54FE">
      <w:pPr>
        <w:spacing w:after="100"/>
      </w:pPr>
    </w:p>
    <w:p w14:paraId="6093CA3D" w14:textId="11C68104" w:rsidR="008F54FE" w:rsidRDefault="00000000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</w:t>
      </w:r>
      <w:r w:rsidR="006451CE">
        <w:rPr>
          <w:b/>
          <w:bCs/>
          <w:color w:val="FFFFFF"/>
          <w:sz w:val="26"/>
          <w:szCs w:val="26"/>
        </w:rPr>
        <w:t>. Challenges</w:t>
      </w:r>
      <w:r>
        <w:rPr>
          <w:b/>
          <w:bCs/>
          <w:color w:val="FFFFFF"/>
          <w:sz w:val="26"/>
          <w:szCs w:val="26"/>
        </w:rPr>
        <w:t xml:space="preserve"> When Product Tracking is Absent</w:t>
      </w:r>
    </w:p>
    <w:p w14:paraId="6093CA3E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Poor or absent tracking creates cascading problems across the SC:</w:t>
      </w:r>
    </w:p>
    <w:p w14:paraId="6093CA3F" w14:textId="77777777" w:rsidR="008F54FE" w:rsidRDefault="008F54F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900"/>
        <w:gridCol w:w="3760"/>
      </w:tblGrid>
      <w:tr w:rsidR="008F54FE" w14:paraId="6093CA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40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41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How it Arises (Root Cause)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42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</w:t>
            </w:r>
          </w:p>
        </w:tc>
      </w:tr>
      <w:tr w:rsidR="008F54FE" w14:paraId="6093CA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A44" w14:textId="77777777" w:rsidR="008F54FE" w:rsidRDefault="00000000">
            <w:pPr>
              <w:ind w:left="60"/>
            </w:pPr>
            <w:r>
              <w:rPr>
                <w:b/>
                <w:bCs/>
                <w:color w:val="C55A11"/>
              </w:rPr>
              <w:t>Bullwhip Effect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45" w14:textId="77777777" w:rsidR="008F54FE" w:rsidRDefault="00000000">
            <w:pPr>
              <w:spacing w:after="40"/>
            </w:pPr>
            <w:r>
              <w:t>No visibility of actual downstream inventory</w:t>
            </w:r>
          </w:p>
          <w:p w14:paraId="6093CA46" w14:textId="77777777" w:rsidR="008F54FE" w:rsidRDefault="00000000">
            <w:pPr>
              <w:spacing w:after="40"/>
            </w:pPr>
            <w:r>
              <w:t>Manufacturer assumes worst case → orders excess raw materials</w:t>
            </w:r>
          </w:p>
          <w:p w14:paraId="6093CA47" w14:textId="77777777" w:rsidR="008F54FE" w:rsidRDefault="00000000">
            <w:pPr>
              <w:spacing w:after="40"/>
            </w:pPr>
            <w:r>
              <w:t>Suppliers receive amplified orders → cascade upstream</w:t>
            </w:r>
          </w:p>
          <w:p w14:paraId="6093CA48" w14:textId="77777777" w:rsidR="008F54FE" w:rsidRDefault="00000000">
            <w:pPr>
              <w:spacing w:after="40"/>
            </w:pPr>
            <w:r>
              <w:t>Phantom / erroneous orders inflate the entire supply chain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49" w14:textId="77777777" w:rsidR="008F54FE" w:rsidRDefault="00000000">
            <w:pPr>
              <w:ind w:left="80"/>
            </w:pPr>
            <w:r>
              <w:t>Excess inventory build-up, cost spikes, demand distortion</w:t>
            </w:r>
          </w:p>
        </w:tc>
      </w:tr>
      <w:tr w:rsidR="008F54FE" w14:paraId="6093CA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A4B" w14:textId="77777777" w:rsidR="008F54FE" w:rsidRDefault="00000000">
            <w:pPr>
              <w:ind w:left="60"/>
            </w:pPr>
            <w:r>
              <w:rPr>
                <w:b/>
                <w:bCs/>
                <w:color w:val="C55A11"/>
              </w:rPr>
              <w:t>Poor Materials Management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4C" w14:textId="77777777" w:rsidR="008F54FE" w:rsidRDefault="00000000">
            <w:pPr>
              <w:spacing w:after="40"/>
            </w:pPr>
            <w:r>
              <w:t>Cannot track inventory age or expiry</w:t>
            </w:r>
          </w:p>
          <w:p w14:paraId="6093CA4D" w14:textId="77777777" w:rsidR="008F54FE" w:rsidRDefault="00000000">
            <w:pPr>
              <w:spacing w:after="40"/>
            </w:pPr>
            <w:r>
              <w:t>FIFO / FEFO disciplines break down</w:t>
            </w:r>
          </w:p>
          <w:p w14:paraId="6093CA4E" w14:textId="77777777" w:rsidR="008F54FE" w:rsidRDefault="00000000">
            <w:pPr>
              <w:spacing w:after="40"/>
            </w:pPr>
            <w:r>
              <w:t>Old / expired stock stays in system while fresh stock arrives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4F" w14:textId="77777777" w:rsidR="008F54FE" w:rsidRDefault="00000000">
            <w:pPr>
              <w:ind w:left="80"/>
            </w:pPr>
            <w:r>
              <w:t>Dead stock, expired products, poor quality at customer end</w:t>
            </w:r>
          </w:p>
        </w:tc>
      </w:tr>
      <w:tr w:rsidR="008F54FE" w14:paraId="6093CA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A51" w14:textId="77777777" w:rsidR="008F54FE" w:rsidRDefault="00000000">
            <w:pPr>
              <w:ind w:left="60"/>
            </w:pPr>
            <w:r>
              <w:rPr>
                <w:b/>
                <w:bCs/>
                <w:color w:val="C55A11"/>
              </w:rPr>
              <w:t>Counterfeit / Fake Products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52" w14:textId="77777777" w:rsidR="008F54FE" w:rsidRDefault="00000000">
            <w:pPr>
              <w:spacing w:after="40"/>
            </w:pPr>
            <w:r>
              <w:t>No traceability of genuine product flow</w:t>
            </w:r>
          </w:p>
          <w:p w14:paraId="6093CA53" w14:textId="77777777" w:rsidR="008F54FE" w:rsidRDefault="00000000">
            <w:pPr>
              <w:spacing w:after="40"/>
            </w:pPr>
            <w:r>
              <w:t>Look-alike products enter SC under original brand name</w:t>
            </w:r>
          </w:p>
          <w:p w14:paraId="6093CA54" w14:textId="77777777" w:rsidR="008F54FE" w:rsidRDefault="00000000">
            <w:pPr>
              <w:spacing w:after="40"/>
            </w:pPr>
            <w:r>
              <w:t>Especially critical: pharma, apparel, electronics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55" w14:textId="77777777" w:rsidR="008F54FE" w:rsidRDefault="00000000">
            <w:pPr>
              <w:ind w:left="80"/>
            </w:pPr>
            <w:r>
              <w:t>Loss of brand value, lost revenues from secondary fake market</w:t>
            </w:r>
          </w:p>
        </w:tc>
      </w:tr>
      <w:tr w:rsidR="008F54FE" w14:paraId="6093CA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A57" w14:textId="77777777" w:rsidR="008F54FE" w:rsidRDefault="00000000">
            <w:pPr>
              <w:ind w:left="60"/>
            </w:pPr>
            <w:r>
              <w:rPr>
                <w:b/>
                <w:bCs/>
                <w:color w:val="C55A11"/>
              </w:rPr>
              <w:t>Theft, Pilferage &amp; Wrongful Claims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58" w14:textId="77777777" w:rsidR="008F54FE" w:rsidRDefault="00000000">
            <w:pPr>
              <w:spacing w:after="40"/>
            </w:pPr>
            <w:r>
              <w:t>Inventory stolen in bulk or gradually — undetected</w:t>
            </w:r>
          </w:p>
          <w:p w14:paraId="6093CA59" w14:textId="77777777" w:rsidR="008F54FE" w:rsidRDefault="00000000">
            <w:pPr>
              <w:spacing w:after="40"/>
            </w:pPr>
            <w:r>
              <w:t>False claims: customers present fake/stolen items for replacement</w:t>
            </w:r>
          </w:p>
          <w:p w14:paraId="6093CA5A" w14:textId="77777777" w:rsidR="008F54FE" w:rsidRDefault="00000000">
            <w:pPr>
              <w:spacing w:after="40"/>
            </w:pPr>
            <w:r>
              <w:t>Cannot verify if damage was caused by buyer or SC player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5B" w14:textId="3E37F3F7" w:rsidR="008F54FE" w:rsidRDefault="00000000">
            <w:pPr>
              <w:ind w:left="80"/>
            </w:pPr>
            <w:r>
              <w:t>Revenue loss,</w:t>
            </w:r>
            <w:r w:rsidR="009E3327">
              <w:t xml:space="preserve"> excess costs,</w:t>
            </w:r>
            <w:r w:rsidR="008A6932">
              <w:t xml:space="preserve"> excess inventory carrying costs,</w:t>
            </w:r>
            <w:r>
              <w:t xml:space="preserve"> excess insurance costs, litigation expenses</w:t>
            </w:r>
          </w:p>
        </w:tc>
      </w:tr>
      <w:tr w:rsidR="008F54FE" w14:paraId="6093CA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A5D" w14:textId="77777777" w:rsidR="008F54FE" w:rsidRDefault="00000000">
            <w:pPr>
              <w:ind w:left="60"/>
            </w:pPr>
            <w:r>
              <w:rPr>
                <w:b/>
                <w:bCs/>
                <w:color w:val="C55A11"/>
              </w:rPr>
              <w:lastRenderedPageBreak/>
              <w:t>Loss of Usage Information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5E" w14:textId="77777777" w:rsidR="008F54FE" w:rsidRDefault="00000000">
            <w:pPr>
              <w:spacing w:after="40"/>
            </w:pPr>
            <w:r>
              <w:t xml:space="preserve">Cannot monitor how customers use / discard </w:t>
            </w:r>
            <w:proofErr w:type="gramStart"/>
            <w:r>
              <w:t>product</w:t>
            </w:r>
            <w:proofErr w:type="gramEnd"/>
          </w:p>
          <w:p w14:paraId="6093CA5F" w14:textId="77777777" w:rsidR="008F54FE" w:rsidRDefault="00000000">
            <w:pPr>
              <w:spacing w:after="40"/>
            </w:pPr>
            <w:r>
              <w:t>Cannot detect mishandling by logistics / warehouse players</w:t>
            </w:r>
          </w:p>
          <w:p w14:paraId="6093CA60" w14:textId="77777777" w:rsidR="008F54FE" w:rsidRDefault="00000000">
            <w:pPr>
              <w:spacing w:after="40"/>
            </w:pPr>
            <w:r>
              <w:t>Cannot distinguish product design flaw vs handling flaw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61" w14:textId="77777777" w:rsidR="008F54FE" w:rsidRDefault="00000000">
            <w:pPr>
              <w:ind w:left="80"/>
            </w:pPr>
            <w:r>
              <w:t>Hampers market growth, strains SC relationships, poor service design</w:t>
            </w:r>
          </w:p>
        </w:tc>
      </w:tr>
    </w:tbl>
    <w:p w14:paraId="6093CA63" w14:textId="77777777" w:rsidR="008F54FE" w:rsidRDefault="008F54FE">
      <w:pPr>
        <w:spacing w:after="80"/>
      </w:pPr>
    </w:p>
    <w:p w14:paraId="6093CA64" w14:textId="77777777" w:rsidR="008F54FE" w:rsidRDefault="0000000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Most</w:t>
      </w:r>
      <w:proofErr w:type="gramEnd"/>
      <w:r>
        <w:rPr>
          <w:b/>
          <w:bCs/>
          <w:color w:val="375623"/>
        </w:rPr>
        <w:t xml:space="preserve"> SC tracking problems create a chain reaction: poor visibility → wrong decisions → excess costs → poor service → lost revenues.</w:t>
      </w:r>
    </w:p>
    <w:p w14:paraId="6093CA65" w14:textId="77777777" w:rsidR="008F54FE" w:rsidRDefault="008F54FE">
      <w:pPr>
        <w:spacing w:after="100"/>
      </w:pPr>
    </w:p>
    <w:p w14:paraId="6093CA66" w14:textId="77777777" w:rsidR="008F54FE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Bullwhip Effect — Key Concept</w:t>
      </w:r>
    </w:p>
    <w:p w14:paraId="6093CA67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amplification of actual demand fluctuations as orders </w:t>
      </w:r>
      <w:proofErr w:type="gramStart"/>
      <w:r>
        <w:t>move</w:t>
      </w:r>
      <w:proofErr w:type="gramEnd"/>
      <w:r>
        <w:t xml:space="preserve"> upstream through the SC</w:t>
      </w:r>
    </w:p>
    <w:p w14:paraId="6093CA68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Caused </w:t>
      </w:r>
      <w:proofErr w:type="gramStart"/>
      <w:r>
        <w:t>by:</w:t>
      </w:r>
      <w:proofErr w:type="gramEnd"/>
      <w:r>
        <w:t xml:space="preserve"> each tier adds buffer based on </w:t>
      </w:r>
      <w:r>
        <w:rPr>
          <w:b/>
          <w:bCs/>
          <w:color w:val="1F3864"/>
        </w:rPr>
        <w:t>worst-case assumptions</w:t>
      </w:r>
      <w:r>
        <w:t xml:space="preserve"> due to lack of downstream visibility</w:t>
      </w:r>
    </w:p>
    <w:p w14:paraId="6093CA69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Result: tiny demand change at retail</w:t>
      </w:r>
      <w:r>
        <w:rPr>
          <w:b/>
          <w:bCs/>
          <w:color w:val="C55A11"/>
        </w:rPr>
        <w:t xml:space="preserve"> → large order swings at manufacturer → even larger at supplier</w:t>
      </w:r>
    </w:p>
    <w:p w14:paraId="6093CA6A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Product tracking directly reduces bullwhip by giving upstream players </w:t>
      </w:r>
      <w:r>
        <w:rPr>
          <w:b/>
          <w:bCs/>
          <w:color w:val="1F3864"/>
        </w:rPr>
        <w:t>real-time demand and inventory signals</w:t>
      </w:r>
    </w:p>
    <w:p w14:paraId="6093CA6B" w14:textId="77777777" w:rsidR="008F54FE" w:rsidRDefault="008F54FE">
      <w:pPr>
        <w:spacing w:after="60"/>
      </w:pPr>
    </w:p>
    <w:p w14:paraId="6093CA6C" w14:textId="77777777" w:rsidR="008F54FE" w:rsidRDefault="00000000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Bullwhip</w:t>
      </w:r>
      <w:proofErr w:type="gramEnd"/>
      <w:r>
        <w:rPr>
          <w:b/>
          <w:bCs/>
          <w:color w:val="375623"/>
        </w:rPr>
        <w:t xml:space="preserve"> effect = amplified orders due to information gaps. Product tracking = the antidote — provides actual inventory and </w:t>
      </w:r>
      <w:proofErr w:type="gramStart"/>
      <w:r>
        <w:rPr>
          <w:b/>
          <w:bCs/>
          <w:color w:val="375623"/>
        </w:rPr>
        <w:t>demand</w:t>
      </w:r>
      <w:proofErr w:type="gramEnd"/>
      <w:r>
        <w:rPr>
          <w:b/>
          <w:bCs/>
          <w:color w:val="375623"/>
        </w:rPr>
        <w:t xml:space="preserve"> visibility.</w:t>
      </w:r>
    </w:p>
    <w:p w14:paraId="6093CA6D" w14:textId="77777777" w:rsidR="008F54FE" w:rsidRDefault="008F54FE">
      <w:pPr>
        <w:spacing w:after="100"/>
      </w:pPr>
    </w:p>
    <w:p w14:paraId="6093CA6E" w14:textId="77777777" w:rsidR="008F54FE" w:rsidRDefault="00000000">
      <w:pPr>
        <w:pBdr>
          <w:bottom w:val="single" w:sz="4" w:space="0" w:color="375623"/>
        </w:pBdr>
        <w:shd w:val="clear" w:color="auto" w:fill="375623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Improving Product Tracking &amp; Traceability — Three-Pronged Approach</w:t>
      </w:r>
    </w:p>
    <w:p w14:paraId="6093CA6F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>No single intervention is sufficient — all three must work together:</w:t>
      </w:r>
    </w:p>
    <w:p w14:paraId="6093CA70" w14:textId="77777777" w:rsidR="008F54FE" w:rsidRDefault="008F54F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  <w:gridCol w:w="3900"/>
      </w:tblGrid>
      <w:tr w:rsidR="008F54FE" w14:paraId="6093CA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71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Pillar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72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Involves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73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Examples</w:t>
            </w:r>
          </w:p>
        </w:tc>
      </w:tr>
      <w:tr w:rsidR="008F54FE" w14:paraId="6093CA7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75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1. Process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76" w14:textId="77777777" w:rsidR="008F54FE" w:rsidRDefault="00000000">
            <w:pPr>
              <w:spacing w:after="40"/>
            </w:pPr>
            <w:r>
              <w:t>Systematic record-keeping of product movement</w:t>
            </w:r>
          </w:p>
          <w:p w14:paraId="6093CA77" w14:textId="77777777" w:rsidR="008F54FE" w:rsidRDefault="00000000">
            <w:pPr>
              <w:spacing w:after="40"/>
            </w:pPr>
            <w:r>
              <w:t>Quality assurance &amp; regular inspection protocols</w:t>
            </w:r>
          </w:p>
          <w:p w14:paraId="6093CA78" w14:textId="77777777" w:rsidR="008F54FE" w:rsidRDefault="00000000">
            <w:pPr>
              <w:spacing w:after="40"/>
            </w:pPr>
            <w:r>
              <w:t>Structured inventory counting procedures</w:t>
            </w:r>
          </w:p>
          <w:p w14:paraId="6093CA79" w14:textId="77777777" w:rsidR="008F54FE" w:rsidRDefault="00000000">
            <w:pPr>
              <w:spacing w:after="40"/>
            </w:pPr>
            <w:r>
              <w:t>Decision-making processes that use tracking data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7A" w14:textId="77777777" w:rsidR="008F54FE" w:rsidRDefault="00000000">
            <w:pPr>
              <w:spacing w:after="40"/>
            </w:pPr>
            <w:r>
              <w:t>Regular cycle counts at warehouses</w:t>
            </w:r>
          </w:p>
          <w:p w14:paraId="6093CA7B" w14:textId="77777777" w:rsidR="008F54FE" w:rsidRDefault="00000000">
            <w:pPr>
              <w:spacing w:after="40"/>
            </w:pPr>
            <w:r>
              <w:t>Incoming goods inspection logs</w:t>
            </w:r>
          </w:p>
          <w:p w14:paraId="6093CA7C" w14:textId="77777777" w:rsidR="008F54FE" w:rsidRDefault="00000000">
            <w:pPr>
              <w:spacing w:after="40"/>
            </w:pPr>
            <w:r>
              <w:t>SOP for damaged goods handling</w:t>
            </w:r>
          </w:p>
          <w:p w14:paraId="6093CA7D" w14:textId="77777777" w:rsidR="008F54FE" w:rsidRDefault="00000000">
            <w:pPr>
              <w:spacing w:after="40"/>
            </w:pPr>
            <w:r>
              <w:t>Inventory reorder trigger processes</w:t>
            </w:r>
          </w:p>
        </w:tc>
      </w:tr>
      <w:tr w:rsidR="008F54FE" w14:paraId="6093CA8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7F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2. Technology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80" w14:textId="77777777" w:rsidR="008F54FE" w:rsidRDefault="00000000">
            <w:pPr>
              <w:spacing w:after="40"/>
            </w:pPr>
            <w:r>
              <w:t>Real-time tracking tools &amp; devices</w:t>
            </w:r>
          </w:p>
          <w:p w14:paraId="6093CA81" w14:textId="77777777" w:rsidR="008F54FE" w:rsidRDefault="00000000">
            <w:pPr>
              <w:spacing w:after="40"/>
            </w:pPr>
            <w:r>
              <w:t>Decision support systems fed by tracking data</w:t>
            </w:r>
          </w:p>
          <w:p w14:paraId="6093CA82" w14:textId="77777777" w:rsidR="008F54FE" w:rsidRDefault="00000000">
            <w:pPr>
              <w:spacing w:after="40"/>
            </w:pPr>
            <w:r>
              <w:t>Auto-capture of product movement signals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83" w14:textId="77777777" w:rsidR="008F54FE" w:rsidRDefault="00000000">
            <w:pPr>
              <w:spacing w:after="40"/>
            </w:pPr>
            <w:r>
              <w:t>Sensors, scanners</w:t>
            </w:r>
          </w:p>
          <w:p w14:paraId="6093CA84" w14:textId="77777777" w:rsidR="008F54FE" w:rsidRDefault="00000000">
            <w:pPr>
              <w:spacing w:after="40"/>
            </w:pPr>
            <w:r>
              <w:t>RFID chips, barcode, QR codes</w:t>
            </w:r>
          </w:p>
          <w:p w14:paraId="6093CA85" w14:textId="77777777" w:rsidR="008F54FE" w:rsidRDefault="00000000">
            <w:pPr>
              <w:spacing w:after="40"/>
            </w:pPr>
            <w:r>
              <w:t>IoT devices for storage condition monitoring</w:t>
            </w:r>
          </w:p>
          <w:p w14:paraId="6093CA86" w14:textId="77777777" w:rsidR="008F54FE" w:rsidRDefault="00000000">
            <w:pPr>
              <w:spacing w:after="40"/>
            </w:pPr>
            <w:r>
              <w:t>ERP / WMS systems with tracking modules</w:t>
            </w:r>
          </w:p>
        </w:tc>
      </w:tr>
      <w:tr w:rsidR="008F54FE" w14:paraId="6093CA8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88" w14:textId="77777777" w:rsidR="008F54F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3. People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89" w14:textId="77777777" w:rsidR="008F54FE" w:rsidRDefault="00000000">
            <w:pPr>
              <w:spacing w:after="40"/>
            </w:pPr>
            <w:r>
              <w:t>Train personnel on good handling practices</w:t>
            </w:r>
          </w:p>
          <w:p w14:paraId="6093CA8A" w14:textId="77777777" w:rsidR="008F54FE" w:rsidRDefault="00000000">
            <w:pPr>
              <w:spacing w:after="40"/>
            </w:pPr>
            <w:r>
              <w:t>Train on maintaining accurate records</w:t>
            </w:r>
          </w:p>
          <w:p w14:paraId="6093CA8B" w14:textId="77777777" w:rsidR="008F54FE" w:rsidRDefault="00000000">
            <w:pPr>
              <w:spacing w:after="40"/>
            </w:pPr>
            <w:r>
              <w:t xml:space="preserve">Train </w:t>
            </w:r>
            <w:proofErr w:type="gramStart"/>
            <w:r>
              <w:t>on</w:t>
            </w:r>
            <w:proofErr w:type="gramEnd"/>
            <w:r>
              <w:t xml:space="preserve"> using tracking data for decisions</w:t>
            </w:r>
          </w:p>
        </w:tc>
        <w:tc>
          <w:tcPr>
            <w:tcW w:w="3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A8C" w14:textId="77777777" w:rsidR="008F54FE" w:rsidRDefault="00000000">
            <w:pPr>
              <w:spacing w:after="40"/>
            </w:pPr>
            <w:r>
              <w:t>Warehouse staff trained on FIFO/FEFO</w:t>
            </w:r>
          </w:p>
          <w:p w14:paraId="6093CA8D" w14:textId="77777777" w:rsidR="008F54FE" w:rsidRDefault="00000000">
            <w:pPr>
              <w:spacing w:after="40"/>
            </w:pPr>
            <w:r>
              <w:t xml:space="preserve">Logistics staff trained </w:t>
            </w:r>
            <w:proofErr w:type="gramStart"/>
            <w:r>
              <w:t>on</w:t>
            </w:r>
            <w:proofErr w:type="gramEnd"/>
            <w:r>
              <w:t xml:space="preserve"> proper scanning</w:t>
            </w:r>
          </w:p>
          <w:p w14:paraId="6093CA8E" w14:textId="77777777" w:rsidR="008F54FE" w:rsidRDefault="00000000">
            <w:pPr>
              <w:spacing w:after="40"/>
            </w:pPr>
            <w:r>
              <w:t xml:space="preserve">Managers trained </w:t>
            </w:r>
            <w:proofErr w:type="gramStart"/>
            <w:r>
              <w:t>on</w:t>
            </w:r>
            <w:proofErr w:type="gramEnd"/>
            <w:r>
              <w:t xml:space="preserve"> interpreting dashboards</w:t>
            </w:r>
          </w:p>
        </w:tc>
      </w:tr>
    </w:tbl>
    <w:p w14:paraId="6093CA90" w14:textId="77777777" w:rsidR="008F54FE" w:rsidRDefault="008F54FE">
      <w:pPr>
        <w:spacing w:after="80"/>
      </w:pPr>
    </w:p>
    <w:p w14:paraId="6093CA91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Technology alone fails without </w:t>
      </w:r>
      <w:r>
        <w:rPr>
          <w:b/>
          <w:bCs/>
          <w:color w:val="1F3864"/>
        </w:rPr>
        <w:t>trained people</w:t>
      </w:r>
      <w:r>
        <w:t xml:space="preserve"> </w:t>
      </w:r>
      <w:proofErr w:type="gramStart"/>
      <w:r>
        <w:t>to use</w:t>
      </w:r>
      <w:proofErr w:type="gramEnd"/>
      <w:r>
        <w:t xml:space="preserve"> it and </w:t>
      </w:r>
      <w:r>
        <w:rPr>
          <w:b/>
          <w:bCs/>
          <w:color w:val="1F3864"/>
        </w:rPr>
        <w:t>processes</w:t>
      </w:r>
      <w:r>
        <w:t xml:space="preserve"> to act on the data</w:t>
      </w:r>
    </w:p>
    <w:p w14:paraId="6093CA92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Process alone is too slow and error-prone without </w:t>
      </w:r>
      <w:r>
        <w:rPr>
          <w:b/>
          <w:bCs/>
          <w:color w:val="1F3864"/>
        </w:rPr>
        <w:t>technology</w:t>
      </w:r>
      <w:r>
        <w:t xml:space="preserve"> to automate capture</w:t>
      </w:r>
    </w:p>
    <w:p w14:paraId="6093CA93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Next session: deep dive into specific tools and technologies for tracking</w:t>
      </w:r>
    </w:p>
    <w:p w14:paraId="6093CA94" w14:textId="77777777" w:rsidR="008F54FE" w:rsidRDefault="008F54FE">
      <w:pPr>
        <w:spacing w:after="100"/>
      </w:pPr>
    </w:p>
    <w:p w14:paraId="6093CA95" w14:textId="77777777" w:rsidR="008F54FE" w:rsidRDefault="00000000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6093CA96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New module:</w:t>
      </w:r>
      <w:r>
        <w:t xml:space="preserve"> Digital Infrastructure — first topic is Product Tracking &amp; Traceability</w:t>
      </w:r>
    </w:p>
    <w:p w14:paraId="6093CA97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SC complexity:</w:t>
      </w:r>
      <w:r>
        <w:t xml:space="preserve"> multi-tier, multi-form product flow; within-tier and cross-tier interactions; global sourcing</w:t>
      </w:r>
    </w:p>
    <w:p w14:paraId="6093CA98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Three flows:</w:t>
      </w:r>
      <w:r>
        <w:t xml:space="preserve"> Material (physical product), Financial (payments), Information (</w:t>
      </w:r>
      <w:proofErr w:type="gramStart"/>
      <w:r>
        <w:t>data) —</w:t>
      </w:r>
      <w:proofErr w:type="gramEnd"/>
      <w:r>
        <w:t xml:space="preserve"> all need tracking</w:t>
      </w:r>
    </w:p>
    <w:p w14:paraId="6093CA99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Why tracking:</w:t>
      </w:r>
      <w:r>
        <w:t xml:space="preserve"> (1) product health/condition, (2) location &amp; movement, (3) usage information</w:t>
      </w:r>
    </w:p>
    <w:p w14:paraId="6093CA9A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5 challenges from absence:</w:t>
      </w:r>
      <w:r>
        <w:t xml:space="preserve"> Bullwhip effect, poor materials management, counterfeits, theft/claims, loss of usage info</w:t>
      </w:r>
    </w:p>
    <w:p w14:paraId="6093CA9B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Bullwhip effect:</w:t>
      </w:r>
      <w:r>
        <w:t xml:space="preserve"> amplification of orders upstream due to lack of downstream inventory visibility</w:t>
      </w:r>
    </w:p>
    <w:p w14:paraId="6093CA9C" w14:textId="77777777" w:rsidR="008F54F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3-pronged improvement:</w:t>
      </w:r>
      <w:r>
        <w:t xml:space="preserve"> Process + Technology + People — must work together</w:t>
      </w:r>
    </w:p>
    <w:p w14:paraId="6093CA9D" w14:textId="77777777" w:rsidR="008F54FE" w:rsidRDefault="008F54FE">
      <w:pPr>
        <w:spacing w:after="80"/>
      </w:pPr>
    </w:p>
    <w:p w14:paraId="6093CA9E" w14:textId="77777777" w:rsidR="008F54FE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Three</w:t>
      </w:r>
      <w:proofErr w:type="gramEnd"/>
      <w:r>
        <w:rPr>
          <w:color w:val="4A235A"/>
        </w:rPr>
        <w:t xml:space="preserve"> reasons for product tracking: (1) health/condition of product, (2) location/movement, (3) usage information. Know all three with examples.</w:t>
      </w:r>
    </w:p>
    <w:p w14:paraId="6093CA9F" w14:textId="77777777" w:rsidR="008F54FE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Bullwhip</w:t>
      </w:r>
      <w:proofErr w:type="gramEnd"/>
      <w:r>
        <w:rPr>
          <w:color w:val="4A235A"/>
        </w:rPr>
        <w:t xml:space="preserve"> effect = amplified orders upstream caused by information gaps. Product tracking reduces bullwhip by providing real-time visibility of actual inventory.</w:t>
      </w:r>
    </w:p>
    <w:p w14:paraId="6093CAA0" w14:textId="77777777" w:rsidR="008F54FE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Five</w:t>
      </w:r>
      <w:proofErr w:type="gramEnd"/>
      <w:r>
        <w:rPr>
          <w:color w:val="4A235A"/>
        </w:rPr>
        <w:t xml:space="preserve"> challenges from absent tracking: bullwhip, poor materials </w:t>
      </w:r>
      <w:proofErr w:type="spellStart"/>
      <w:r>
        <w:rPr>
          <w:color w:val="4A235A"/>
        </w:rPr>
        <w:t>mgmt</w:t>
      </w:r>
      <w:proofErr w:type="spellEnd"/>
      <w:r>
        <w:rPr>
          <w:color w:val="4A235A"/>
        </w:rPr>
        <w:t xml:space="preserve">, counterfeits, theft/pilferage/claims, loss of usage info. Each </w:t>
      </w:r>
      <w:proofErr w:type="gramStart"/>
      <w:r>
        <w:rPr>
          <w:color w:val="4A235A"/>
        </w:rPr>
        <w:t>leads</w:t>
      </w:r>
      <w:proofErr w:type="gramEnd"/>
      <w:r>
        <w:rPr>
          <w:color w:val="4A235A"/>
        </w:rPr>
        <w:t xml:space="preserve"> to cost and revenue impacts.</w:t>
      </w:r>
    </w:p>
    <w:p w14:paraId="6093CAA1" w14:textId="77777777" w:rsidR="008F54FE" w:rsidRDefault="00000000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Three</w:t>
      </w:r>
      <w:proofErr w:type="gramEnd"/>
      <w:r>
        <w:rPr>
          <w:color w:val="4A235A"/>
        </w:rPr>
        <w:t>-pronged approach to improve tracking: Process (records, QA, SOPs), Technology (RFID, barcode, IoT, sensors), People (training on handling, records, decision-making).</w:t>
      </w:r>
    </w:p>
    <w:sectPr w:rsidR="008F54F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662B"/>
    <w:multiLevelType w:val="hybridMultilevel"/>
    <w:tmpl w:val="94CA73A6"/>
    <w:lvl w:ilvl="0" w:tplc="303A7FC0">
      <w:start w:val="1"/>
      <w:numFmt w:val="bullet"/>
      <w:lvlText w:val="–"/>
      <w:lvlJc w:val="left"/>
      <w:pPr>
        <w:ind w:left="1320" w:hanging="240"/>
      </w:pPr>
    </w:lvl>
    <w:lvl w:ilvl="1" w:tplc="827AE2C4">
      <w:numFmt w:val="decimal"/>
      <w:lvlText w:val=""/>
      <w:lvlJc w:val="left"/>
    </w:lvl>
    <w:lvl w:ilvl="2" w:tplc="1A2A4502">
      <w:numFmt w:val="decimal"/>
      <w:lvlText w:val=""/>
      <w:lvlJc w:val="left"/>
    </w:lvl>
    <w:lvl w:ilvl="3" w:tplc="DF8ECFE0">
      <w:numFmt w:val="decimal"/>
      <w:lvlText w:val=""/>
      <w:lvlJc w:val="left"/>
    </w:lvl>
    <w:lvl w:ilvl="4" w:tplc="3E48B810">
      <w:numFmt w:val="decimal"/>
      <w:lvlText w:val=""/>
      <w:lvlJc w:val="left"/>
    </w:lvl>
    <w:lvl w:ilvl="5" w:tplc="D9DEC0D6">
      <w:numFmt w:val="decimal"/>
      <w:lvlText w:val=""/>
      <w:lvlJc w:val="left"/>
    </w:lvl>
    <w:lvl w:ilvl="6" w:tplc="6DE0932E">
      <w:numFmt w:val="decimal"/>
      <w:lvlText w:val=""/>
      <w:lvlJc w:val="left"/>
    </w:lvl>
    <w:lvl w:ilvl="7" w:tplc="CC7C283C">
      <w:numFmt w:val="decimal"/>
      <w:lvlText w:val=""/>
      <w:lvlJc w:val="left"/>
    </w:lvl>
    <w:lvl w:ilvl="8" w:tplc="FBFC8AC8">
      <w:numFmt w:val="decimal"/>
      <w:lvlText w:val=""/>
      <w:lvlJc w:val="left"/>
    </w:lvl>
  </w:abstractNum>
  <w:abstractNum w:abstractNumId="1" w15:restartNumberingAfterBreak="0">
    <w:nsid w:val="20B3199F"/>
    <w:multiLevelType w:val="hybridMultilevel"/>
    <w:tmpl w:val="3348C5CA"/>
    <w:lvl w:ilvl="0" w:tplc="886E5062">
      <w:start w:val="1"/>
      <w:numFmt w:val="bullet"/>
      <w:lvlText w:val="●"/>
      <w:lvlJc w:val="left"/>
      <w:pPr>
        <w:ind w:left="720" w:hanging="360"/>
      </w:pPr>
    </w:lvl>
    <w:lvl w:ilvl="1" w:tplc="36EC6F3A">
      <w:start w:val="1"/>
      <w:numFmt w:val="bullet"/>
      <w:lvlText w:val="○"/>
      <w:lvlJc w:val="left"/>
      <w:pPr>
        <w:ind w:left="1440" w:hanging="360"/>
      </w:pPr>
    </w:lvl>
    <w:lvl w:ilvl="2" w:tplc="738C2DBC">
      <w:start w:val="1"/>
      <w:numFmt w:val="bullet"/>
      <w:lvlText w:val="■"/>
      <w:lvlJc w:val="left"/>
      <w:pPr>
        <w:ind w:left="2160" w:hanging="360"/>
      </w:pPr>
    </w:lvl>
    <w:lvl w:ilvl="3" w:tplc="E702E908">
      <w:start w:val="1"/>
      <w:numFmt w:val="bullet"/>
      <w:lvlText w:val="●"/>
      <w:lvlJc w:val="left"/>
      <w:pPr>
        <w:ind w:left="2880" w:hanging="360"/>
      </w:pPr>
    </w:lvl>
    <w:lvl w:ilvl="4" w:tplc="57B06B4E">
      <w:start w:val="1"/>
      <w:numFmt w:val="bullet"/>
      <w:lvlText w:val="○"/>
      <w:lvlJc w:val="left"/>
      <w:pPr>
        <w:ind w:left="3600" w:hanging="360"/>
      </w:pPr>
    </w:lvl>
    <w:lvl w:ilvl="5" w:tplc="FA682028">
      <w:start w:val="1"/>
      <w:numFmt w:val="bullet"/>
      <w:lvlText w:val="■"/>
      <w:lvlJc w:val="left"/>
      <w:pPr>
        <w:ind w:left="4320" w:hanging="360"/>
      </w:pPr>
    </w:lvl>
    <w:lvl w:ilvl="6" w:tplc="12B2A5EC">
      <w:start w:val="1"/>
      <w:numFmt w:val="bullet"/>
      <w:lvlText w:val="●"/>
      <w:lvlJc w:val="left"/>
      <w:pPr>
        <w:ind w:left="5040" w:hanging="360"/>
      </w:pPr>
    </w:lvl>
    <w:lvl w:ilvl="7" w:tplc="D31A1696">
      <w:start w:val="1"/>
      <w:numFmt w:val="bullet"/>
      <w:lvlText w:val="●"/>
      <w:lvlJc w:val="left"/>
      <w:pPr>
        <w:ind w:left="5760" w:hanging="360"/>
      </w:pPr>
    </w:lvl>
    <w:lvl w:ilvl="8" w:tplc="D1346E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8A0251"/>
    <w:multiLevelType w:val="hybridMultilevel"/>
    <w:tmpl w:val="057A749E"/>
    <w:lvl w:ilvl="0" w:tplc="3E14CF66">
      <w:start w:val="1"/>
      <w:numFmt w:val="bullet"/>
      <w:lvlText w:val="◦"/>
      <w:lvlJc w:val="left"/>
      <w:pPr>
        <w:ind w:left="900" w:hanging="240"/>
      </w:pPr>
    </w:lvl>
    <w:lvl w:ilvl="1" w:tplc="32F8E180">
      <w:numFmt w:val="decimal"/>
      <w:lvlText w:val=""/>
      <w:lvlJc w:val="left"/>
    </w:lvl>
    <w:lvl w:ilvl="2" w:tplc="8FECC104">
      <w:numFmt w:val="decimal"/>
      <w:lvlText w:val=""/>
      <w:lvlJc w:val="left"/>
    </w:lvl>
    <w:lvl w:ilvl="3" w:tplc="4E523024">
      <w:numFmt w:val="decimal"/>
      <w:lvlText w:val=""/>
      <w:lvlJc w:val="left"/>
    </w:lvl>
    <w:lvl w:ilvl="4" w:tplc="2634E68A">
      <w:numFmt w:val="decimal"/>
      <w:lvlText w:val=""/>
      <w:lvlJc w:val="left"/>
    </w:lvl>
    <w:lvl w:ilvl="5" w:tplc="E48ECF96">
      <w:numFmt w:val="decimal"/>
      <w:lvlText w:val=""/>
      <w:lvlJc w:val="left"/>
    </w:lvl>
    <w:lvl w:ilvl="6" w:tplc="636A4EC2">
      <w:numFmt w:val="decimal"/>
      <w:lvlText w:val=""/>
      <w:lvlJc w:val="left"/>
    </w:lvl>
    <w:lvl w:ilvl="7" w:tplc="F9523FCA">
      <w:numFmt w:val="decimal"/>
      <w:lvlText w:val=""/>
      <w:lvlJc w:val="left"/>
    </w:lvl>
    <w:lvl w:ilvl="8" w:tplc="BDC85C3E">
      <w:numFmt w:val="decimal"/>
      <w:lvlText w:val=""/>
      <w:lvlJc w:val="left"/>
    </w:lvl>
  </w:abstractNum>
  <w:abstractNum w:abstractNumId="3" w15:restartNumberingAfterBreak="0">
    <w:nsid w:val="4CC02912"/>
    <w:multiLevelType w:val="hybridMultilevel"/>
    <w:tmpl w:val="87BC9DC4"/>
    <w:lvl w:ilvl="0" w:tplc="16F05294">
      <w:start w:val="1"/>
      <w:numFmt w:val="bullet"/>
      <w:lvlText w:val="•"/>
      <w:lvlJc w:val="left"/>
      <w:pPr>
        <w:ind w:left="480" w:hanging="240"/>
      </w:pPr>
    </w:lvl>
    <w:lvl w:ilvl="1" w:tplc="5504E662">
      <w:numFmt w:val="decimal"/>
      <w:lvlText w:val=""/>
      <w:lvlJc w:val="left"/>
    </w:lvl>
    <w:lvl w:ilvl="2" w:tplc="C55AB09A">
      <w:numFmt w:val="decimal"/>
      <w:lvlText w:val=""/>
      <w:lvlJc w:val="left"/>
    </w:lvl>
    <w:lvl w:ilvl="3" w:tplc="93467432">
      <w:numFmt w:val="decimal"/>
      <w:lvlText w:val=""/>
      <w:lvlJc w:val="left"/>
    </w:lvl>
    <w:lvl w:ilvl="4" w:tplc="2ED29798">
      <w:numFmt w:val="decimal"/>
      <w:lvlText w:val=""/>
      <w:lvlJc w:val="left"/>
    </w:lvl>
    <w:lvl w:ilvl="5" w:tplc="27A2DA38">
      <w:numFmt w:val="decimal"/>
      <w:lvlText w:val=""/>
      <w:lvlJc w:val="left"/>
    </w:lvl>
    <w:lvl w:ilvl="6" w:tplc="56BAAF98">
      <w:numFmt w:val="decimal"/>
      <w:lvlText w:val=""/>
      <w:lvlJc w:val="left"/>
    </w:lvl>
    <w:lvl w:ilvl="7" w:tplc="CDE8F338">
      <w:numFmt w:val="decimal"/>
      <w:lvlText w:val=""/>
      <w:lvlJc w:val="left"/>
    </w:lvl>
    <w:lvl w:ilvl="8" w:tplc="6EAC5086">
      <w:numFmt w:val="decimal"/>
      <w:lvlText w:val=""/>
      <w:lvlJc w:val="left"/>
    </w:lvl>
  </w:abstractNum>
  <w:num w:numId="1" w16cid:durableId="787285063">
    <w:abstractNumId w:val="1"/>
    <w:lvlOverride w:ilvl="0">
      <w:startOverride w:val="1"/>
    </w:lvlOverride>
  </w:num>
  <w:num w:numId="2" w16cid:durableId="2071536790">
    <w:abstractNumId w:val="3"/>
    <w:lvlOverride w:ilvl="0">
      <w:startOverride w:val="1"/>
    </w:lvlOverride>
  </w:num>
  <w:num w:numId="3" w16cid:durableId="13454019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4FE"/>
    <w:rsid w:val="005C65AA"/>
    <w:rsid w:val="006451CE"/>
    <w:rsid w:val="008A6932"/>
    <w:rsid w:val="008F54FE"/>
    <w:rsid w:val="009E3327"/>
    <w:rsid w:val="00C2288B"/>
    <w:rsid w:val="00C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C9D8"/>
  <w15:docId w15:val="{0882B26B-A794-4542-BD5E-AB7FAC19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7</cp:revision>
  <dcterms:created xsi:type="dcterms:W3CDTF">2026-04-18T09:57:00Z</dcterms:created>
  <dcterms:modified xsi:type="dcterms:W3CDTF">2026-04-18T10:46:00Z</dcterms:modified>
</cp:coreProperties>
</file>