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B24C0" w14:textId="77777777" w:rsidR="003F41CD" w:rsidRDefault="00000000" w:rsidP="003F41CD">
      <w:pPr>
        <w:spacing w:after="60"/>
        <w:jc w:val="center"/>
        <w:rPr>
          <w:rFonts w:ascii="Calibri" w:eastAsia="Calibri" w:hAnsi="Calibri" w:cs="Calibri"/>
          <w:b/>
          <w:bCs/>
          <w:color w:val="1F3864"/>
          <w:sz w:val="32"/>
          <w:szCs w:val="32"/>
        </w:rPr>
      </w:pPr>
      <w:r>
        <w:rPr>
          <w:rFonts w:ascii="Calibri" w:eastAsia="Calibri" w:hAnsi="Calibri" w:cs="Calibri"/>
          <w:b/>
          <w:bCs/>
          <w:color w:val="1F3864"/>
          <w:sz w:val="32"/>
          <w:szCs w:val="32"/>
        </w:rPr>
        <w:t xml:space="preserve">Supply Chain Digitization </w:t>
      </w:r>
    </w:p>
    <w:p w14:paraId="41E482AA" w14:textId="04FFF1C7" w:rsidR="00313FCC" w:rsidRDefault="00000000" w:rsidP="003F41CD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Week 4  |  Session 1: Platform Economy — Traditional SC Challenges</w:t>
      </w:r>
    </w:p>
    <w:p w14:paraId="41E482AC" w14:textId="77777777" w:rsidR="00313FCC" w:rsidRDefault="00313FCC">
      <w:pPr>
        <w:spacing w:before="60" w:after="60"/>
      </w:pPr>
    </w:p>
    <w:p w14:paraId="41E482AD" w14:textId="77777777" w:rsidR="00313FCC" w:rsidRDefault="00000000">
      <w:pPr>
        <w:pBdr>
          <w:bottom w:val="single" w:sz="8" w:space="4" w:color="1F4E79"/>
        </w:pBdr>
        <w:spacing w:before="300" w:after="8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Session Agenda</w:t>
      </w:r>
    </w:p>
    <w:p w14:paraId="41E482AE" w14:textId="77777777" w:rsidR="00313FC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What is the Platform Economy? (intro — full concept in next session)</w:t>
      </w:r>
    </w:p>
    <w:p w14:paraId="41E482AF" w14:textId="77777777" w:rsidR="00313FC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Challenges in traditional supply chains → the problem that platform economy solves</w:t>
      </w:r>
    </w:p>
    <w:p w14:paraId="41E482B0" w14:textId="77777777" w:rsidR="00313FC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SC structure: buyer-supplier relationships + intermediate players</w:t>
      </w:r>
    </w:p>
    <w:p w14:paraId="41E482B1" w14:textId="77777777" w:rsidR="00313FC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Search &amp; selection problems faced by each SC entity</w:t>
      </w:r>
    </w:p>
    <w:p w14:paraId="41E482B2" w14:textId="77777777" w:rsidR="00313FC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Flows in a supply chain: material + financial</w:t>
      </w:r>
    </w:p>
    <w:p w14:paraId="41E482B4" w14:textId="77777777" w:rsidR="00313FCC" w:rsidRDefault="00000000">
      <w:pPr>
        <w:pBdr>
          <w:bottom w:val="single" w:sz="8" w:space="4" w:color="1F4E79"/>
        </w:pBdr>
        <w:spacing w:before="300" w:after="8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Platform Economy — Why Study It?</w:t>
      </w:r>
    </w:p>
    <w:p w14:paraId="41E482B5" w14:textId="77777777" w:rsidR="00313FC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Platform economy: </w:t>
      </w:r>
      <w:r>
        <w:rPr>
          <w:rFonts w:ascii="Calibri" w:eastAsia="Calibri" w:hAnsi="Calibri" w:cs="Calibri"/>
          <w:color w:val="1A1A1A"/>
          <w:sz w:val="22"/>
          <w:szCs w:val="22"/>
        </w:rPr>
        <w:t>a concept that has become central to modern business — present in e-commerce, taxi aggregation, ticketing, and more</w:t>
      </w:r>
    </w:p>
    <w:p w14:paraId="41E482B6" w14:textId="77777777" w:rsidR="00313FC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Relevance to SCM: </w:t>
      </w:r>
      <w:r>
        <w:rPr>
          <w:rFonts w:ascii="Calibri" w:eastAsia="Calibri" w:hAnsi="Calibri" w:cs="Calibri"/>
          <w:color w:val="1A1A1A"/>
          <w:sz w:val="22"/>
          <w:szCs w:val="22"/>
        </w:rPr>
        <w:t>Platform economy and SCM are deeply integrated → understanding this link is valuable both for practitioners and researchers</w:t>
      </w:r>
    </w:p>
    <w:p w14:paraId="41E482B7" w14:textId="77777777" w:rsidR="00313FC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This session: </w:t>
      </w:r>
      <w:r>
        <w:rPr>
          <w:rFonts w:ascii="Calibri" w:eastAsia="Calibri" w:hAnsi="Calibri" w:cs="Calibri"/>
          <w:color w:val="1A1A1A"/>
          <w:sz w:val="22"/>
          <w:szCs w:val="22"/>
        </w:rPr>
        <w:t>Sets up the problem. Next session: examples + platform economy as the solution</w:t>
      </w:r>
    </w:p>
    <w:p w14:paraId="41E482B8" w14:textId="77777777" w:rsidR="00313FCC" w:rsidRDefault="00000000">
      <w:pPr>
        <w:spacing w:before="160" w:after="80"/>
      </w:pPr>
      <w:r>
        <w:rPr>
          <w:rFonts w:ascii="Calibri" w:eastAsia="Calibri" w:hAnsi="Calibri" w:cs="Calibri"/>
          <w:b/>
          <w:bCs/>
          <w:color w:val="C00000"/>
          <w:sz w:val="22"/>
          <w:szCs w:val="22"/>
        </w:rPr>
        <w:t xml:space="preserve">★ </w:t>
      </w:r>
      <w:r>
        <w:rPr>
          <w:rFonts w:ascii="Calibri" w:eastAsia="Calibri" w:hAnsi="Calibri" w:cs="Calibri"/>
          <w:b/>
          <w:bCs/>
          <w:i/>
          <w:iCs/>
          <w:color w:val="7B3F00"/>
          <w:sz w:val="21"/>
          <w:szCs w:val="21"/>
        </w:rPr>
        <w:t>Exam tip: Platform economy is not a SCM-only concept — but it has found very strong application in SCM. Always frame it as a response to traditional SC inefficiencies.</w:t>
      </w:r>
    </w:p>
    <w:p w14:paraId="41E482BA" w14:textId="77777777" w:rsidR="00313FCC" w:rsidRDefault="00000000">
      <w:pPr>
        <w:pBdr>
          <w:bottom w:val="single" w:sz="8" w:space="4" w:color="1F4E79"/>
        </w:pBdr>
        <w:spacing w:before="300" w:after="8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Foundation of Any Supply Chain — The Buyer-Supplier Pair</w:t>
      </w:r>
    </w:p>
    <w:p w14:paraId="41E482BB" w14:textId="77777777" w:rsidR="00313FC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Core element: </w:t>
      </w:r>
      <w:r>
        <w:rPr>
          <w:rFonts w:ascii="Calibri" w:eastAsia="Calibri" w:hAnsi="Calibri" w:cs="Calibri"/>
          <w:color w:val="1A1A1A"/>
          <w:sz w:val="22"/>
          <w:szCs w:val="22"/>
        </w:rPr>
        <w:t>Minimum 2 parties — a buyer and a supplier</w:t>
      </w:r>
    </w:p>
    <w:p w14:paraId="41E482BC" w14:textId="77777777" w:rsidR="00313FC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Also called: </w:t>
      </w:r>
      <w:r>
        <w:rPr>
          <w:rFonts w:ascii="Calibri" w:eastAsia="Calibri" w:hAnsi="Calibri" w:cs="Calibri"/>
          <w:color w:val="1A1A1A"/>
          <w:sz w:val="22"/>
          <w:szCs w:val="22"/>
        </w:rPr>
        <w:t>buyer/seller | buyer/vendor | customer/supplier | customer/vendor</w:t>
      </w:r>
    </w:p>
    <w:p w14:paraId="41E482BD" w14:textId="77777777" w:rsidR="00313FC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This pair is the building block. The chain forms when intermediaries are added between them</w:t>
      </w:r>
    </w:p>
    <w:p w14:paraId="41E482BE" w14:textId="77777777" w:rsidR="00313FC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Why intermediaries exist: </w:t>
      </w:r>
      <w:r>
        <w:rPr>
          <w:rFonts w:ascii="Calibri" w:eastAsia="Calibri" w:hAnsi="Calibri" w:cs="Calibri"/>
          <w:color w:val="1A1A1A"/>
          <w:sz w:val="22"/>
          <w:szCs w:val="22"/>
        </w:rPr>
        <w:t>Locational advantage closer to markets | Ability to aggregate products from multiple sellers | Ability to distribute to many buyers</w:t>
      </w:r>
    </w:p>
    <w:p w14:paraId="41E482C0" w14:textId="77777777" w:rsidR="00313FCC" w:rsidRDefault="00000000">
      <w:pPr>
        <w:pBdr>
          <w:bottom w:val="single" w:sz="8" w:space="4" w:color="1F4E79"/>
        </w:pBdr>
        <w:spacing w:before="300" w:after="8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Building Up the SC Structure — Simple to Complex</w:t>
      </w:r>
    </w:p>
    <w:p w14:paraId="41E482C1" w14:textId="77777777" w:rsidR="00313FCC" w:rsidRDefault="00000000">
      <w:pPr>
        <w:spacing w:before="200" w:after="60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Simple Chain (3 entities)</w:t>
      </w:r>
    </w:p>
    <w:p w14:paraId="41E482C2" w14:textId="1FCDDC84" w:rsidR="00313FC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Seller 1 (Manufacturer) </w:t>
      </w:r>
      <w:r>
        <w:rPr>
          <w:rFonts w:ascii="Calibri" w:eastAsia="Calibri" w:hAnsi="Calibri" w:cs="Calibri"/>
          <w:color w:val="1A1A1A"/>
          <w:sz w:val="22"/>
          <w:szCs w:val="22"/>
        </w:rPr>
        <w:t xml:space="preserve">→ </w:t>
      </w: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Intermediate Buyer (Seller 2) </w:t>
      </w:r>
      <w:r>
        <w:rPr>
          <w:rFonts w:ascii="Calibri" w:eastAsia="Calibri" w:hAnsi="Calibri" w:cs="Calibri"/>
          <w:color w:val="1A1A1A"/>
          <w:sz w:val="22"/>
          <w:szCs w:val="22"/>
        </w:rPr>
        <w:t xml:space="preserve">→ </w:t>
      </w:r>
      <w:r w:rsidR="00672BED">
        <w:rPr>
          <w:rFonts w:ascii="Calibri" w:eastAsia="Calibri" w:hAnsi="Calibri" w:cs="Calibri"/>
          <w:color w:val="1A1A1A"/>
          <w:sz w:val="22"/>
          <w:szCs w:val="22"/>
        </w:rPr>
        <w:t xml:space="preserve">Final Buyer or </w:t>
      </w:r>
      <w:r>
        <w:rPr>
          <w:rFonts w:ascii="Calibri" w:eastAsia="Calibri" w:hAnsi="Calibri" w:cs="Calibri"/>
          <w:color w:val="1A1A1A"/>
          <w:sz w:val="22"/>
          <w:szCs w:val="22"/>
        </w:rPr>
        <w:t>End Customer</w:t>
      </w:r>
    </w:p>
    <w:p w14:paraId="41E482C3" w14:textId="77777777" w:rsidR="00313FC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Seller 2 = acts as buyer from Seller 1 AND as seller to the end customer (dual role)</w:t>
      </w:r>
    </w:p>
    <w:p w14:paraId="41E482C4" w14:textId="77777777" w:rsidR="00313FC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i/>
          <w:iCs/>
          <w:color w:val="595959"/>
          <w:sz w:val="22"/>
          <w:szCs w:val="22"/>
        </w:rPr>
        <w:t xml:space="preserve">Example: </w:t>
      </w:r>
      <w:r>
        <w:rPr>
          <w:rFonts w:ascii="Calibri" w:eastAsia="Calibri" w:hAnsi="Calibri" w:cs="Calibri"/>
          <w:color w:val="595959"/>
          <w:sz w:val="22"/>
          <w:szCs w:val="22"/>
        </w:rPr>
        <w:t>Trading company — buys from manufacturer, sells onwards</w:t>
      </w:r>
    </w:p>
    <w:p w14:paraId="41E482C5" w14:textId="77777777" w:rsidR="00313FCC" w:rsidRDefault="00000000">
      <w:pPr>
        <w:spacing w:before="200" w:after="60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More Complex Chain (4+ entities)</w:t>
      </w:r>
    </w:p>
    <w:p w14:paraId="41E482C6" w14:textId="43F7DE66" w:rsidR="00313FC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Seller 1 </w:t>
      </w:r>
      <w:r>
        <w:rPr>
          <w:rFonts w:ascii="Calibri" w:eastAsia="Calibri" w:hAnsi="Calibri" w:cs="Calibri"/>
          <w:color w:val="1A1A1A"/>
          <w:sz w:val="22"/>
          <w:szCs w:val="22"/>
        </w:rPr>
        <w:t xml:space="preserve">→ </w:t>
      </w:r>
      <w:r w:rsidR="00EC0498">
        <w:rPr>
          <w:rFonts w:ascii="Calibri" w:eastAsia="Calibri" w:hAnsi="Calibri" w:cs="Calibri"/>
          <w:color w:val="1A1A1A"/>
          <w:sz w:val="22"/>
          <w:szCs w:val="22"/>
        </w:rPr>
        <w:t xml:space="preserve">Intermediate </w:t>
      </w: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Buyer 1 (= Seller 2) </w:t>
      </w:r>
      <w:r>
        <w:rPr>
          <w:rFonts w:ascii="Calibri" w:eastAsia="Calibri" w:hAnsi="Calibri" w:cs="Calibri"/>
          <w:color w:val="1A1A1A"/>
          <w:sz w:val="22"/>
          <w:szCs w:val="22"/>
        </w:rPr>
        <w:t xml:space="preserve">AND </w:t>
      </w:r>
      <w:r w:rsidR="00EC0498">
        <w:rPr>
          <w:rFonts w:ascii="Calibri" w:eastAsia="Calibri" w:hAnsi="Calibri" w:cs="Calibri"/>
          <w:color w:val="1A1A1A"/>
          <w:sz w:val="22"/>
          <w:szCs w:val="22"/>
        </w:rPr>
        <w:t xml:space="preserve">Intermediate </w:t>
      </w: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Buyer 2 (= Seller 3) </w:t>
      </w:r>
      <w:r>
        <w:rPr>
          <w:rFonts w:ascii="Calibri" w:eastAsia="Calibri" w:hAnsi="Calibri" w:cs="Calibri"/>
          <w:color w:val="1A1A1A"/>
          <w:sz w:val="22"/>
          <w:szCs w:val="22"/>
        </w:rPr>
        <w:t>→ same End Customer</w:t>
      </w:r>
    </w:p>
    <w:p w14:paraId="41E482C7" w14:textId="77777777" w:rsidR="00313FC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Both Seller 2 and Seller 3 source from Seller 1 and compete to sell to the same end customer</w:t>
      </w:r>
    </w:p>
    <w:p w14:paraId="41E482C8" w14:textId="77777777" w:rsidR="00313FC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i/>
          <w:iCs/>
          <w:color w:val="595959"/>
          <w:sz w:val="22"/>
          <w:szCs w:val="22"/>
        </w:rPr>
        <w:t xml:space="preserve">Example: </w:t>
      </w:r>
      <w:r>
        <w:rPr>
          <w:rFonts w:ascii="Calibri" w:eastAsia="Calibri" w:hAnsi="Calibri" w:cs="Calibri"/>
          <w:color w:val="595959"/>
          <w:sz w:val="22"/>
          <w:szCs w:val="22"/>
        </w:rPr>
        <w:t>Farmer sells to two traders → both traders sell in the same market to the same buyer</w:t>
      </w:r>
    </w:p>
    <w:p w14:paraId="41E482C9" w14:textId="77777777" w:rsidR="00313FC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Chain can keep extending — end customer may also be a manufacturer who sells further downstream</w:t>
      </w:r>
    </w:p>
    <w:p w14:paraId="41E482CA" w14:textId="77777777" w:rsidR="00313FCC" w:rsidRDefault="00000000">
      <w:pPr>
        <w:spacing w:before="80" w:after="60"/>
      </w:pPr>
      <w:r>
        <w:rPr>
          <w:rFonts w:ascii="Calibri" w:eastAsia="Calibri" w:hAnsi="Calibri" w:cs="Calibri"/>
          <w:b/>
          <w:bCs/>
          <w:color w:val="C00000"/>
          <w:sz w:val="22"/>
          <w:szCs w:val="22"/>
        </w:rPr>
        <w:t xml:space="preserve">★  </w:t>
      </w:r>
      <w:r>
        <w:rPr>
          <w:rFonts w:ascii="Calibri" w:eastAsia="Calibri" w:hAnsi="Calibri" w:cs="Calibri"/>
          <w:b/>
          <w:bCs/>
          <w:color w:val="1B6B6B"/>
          <w:sz w:val="22"/>
          <w:szCs w:val="22"/>
        </w:rPr>
        <w:t>More entities = more complexity. Each layer adds search, selection, and information challenges for every player.</w:t>
      </w:r>
    </w:p>
    <w:p w14:paraId="41E482CC" w14:textId="77777777" w:rsidR="00313FCC" w:rsidRDefault="00000000">
      <w:pPr>
        <w:pBdr>
          <w:bottom w:val="single" w:sz="8" w:space="4" w:color="1F4E79"/>
        </w:pBdr>
        <w:spacing w:before="300" w:after="8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lastRenderedPageBreak/>
        <w:t>Search &amp; Selection Problems — Per Entity</w:t>
      </w:r>
    </w:p>
    <w:p w14:paraId="41E482CD" w14:textId="77777777" w:rsidR="00313FCC" w:rsidRDefault="00000000">
      <w:pPr>
        <w:spacing w:before="60" w:after="100"/>
      </w:pPr>
      <w:r>
        <w:rPr>
          <w:rFonts w:ascii="Calibri" w:eastAsia="Calibri" w:hAnsi="Calibri" w:cs="Calibri"/>
          <w:i/>
          <w:iCs/>
          <w:color w:val="595959"/>
        </w:rPr>
        <w:t>Table: Every SC entity faces both a search problem and a selection problem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1500"/>
        <w:gridCol w:w="2800"/>
        <w:gridCol w:w="3360"/>
      </w:tblGrid>
      <w:tr w:rsidR="00313FCC" w14:paraId="41E482D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482CE" w14:textId="77777777" w:rsidR="00313FCC" w:rsidRDefault="00000000">
            <w:r>
              <w:rPr>
                <w:rFonts w:ascii="Calibri" w:eastAsia="Calibri" w:hAnsi="Calibri" w:cs="Calibri"/>
                <w:b/>
                <w:bCs/>
                <w:color w:val="1F4E79"/>
              </w:rPr>
              <w:t>Entity</w:t>
            </w:r>
          </w:p>
        </w:tc>
        <w:tc>
          <w:tcPr>
            <w:tcW w:w="15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482CF" w14:textId="77777777" w:rsidR="00313FCC" w:rsidRDefault="00000000">
            <w:r>
              <w:rPr>
                <w:rFonts w:ascii="Calibri" w:eastAsia="Calibri" w:hAnsi="Calibri" w:cs="Calibri"/>
                <w:b/>
                <w:bCs/>
                <w:color w:val="1F4E79"/>
              </w:rPr>
              <w:t>Role</w:t>
            </w:r>
          </w:p>
        </w:tc>
        <w:tc>
          <w:tcPr>
            <w:tcW w:w="2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482D0" w14:textId="77777777" w:rsidR="00313FCC" w:rsidRDefault="00000000">
            <w:r>
              <w:rPr>
                <w:rFonts w:ascii="Calibri" w:eastAsia="Calibri" w:hAnsi="Calibri" w:cs="Calibri"/>
                <w:b/>
                <w:bCs/>
                <w:color w:val="1F4E79"/>
              </w:rPr>
              <w:t>Search Problem</w:t>
            </w:r>
          </w:p>
        </w:tc>
        <w:tc>
          <w:tcPr>
            <w:tcW w:w="33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482D1" w14:textId="77777777" w:rsidR="00313FCC" w:rsidRDefault="00000000">
            <w:r>
              <w:rPr>
                <w:rFonts w:ascii="Calibri" w:eastAsia="Calibri" w:hAnsi="Calibri" w:cs="Calibri"/>
                <w:b/>
                <w:bCs/>
                <w:color w:val="1F4E79"/>
              </w:rPr>
              <w:t>Selection Problem</w:t>
            </w:r>
          </w:p>
        </w:tc>
      </w:tr>
      <w:tr w:rsidR="00313FCC" w14:paraId="41E482D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482D3" w14:textId="77777777" w:rsidR="00313FCC" w:rsidRDefault="00000000">
            <w:r>
              <w:rPr>
                <w:rFonts w:ascii="Calibri" w:eastAsia="Calibri" w:hAnsi="Calibri" w:cs="Calibri"/>
                <w:b/>
                <w:bCs/>
                <w:color w:val="1F4E79"/>
              </w:rPr>
              <w:t>Seller 1 (Manufacturer)</w:t>
            </w:r>
          </w:p>
        </w:tc>
        <w:tc>
          <w:tcPr>
            <w:tcW w:w="15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482D4" w14:textId="77777777" w:rsidR="00313FCC" w:rsidRDefault="00000000">
            <w:r>
              <w:rPr>
                <w:rFonts w:ascii="Calibri" w:eastAsia="Calibri" w:hAnsi="Calibri" w:cs="Calibri"/>
                <w:color w:val="1A1A1A"/>
              </w:rPr>
              <w:t>Pure seller</w:t>
            </w:r>
          </w:p>
        </w:tc>
        <w:tc>
          <w:tcPr>
            <w:tcW w:w="2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482D5" w14:textId="77777777" w:rsidR="00313FCC" w:rsidRDefault="00000000">
            <w:r>
              <w:rPr>
                <w:rFonts w:ascii="Calibri" w:eastAsia="Calibri" w:hAnsi="Calibri" w:cs="Calibri"/>
                <w:color w:val="1A1A1A"/>
              </w:rPr>
              <w:t>Who are the buyers/channels? Where is the end customer?</w:t>
            </w:r>
          </w:p>
        </w:tc>
        <w:tc>
          <w:tcPr>
            <w:tcW w:w="33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482D6" w14:textId="77777777" w:rsidR="00313FCC" w:rsidRDefault="00000000">
            <w:r>
              <w:rPr>
                <w:rFonts w:ascii="Calibri" w:eastAsia="Calibri" w:hAnsi="Calibri" w:cs="Calibri"/>
                <w:color w:val="1A1A1A"/>
              </w:rPr>
              <w:t>Which channel(s) to use? Direct delivery or via intermediaries? What price will the end customer pay?</w:t>
            </w:r>
          </w:p>
        </w:tc>
      </w:tr>
      <w:tr w:rsidR="00313FCC" w14:paraId="41E482D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482D8" w14:textId="77777777" w:rsidR="00313FCC" w:rsidRDefault="00000000">
            <w:r>
              <w:rPr>
                <w:rFonts w:ascii="Calibri" w:eastAsia="Calibri" w:hAnsi="Calibri" w:cs="Calibri"/>
                <w:b/>
                <w:bCs/>
                <w:color w:val="C55A11"/>
              </w:rPr>
              <w:t>Intermediate Buyers (Sellers 2 &amp; 3)</w:t>
            </w:r>
          </w:p>
        </w:tc>
        <w:tc>
          <w:tcPr>
            <w:tcW w:w="15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482D9" w14:textId="77777777" w:rsidR="00313FCC" w:rsidRDefault="00000000">
            <w:r>
              <w:rPr>
                <w:rFonts w:ascii="Calibri" w:eastAsia="Calibri" w:hAnsi="Calibri" w:cs="Calibri"/>
                <w:color w:val="1A1A1A"/>
              </w:rPr>
              <w:t>Buyer + Seller (dual role)</w:t>
            </w:r>
          </w:p>
        </w:tc>
        <w:tc>
          <w:tcPr>
            <w:tcW w:w="2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482DA" w14:textId="77777777" w:rsidR="00313FCC" w:rsidRDefault="00000000">
            <w:r>
              <w:rPr>
                <w:rFonts w:ascii="Calibri" w:eastAsia="Calibri" w:hAnsi="Calibri" w:cs="Calibri"/>
                <w:color w:val="1A1A1A"/>
              </w:rPr>
              <w:t>As buyer: Are there better/cheaper sellers than Seller 1? Better credit/payment terms? As seller: Who are the end customers? What price can I sell at?</w:t>
            </w:r>
          </w:p>
        </w:tc>
        <w:tc>
          <w:tcPr>
            <w:tcW w:w="33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482DB" w14:textId="77777777" w:rsidR="00313FCC" w:rsidRDefault="00000000">
            <w:r>
              <w:rPr>
                <w:rFonts w:ascii="Calibri" w:eastAsia="Calibri" w:hAnsi="Calibri" w:cs="Calibri"/>
                <w:color w:val="1A1A1A"/>
              </w:rPr>
              <w:t>As buyer: Which seller to procure from? As seller: Which end customer to target? How to compete with the other intermediate buyer?</w:t>
            </w:r>
          </w:p>
        </w:tc>
      </w:tr>
      <w:tr w:rsidR="00313FCC" w14:paraId="41E482E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482DD" w14:textId="77777777" w:rsidR="00313FCC" w:rsidRDefault="00000000">
            <w:r>
              <w:rPr>
                <w:rFonts w:ascii="Calibri" w:eastAsia="Calibri" w:hAnsi="Calibri" w:cs="Calibri"/>
                <w:b/>
                <w:bCs/>
                <w:color w:val="1B6B6B"/>
              </w:rPr>
              <w:t>End Customer</w:t>
            </w:r>
          </w:p>
        </w:tc>
        <w:tc>
          <w:tcPr>
            <w:tcW w:w="15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482DE" w14:textId="77777777" w:rsidR="00313FCC" w:rsidRDefault="00000000">
            <w:r>
              <w:rPr>
                <w:rFonts w:ascii="Calibri" w:eastAsia="Calibri" w:hAnsi="Calibri" w:cs="Calibri"/>
                <w:color w:val="1A1A1A"/>
              </w:rPr>
              <w:t>Pure buyer</w:t>
            </w:r>
          </w:p>
        </w:tc>
        <w:tc>
          <w:tcPr>
            <w:tcW w:w="2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482DF" w14:textId="77777777" w:rsidR="00313FCC" w:rsidRDefault="00000000">
            <w:r>
              <w:rPr>
                <w:rFonts w:ascii="Calibri" w:eastAsia="Calibri" w:hAnsi="Calibri" w:cs="Calibri"/>
                <w:color w:val="1A1A1A"/>
              </w:rPr>
              <w:t>Where is the product available? Who is selling it nearby? What are the attributes &amp; price?</w:t>
            </w:r>
          </w:p>
        </w:tc>
        <w:tc>
          <w:tcPr>
            <w:tcW w:w="33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482E0" w14:textId="77777777" w:rsidR="00313FCC" w:rsidRDefault="00000000">
            <w:r>
              <w:rPr>
                <w:rFonts w:ascii="Calibri" w:eastAsia="Calibri" w:hAnsi="Calibri" w:cs="Calibri"/>
                <w:color w:val="1A1A1A"/>
              </w:rPr>
              <w:t>Which seller to buy from? Worth travelling to Seller 3 for a lower price? Decide with limited info.</w:t>
            </w:r>
          </w:p>
        </w:tc>
      </w:tr>
    </w:tbl>
    <w:p w14:paraId="41E482E3" w14:textId="77777777" w:rsidR="00313FCC" w:rsidRDefault="00000000">
      <w:pPr>
        <w:pBdr>
          <w:bottom w:val="single" w:sz="8" w:space="4" w:color="1F4E79"/>
        </w:pBdr>
        <w:spacing w:before="300" w:after="8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End Customer — The Search &amp; Selection Problem in Detail</w:t>
      </w:r>
    </w:p>
    <w:p w14:paraId="41E482E4" w14:textId="77777777" w:rsidR="00313FC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Customer wants a specific product/brand — not concerned with intermediary structure</w:t>
      </w:r>
    </w:p>
    <w:p w14:paraId="41E482E5" w14:textId="77777777" w:rsidR="00313FC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Needs to know: </w:t>
      </w:r>
      <w:r>
        <w:rPr>
          <w:rFonts w:ascii="Calibri" w:eastAsia="Calibri" w:hAnsi="Calibri" w:cs="Calibri"/>
          <w:color w:val="1A1A1A"/>
          <w:sz w:val="22"/>
          <w:szCs w:val="22"/>
        </w:rPr>
        <w:t>Location of sellers | Product attributes | Price</w:t>
      </w:r>
    </w:p>
    <w:p w14:paraId="41E482E6" w14:textId="77777777" w:rsidR="00313FC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Must physically visit Seller 2 AND Seller 3 to compare → time + effort + travel cost</w:t>
      </w:r>
    </w:p>
    <w:p w14:paraId="41E482E7" w14:textId="77777777" w:rsidR="00313FC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Problem: </w:t>
      </w:r>
      <w:r>
        <w:rPr>
          <w:rFonts w:ascii="Calibri" w:eastAsia="Calibri" w:hAnsi="Calibri" w:cs="Calibri"/>
          <w:color w:val="1A1A1A"/>
          <w:sz w:val="22"/>
          <w:szCs w:val="22"/>
        </w:rPr>
        <w:t>If Seller 3 is in another city/state → customer won't even consider it, even if Seller 3 offers a lower price</w:t>
      </w:r>
    </w:p>
    <w:p w14:paraId="41E482E8" w14:textId="77777777" w:rsidR="00313FC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Result: </w:t>
      </w:r>
      <w:r>
        <w:rPr>
          <w:rFonts w:ascii="Calibri" w:eastAsia="Calibri" w:hAnsi="Calibri" w:cs="Calibri"/>
          <w:color w:val="1A1A1A"/>
          <w:sz w:val="22"/>
          <w:szCs w:val="22"/>
        </w:rPr>
        <w:t>Customer decides with whatever information is readily available, not fully informed information → suboptimal decision</w:t>
      </w:r>
    </w:p>
    <w:p w14:paraId="41E482E9" w14:textId="77777777" w:rsidR="00313FCC" w:rsidRDefault="00000000">
      <w:pPr>
        <w:spacing w:before="160" w:after="80"/>
      </w:pPr>
      <w:r>
        <w:rPr>
          <w:rFonts w:ascii="Calibri" w:eastAsia="Calibri" w:hAnsi="Calibri" w:cs="Calibri"/>
          <w:b/>
          <w:bCs/>
          <w:color w:val="C00000"/>
          <w:sz w:val="22"/>
          <w:szCs w:val="22"/>
        </w:rPr>
        <w:t xml:space="preserve">★ </w:t>
      </w:r>
      <w:r>
        <w:rPr>
          <w:rFonts w:ascii="Calibri" w:eastAsia="Calibri" w:hAnsi="Calibri" w:cs="Calibri"/>
          <w:b/>
          <w:bCs/>
          <w:i/>
          <w:iCs/>
          <w:color w:val="7B3F00"/>
          <w:sz w:val="21"/>
          <w:szCs w:val="21"/>
        </w:rPr>
        <w:t>Exam tip: The customer's problem = information asymmetry + search cost. These two are root causes of inefficiency in traditional SCs.</w:t>
      </w:r>
    </w:p>
    <w:p w14:paraId="41E482EB" w14:textId="77777777" w:rsidR="00313FCC" w:rsidRDefault="00000000">
      <w:pPr>
        <w:pBdr>
          <w:bottom w:val="single" w:sz="8" w:space="4" w:color="1F4E79"/>
        </w:pBdr>
        <w:spacing w:before="300" w:after="8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Seller 1 (Manufacturer) — The Channel &amp; Market Search Problem</w:t>
      </w:r>
    </w:p>
    <w:p w14:paraId="41E482EC" w14:textId="77777777" w:rsidR="00313FC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Wants to: maximise reach, sell to as many customers as possible</w:t>
      </w:r>
    </w:p>
    <w:p w14:paraId="41E482ED" w14:textId="77777777" w:rsidR="00313FC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Options available: </w:t>
      </w:r>
      <w:r>
        <w:rPr>
          <w:rFonts w:ascii="Calibri" w:eastAsia="Calibri" w:hAnsi="Calibri" w:cs="Calibri"/>
          <w:color w:val="1A1A1A"/>
          <w:sz w:val="22"/>
          <w:szCs w:val="22"/>
        </w:rPr>
        <w:t>Via Buyer 1 only | Via Buyer 2 only | Via both | Direct to end customer (absorbing logistics + warehousing costs)</w:t>
      </w:r>
    </w:p>
    <w:p w14:paraId="41E482EE" w14:textId="77777777" w:rsidR="00313FC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Must find out: </w:t>
      </w:r>
      <w:r>
        <w:rPr>
          <w:rFonts w:ascii="Calibri" w:eastAsia="Calibri" w:hAnsi="Calibri" w:cs="Calibri"/>
          <w:color w:val="1A1A1A"/>
          <w:sz w:val="22"/>
          <w:szCs w:val="22"/>
        </w:rPr>
        <w:t>Where is the end customer? | What price will they pay? | Which channel is most profitable?</w:t>
      </w:r>
    </w:p>
    <w:p w14:paraId="41E482EF" w14:textId="77777777" w:rsidR="00313FC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Problem: </w:t>
      </w:r>
      <w:r>
        <w:rPr>
          <w:rFonts w:ascii="Calibri" w:eastAsia="Calibri" w:hAnsi="Calibri" w:cs="Calibri"/>
          <w:color w:val="1A1A1A"/>
          <w:sz w:val="22"/>
          <w:szCs w:val="22"/>
        </w:rPr>
        <w:t>Too many variables. Storage costs, transportation costs, payment terms, customer location — all need to be researched independently</w:t>
      </w:r>
    </w:p>
    <w:p w14:paraId="41E482F0" w14:textId="77777777" w:rsidR="00313FC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C00000"/>
          <w:sz w:val="22"/>
          <w:szCs w:val="22"/>
        </w:rPr>
        <w:t xml:space="preserve">If intermediate buyers collude: </w:t>
      </w:r>
      <w:r>
        <w:rPr>
          <w:rFonts w:ascii="Calibri" w:eastAsia="Calibri" w:hAnsi="Calibri" w:cs="Calibri"/>
          <w:color w:val="C00000"/>
          <w:sz w:val="22"/>
          <w:szCs w:val="22"/>
        </w:rPr>
        <w:t>Seller 1 may not know true market prices or volumes → exploited by middlemen</w:t>
      </w:r>
    </w:p>
    <w:p w14:paraId="41E482F2" w14:textId="77777777" w:rsidR="00313FCC" w:rsidRDefault="00000000">
      <w:pPr>
        <w:pBdr>
          <w:bottom w:val="single" w:sz="8" w:space="4" w:color="1F4E79"/>
        </w:pBdr>
        <w:spacing w:before="300" w:after="8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Intermediate Buyers — Dual-Sided Problem</w:t>
      </w:r>
    </w:p>
    <w:p w14:paraId="41E482F3" w14:textId="77777777" w:rsidR="00313FCC" w:rsidRDefault="00000000">
      <w:pPr>
        <w:spacing w:before="200" w:after="60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As a Buyer (from Seller 1)</w:t>
      </w:r>
    </w:p>
    <w:p w14:paraId="41E482F4" w14:textId="77777777" w:rsidR="00313FC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lastRenderedPageBreak/>
        <w:t>Is Seller 1 the best source? Are there other sellers offering:</w:t>
      </w:r>
    </w:p>
    <w:p w14:paraId="41E482F5" w14:textId="77777777" w:rsidR="00313FCC" w:rsidRDefault="00000000">
      <w:pPr>
        <w:pStyle w:val="ListParagraph"/>
        <w:numPr>
          <w:ilvl w:val="1"/>
          <w:numId w:val="2"/>
        </w:numPr>
        <w:spacing w:before="30" w:after="30"/>
      </w:pPr>
      <w:r>
        <w:rPr>
          <w:rFonts w:ascii="Calibri" w:eastAsia="Calibri" w:hAnsi="Calibri" w:cs="Calibri"/>
          <w:color w:val="1A1A1A"/>
          <w:sz w:val="22"/>
          <w:szCs w:val="22"/>
        </w:rPr>
        <w:t>Better price | Better payment terms | Longer credit period</w:t>
      </w:r>
    </w:p>
    <w:p w14:paraId="41E482F6" w14:textId="77777777" w:rsidR="00313FCC" w:rsidRDefault="00000000">
      <w:pPr>
        <w:pStyle w:val="ListParagraph"/>
        <w:numPr>
          <w:ilvl w:val="1"/>
          <w:numId w:val="2"/>
        </w:numPr>
        <w:spacing w:before="30" w:after="30"/>
      </w:pPr>
      <w:r>
        <w:rPr>
          <w:rFonts w:ascii="Calibri" w:eastAsia="Calibri" w:hAnsi="Calibri" w:cs="Calibri"/>
          <w:color w:val="1A1A1A"/>
          <w:sz w:val="22"/>
          <w:szCs w:val="22"/>
        </w:rPr>
        <w:t>Better quality | Easier-to-store or easier-to-trade packaging</w:t>
      </w:r>
    </w:p>
    <w:p w14:paraId="41E482F7" w14:textId="77777777" w:rsidR="00313FC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Must search &amp; evaluate multiple upstream sellers</w:t>
      </w:r>
    </w:p>
    <w:p w14:paraId="41E482F8" w14:textId="77777777" w:rsidR="00313FCC" w:rsidRDefault="00000000">
      <w:pPr>
        <w:spacing w:before="200" w:after="60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As a Seller (to End Customer)</w:t>
      </w:r>
    </w:p>
    <w:p w14:paraId="41E482F9" w14:textId="77777777" w:rsidR="00313FC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Which end customers to target? In which markets?</w:t>
      </w:r>
    </w:p>
    <w:p w14:paraId="41E482FA" w14:textId="77777777" w:rsidR="00313FC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What price can be charged? What margin is realistic given competition?</w:t>
      </w:r>
    </w:p>
    <w:p w14:paraId="41E482FB" w14:textId="77777777" w:rsidR="00313FC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Key complication: </w:t>
      </w:r>
      <w:r>
        <w:rPr>
          <w:rFonts w:ascii="Calibri" w:eastAsia="Calibri" w:hAnsi="Calibri" w:cs="Calibri"/>
          <w:color w:val="1A1A1A"/>
          <w:sz w:val="22"/>
          <w:szCs w:val="22"/>
        </w:rPr>
        <w:t>Seller 2 and Seller 3 compete with each other → each must track the other's pricing and market reach</w:t>
      </w:r>
    </w:p>
    <w:p w14:paraId="41E482FC" w14:textId="77777777" w:rsidR="00313FC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i/>
          <w:iCs/>
          <w:color w:val="595959"/>
          <w:sz w:val="22"/>
          <w:szCs w:val="22"/>
        </w:rPr>
        <w:t xml:space="preserve">Example: </w:t>
      </w:r>
      <w:r>
        <w:rPr>
          <w:rFonts w:ascii="Calibri" w:eastAsia="Calibri" w:hAnsi="Calibri" w:cs="Calibri"/>
          <w:color w:val="595959"/>
          <w:sz w:val="22"/>
          <w:szCs w:val="22"/>
        </w:rPr>
        <w:t>Farm produce — both buyers go to the same market to sell. Same source, two competing sellers, one end customer</w:t>
      </w:r>
    </w:p>
    <w:p w14:paraId="41E482FD" w14:textId="77777777" w:rsidR="00313FCC" w:rsidRDefault="00000000">
      <w:pPr>
        <w:spacing w:before="80" w:after="60"/>
      </w:pPr>
      <w:r>
        <w:rPr>
          <w:rFonts w:ascii="Calibri" w:eastAsia="Calibri" w:hAnsi="Calibri" w:cs="Calibri"/>
          <w:b/>
          <w:bCs/>
          <w:color w:val="C00000"/>
          <w:sz w:val="22"/>
          <w:szCs w:val="22"/>
        </w:rPr>
        <w:t xml:space="preserve">★  </w:t>
      </w:r>
      <w:r>
        <w:rPr>
          <w:rFonts w:ascii="Calibri" w:eastAsia="Calibri" w:hAnsi="Calibri" w:cs="Calibri"/>
          <w:b/>
          <w:bCs/>
          <w:color w:val="1B6B6B"/>
          <w:sz w:val="22"/>
          <w:szCs w:val="22"/>
        </w:rPr>
        <w:t>Intermediate buyers face both the upstream search problem (like the end customer) AND the downstream channel problem (like Seller 1) — simultaneously.</w:t>
      </w:r>
    </w:p>
    <w:p w14:paraId="41E482FF" w14:textId="77777777" w:rsidR="00313FCC" w:rsidRDefault="00000000">
      <w:pPr>
        <w:pBdr>
          <w:bottom w:val="single" w:sz="8" w:space="4" w:color="1F4E79"/>
        </w:pBdr>
        <w:spacing w:before="300" w:after="8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Two Key Flows in a Supply Chain</w:t>
      </w:r>
    </w:p>
    <w:p w14:paraId="41E48300" w14:textId="77777777" w:rsidR="00313FCC" w:rsidRDefault="00000000">
      <w:pPr>
        <w:spacing w:before="200" w:after="60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1.  Material Flow →</w:t>
      </w:r>
    </w:p>
    <w:p w14:paraId="41E48301" w14:textId="77777777" w:rsidR="00313FC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Product moves: Seller 1 → Intermediate Buyers → End Customer</w:t>
      </w:r>
    </w:p>
    <w:p w14:paraId="41E48302" w14:textId="77777777" w:rsidR="00313FC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Can take multiple paths (via Buyer 1, via Buyer 2, or direct)</w:t>
      </w:r>
    </w:p>
    <w:p w14:paraId="41E48303" w14:textId="77777777" w:rsidR="00313FC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Already complicated even in a 4-entity chain</w:t>
      </w:r>
    </w:p>
    <w:p w14:paraId="41E48304" w14:textId="77777777" w:rsidR="00313FCC" w:rsidRDefault="00000000">
      <w:pPr>
        <w:spacing w:before="200" w:after="60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2.  Financial Flow ←</w:t>
      </w:r>
    </w:p>
    <w:p w14:paraId="41E48305" w14:textId="77777777" w:rsidR="00313FC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Money flows in the reverse direction: End Customer → Sellers → Manufacturer</w:t>
      </w:r>
    </w:p>
    <w:p w14:paraId="41E48306" w14:textId="77777777" w:rsidR="00313FC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Paths: </w:t>
      </w:r>
      <w:r>
        <w:rPr>
          <w:rFonts w:ascii="Calibri" w:eastAsia="Calibri" w:hAnsi="Calibri" w:cs="Calibri"/>
          <w:color w:val="1A1A1A"/>
          <w:sz w:val="22"/>
          <w:szCs w:val="22"/>
        </w:rPr>
        <w:t>End Customer → Seller 2 | End Customer → Seller 3 | Seller 2 → Seller 1 | Seller 3 → Seller 1</w:t>
      </w:r>
    </w:p>
    <w:p w14:paraId="41E48307" w14:textId="77777777" w:rsidR="00313FC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Multiple financial channels = difficulty in tracking payments + reconciliation</w:t>
      </w:r>
    </w:p>
    <w:p w14:paraId="41E48308" w14:textId="77777777" w:rsidR="00313FCC" w:rsidRDefault="00000000">
      <w:pPr>
        <w:spacing w:before="160" w:after="80"/>
      </w:pPr>
      <w:r>
        <w:rPr>
          <w:rFonts w:ascii="Calibri" w:eastAsia="Calibri" w:hAnsi="Calibri" w:cs="Calibri"/>
          <w:b/>
          <w:bCs/>
          <w:color w:val="C00000"/>
          <w:sz w:val="22"/>
          <w:szCs w:val="22"/>
        </w:rPr>
        <w:t xml:space="preserve">★ </w:t>
      </w:r>
      <w:r>
        <w:rPr>
          <w:rFonts w:ascii="Calibri" w:eastAsia="Calibri" w:hAnsi="Calibri" w:cs="Calibri"/>
          <w:b/>
          <w:bCs/>
          <w:i/>
          <w:iCs/>
          <w:color w:val="7B3F00"/>
          <w:sz w:val="21"/>
          <w:szCs w:val="21"/>
        </w:rPr>
        <w:t>Exam tip: Always mention BOTH flows when describing a supply chain. Material flow (forward) + Financial flow (reverse). Information flow is the third — covered in later sessions.</w:t>
      </w:r>
    </w:p>
    <w:p w14:paraId="41E4830A" w14:textId="77777777" w:rsidR="00313FCC" w:rsidRDefault="00000000">
      <w:pPr>
        <w:pBdr>
          <w:bottom w:val="single" w:sz="8" w:space="4" w:color="1F4E79"/>
        </w:pBdr>
        <w:spacing w:before="300" w:after="8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Root Causes of Traditional SC Complexity</w:t>
      </w:r>
    </w:p>
    <w:p w14:paraId="41E4830B" w14:textId="77777777" w:rsidR="00313FC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Many players: </w:t>
      </w:r>
      <w:r>
        <w:rPr>
          <w:rFonts w:ascii="Calibri" w:eastAsia="Calibri" w:hAnsi="Calibri" w:cs="Calibri"/>
          <w:color w:val="1A1A1A"/>
          <w:sz w:val="22"/>
          <w:szCs w:val="22"/>
        </w:rPr>
        <w:t>Each with their own objectives, information, and decisions</w:t>
      </w:r>
    </w:p>
    <w:p w14:paraId="41E4830C" w14:textId="77777777" w:rsidR="00313FC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Many transactions: </w:t>
      </w:r>
      <w:r>
        <w:rPr>
          <w:rFonts w:ascii="Calibri" w:eastAsia="Calibri" w:hAnsi="Calibri" w:cs="Calibri"/>
          <w:color w:val="1A1A1A"/>
          <w:sz w:val="22"/>
          <w:szCs w:val="22"/>
        </w:rPr>
        <w:t>Across multiple paths and channels</w:t>
      </w:r>
    </w:p>
    <w:p w14:paraId="41E4830D" w14:textId="77777777" w:rsidR="00313FC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Many paths: </w:t>
      </w:r>
      <w:r>
        <w:rPr>
          <w:rFonts w:ascii="Calibri" w:eastAsia="Calibri" w:hAnsi="Calibri" w:cs="Calibri"/>
          <w:color w:val="1A1A1A"/>
          <w:sz w:val="22"/>
          <w:szCs w:val="22"/>
        </w:rPr>
        <w:t>Material and money can flow via different routes → hard to track</w:t>
      </w:r>
    </w:p>
    <w:p w14:paraId="41E4830E" w14:textId="77777777" w:rsidR="00313FC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Low visibility: </w:t>
      </w:r>
      <w:r>
        <w:rPr>
          <w:rFonts w:ascii="Calibri" w:eastAsia="Calibri" w:hAnsi="Calibri" w:cs="Calibri"/>
          <w:color w:val="1A1A1A"/>
          <w:sz w:val="22"/>
          <w:szCs w:val="22"/>
        </w:rPr>
        <w:t>Players, prices, product info, and paths are not transparent to all parties</w:t>
      </w:r>
    </w:p>
    <w:p w14:paraId="41E4830F" w14:textId="77777777" w:rsidR="00313FC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Independent decision-making: </w:t>
      </w:r>
      <w:r>
        <w:rPr>
          <w:rFonts w:ascii="Calibri" w:eastAsia="Calibri" w:hAnsi="Calibri" w:cs="Calibri"/>
          <w:color w:val="1A1A1A"/>
          <w:sz w:val="22"/>
          <w:szCs w:val="22"/>
        </w:rPr>
        <w:t>Each entity decides in isolation → no coordination → collective suboptimality</w:t>
      </w:r>
    </w:p>
    <w:p w14:paraId="41E48310" w14:textId="77777777" w:rsidR="00313FC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Information asymmetry: </w:t>
      </w:r>
      <w:r>
        <w:rPr>
          <w:rFonts w:ascii="Calibri" w:eastAsia="Calibri" w:hAnsi="Calibri" w:cs="Calibri"/>
          <w:color w:val="1A1A1A"/>
          <w:sz w:val="22"/>
          <w:szCs w:val="22"/>
        </w:rPr>
        <w:t>Those with more info can exploit those with less (e.g. traders colluding, hiding market prices from farmers)</w:t>
      </w:r>
    </w:p>
    <w:p w14:paraId="41E48312" w14:textId="77777777" w:rsidR="00313FCC" w:rsidRDefault="00000000">
      <w:pPr>
        <w:pBdr>
          <w:bottom w:val="single" w:sz="8" w:space="4" w:color="1F4E79"/>
        </w:pBdr>
        <w:spacing w:before="300" w:after="8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Consequences of These Challenges</w:t>
      </w:r>
    </w:p>
    <w:p w14:paraId="41E48313" w14:textId="77777777" w:rsidR="00313FC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C00000"/>
          <w:sz w:val="22"/>
          <w:szCs w:val="22"/>
        </w:rPr>
        <w:t xml:space="preserve">Collusion risk: </w:t>
      </w:r>
      <w:r>
        <w:rPr>
          <w:rFonts w:ascii="Calibri" w:eastAsia="Calibri" w:hAnsi="Calibri" w:cs="Calibri"/>
          <w:color w:val="C00000"/>
          <w:sz w:val="22"/>
          <w:szCs w:val="22"/>
        </w:rPr>
        <w:t>Intermediate buyers may collude → suppress prices paid to the manufacturer, inflate prices to end customer → destroy value at both ends</w:t>
      </w:r>
    </w:p>
    <w:p w14:paraId="41E48314" w14:textId="77777777" w:rsidR="00313FC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Market failure: </w:t>
      </w:r>
      <w:r>
        <w:rPr>
          <w:rFonts w:ascii="Calibri" w:eastAsia="Calibri" w:hAnsi="Calibri" w:cs="Calibri"/>
          <w:color w:val="1A1A1A"/>
          <w:sz w:val="22"/>
          <w:szCs w:val="22"/>
        </w:rPr>
        <w:t>End customer doesn't get enough info → stops purchasing certain products → market for that product shrinks or dies</w:t>
      </w:r>
    </w:p>
    <w:p w14:paraId="41E48315" w14:textId="77777777" w:rsidR="00313FC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lastRenderedPageBreak/>
        <w:t xml:space="preserve">Lost value: </w:t>
      </w:r>
      <w:r>
        <w:rPr>
          <w:rFonts w:ascii="Calibri" w:eastAsia="Calibri" w:hAnsi="Calibri" w:cs="Calibri"/>
          <w:color w:val="1A1A1A"/>
          <w:sz w:val="22"/>
          <w:szCs w:val="22"/>
        </w:rPr>
        <w:t>Value that could be created in the SC gets dissipated across layers due to inefficiency and opacity</w:t>
      </w:r>
    </w:p>
    <w:p w14:paraId="41E48316" w14:textId="77777777" w:rsidR="00313FC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Suboptimal decisions: </w:t>
      </w:r>
      <w:r>
        <w:rPr>
          <w:rFonts w:ascii="Calibri" w:eastAsia="Calibri" w:hAnsi="Calibri" w:cs="Calibri"/>
          <w:color w:val="1A1A1A"/>
          <w:sz w:val="22"/>
          <w:szCs w:val="22"/>
        </w:rPr>
        <w:t>Every entity makes the best decision it can with limited information — but this is rarely the best decision for the chain overall</w:t>
      </w:r>
    </w:p>
    <w:p w14:paraId="41E48317" w14:textId="77777777" w:rsidR="00313FCC" w:rsidRDefault="00000000">
      <w:pPr>
        <w:spacing w:before="80" w:after="60"/>
      </w:pPr>
      <w:r>
        <w:rPr>
          <w:rFonts w:ascii="Calibri" w:eastAsia="Calibri" w:hAnsi="Calibri" w:cs="Calibri"/>
          <w:b/>
          <w:bCs/>
          <w:color w:val="C00000"/>
          <w:sz w:val="22"/>
          <w:szCs w:val="22"/>
        </w:rPr>
        <w:t xml:space="preserve">★  </w:t>
      </w:r>
      <w:r>
        <w:rPr>
          <w:rFonts w:ascii="Calibri" w:eastAsia="Calibri" w:hAnsi="Calibri" w:cs="Calibri"/>
          <w:b/>
          <w:bCs/>
          <w:color w:val="1B6B6B"/>
          <w:sz w:val="22"/>
          <w:szCs w:val="22"/>
        </w:rPr>
        <w:t>Traditional SC problems = too many players + too little shared information + too many independent decisions = value leakage at every layer.</w:t>
      </w:r>
    </w:p>
    <w:p w14:paraId="41E48318" w14:textId="77777777" w:rsidR="00313FCC" w:rsidRDefault="00313FCC">
      <w:pPr>
        <w:spacing w:before="60" w:after="60"/>
      </w:pPr>
    </w:p>
    <w:p w14:paraId="41E48319" w14:textId="77777777" w:rsidR="00313FCC" w:rsidRDefault="00000000">
      <w:pPr>
        <w:pBdr>
          <w:bottom w:val="single" w:sz="8" w:space="4" w:color="1F4E79"/>
        </w:pBdr>
        <w:spacing w:before="300" w:after="8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What Comes Next — Setting Up for Platform Economy</w:t>
      </w:r>
    </w:p>
    <w:p w14:paraId="41E4831A" w14:textId="77777777" w:rsidR="00313FC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This session = the problem statement</w:t>
      </w:r>
    </w:p>
    <w:p w14:paraId="41E4831B" w14:textId="77777777" w:rsidR="00313FC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Next session = examples of these challenges in real industries + how platform economy solves them</w:t>
      </w:r>
    </w:p>
    <w:p w14:paraId="41E4831C" w14:textId="77777777" w:rsidR="00313FC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Platform economy solves: </w:t>
      </w:r>
      <w:r>
        <w:rPr>
          <w:rFonts w:ascii="Calibri" w:eastAsia="Calibri" w:hAnsi="Calibri" w:cs="Calibri"/>
          <w:color w:val="1A1A1A"/>
          <w:sz w:val="22"/>
          <w:szCs w:val="22"/>
        </w:rPr>
        <w:t>The search problem | The selection problem | The visibility problem | The financial flow complexity</w:t>
      </w:r>
    </w:p>
    <w:p w14:paraId="41E4831D" w14:textId="77777777" w:rsidR="00313FCC" w:rsidRDefault="00000000">
      <w:pPr>
        <w:spacing w:before="160" w:after="80"/>
      </w:pPr>
      <w:r>
        <w:rPr>
          <w:rFonts w:ascii="Calibri" w:eastAsia="Calibri" w:hAnsi="Calibri" w:cs="Calibri"/>
          <w:b/>
          <w:bCs/>
          <w:color w:val="C00000"/>
          <w:sz w:val="22"/>
          <w:szCs w:val="22"/>
        </w:rPr>
        <w:t xml:space="preserve">★ </w:t>
      </w:r>
      <w:r>
        <w:rPr>
          <w:rFonts w:ascii="Calibri" w:eastAsia="Calibri" w:hAnsi="Calibri" w:cs="Calibri"/>
          <w:b/>
          <w:bCs/>
          <w:i/>
          <w:iCs/>
          <w:color w:val="7B3F00"/>
          <w:sz w:val="21"/>
          <w:szCs w:val="21"/>
        </w:rPr>
        <w:t>Exam tip: If asked "why did platform economy emerge?" — always start with the traditional SC challenges: search cost, selection complexity, information asymmetry, and independent decision-making across layers.</w:t>
      </w:r>
    </w:p>
    <w:p w14:paraId="41E4831E" w14:textId="77777777" w:rsidR="00313FCC" w:rsidRDefault="00313FCC">
      <w:pPr>
        <w:spacing w:before="60" w:after="60"/>
      </w:pPr>
    </w:p>
    <w:p w14:paraId="41E4831F" w14:textId="77777777" w:rsidR="00313FCC" w:rsidRDefault="00000000">
      <w:pPr>
        <w:pBdr>
          <w:bottom w:val="single" w:sz="8" w:space="4" w:color="1F4E79"/>
        </w:pBdr>
        <w:spacing w:before="300" w:after="8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Session Summary</w:t>
      </w:r>
    </w:p>
    <w:p w14:paraId="41E48320" w14:textId="77777777" w:rsidR="00313FC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Core SC unit: </w:t>
      </w:r>
      <w:r>
        <w:rPr>
          <w:rFonts w:ascii="Calibri" w:eastAsia="Calibri" w:hAnsi="Calibri" w:cs="Calibri"/>
          <w:color w:val="1A1A1A"/>
          <w:sz w:val="22"/>
          <w:szCs w:val="22"/>
        </w:rPr>
        <w:t>Buyer + Supplier pair → chain forms when intermediaries are added</w:t>
      </w:r>
    </w:p>
    <w:p w14:paraId="41E48321" w14:textId="77777777" w:rsidR="00313FC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Intermediaries exist because: </w:t>
      </w:r>
      <w:r>
        <w:rPr>
          <w:rFonts w:ascii="Calibri" w:eastAsia="Calibri" w:hAnsi="Calibri" w:cs="Calibri"/>
          <w:color w:val="1A1A1A"/>
          <w:sz w:val="22"/>
          <w:szCs w:val="22"/>
        </w:rPr>
        <w:t>Locational advantage + product aggregation + market access</w:t>
      </w:r>
    </w:p>
    <w:p w14:paraId="41E48322" w14:textId="77777777" w:rsidR="00313FC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Every entity faces: </w:t>
      </w:r>
      <w:r>
        <w:rPr>
          <w:rFonts w:ascii="Calibri" w:eastAsia="Calibri" w:hAnsi="Calibri" w:cs="Calibri"/>
          <w:color w:val="1A1A1A"/>
          <w:sz w:val="22"/>
          <w:szCs w:val="22"/>
        </w:rPr>
        <w:t>A search problem + a selection problem (on one or both sides of the transaction)</w:t>
      </w:r>
    </w:p>
    <w:p w14:paraId="41E48323" w14:textId="77777777" w:rsidR="00313FC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Intermediate buyers: </w:t>
      </w:r>
      <w:r>
        <w:rPr>
          <w:rFonts w:ascii="Calibri" w:eastAsia="Calibri" w:hAnsi="Calibri" w:cs="Calibri"/>
          <w:color w:val="1A1A1A"/>
          <w:sz w:val="22"/>
          <w:szCs w:val="22"/>
        </w:rPr>
        <w:t>Face both problems simultaneously (buyer side + seller side)</w:t>
      </w:r>
    </w:p>
    <w:p w14:paraId="41E48324" w14:textId="77777777" w:rsidR="00313FC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Two flows: </w:t>
      </w:r>
      <w:r>
        <w:rPr>
          <w:rFonts w:ascii="Calibri" w:eastAsia="Calibri" w:hAnsi="Calibri" w:cs="Calibri"/>
          <w:color w:val="1A1A1A"/>
          <w:sz w:val="22"/>
          <w:szCs w:val="22"/>
        </w:rPr>
        <w:t>Material (forward) + Financial (reverse) — both travel via multiple paths</w:t>
      </w:r>
    </w:p>
    <w:p w14:paraId="41E48325" w14:textId="77777777" w:rsidR="00313FC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Root causes of complexity: </w:t>
      </w:r>
      <w:r>
        <w:rPr>
          <w:rFonts w:ascii="Calibri" w:eastAsia="Calibri" w:hAnsi="Calibri" w:cs="Calibri"/>
          <w:color w:val="1A1A1A"/>
          <w:sz w:val="22"/>
          <w:szCs w:val="22"/>
        </w:rPr>
        <w:t>Many players | Many paths | Low visibility | Independent decisions | Information asymmetry</w:t>
      </w:r>
    </w:p>
    <w:p w14:paraId="41E48326" w14:textId="77777777" w:rsidR="00313FC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Next session: </w:t>
      </w:r>
      <w:r>
        <w:rPr>
          <w:rFonts w:ascii="Calibri" w:eastAsia="Calibri" w:hAnsi="Calibri" w:cs="Calibri"/>
          <w:color w:val="1A1A1A"/>
          <w:sz w:val="22"/>
          <w:szCs w:val="22"/>
        </w:rPr>
        <w:t>Real-world examples + platform economy as the response</w:t>
      </w:r>
    </w:p>
    <w:sectPr w:rsidR="00313FCC">
      <w:pgSz w:w="12240" w:h="15840"/>
      <w:pgMar w:top="1080" w:right="1200" w:bottom="108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514BA5"/>
    <w:multiLevelType w:val="hybridMultilevel"/>
    <w:tmpl w:val="763654E2"/>
    <w:lvl w:ilvl="0" w:tplc="E86CF372">
      <w:start w:val="1"/>
      <w:numFmt w:val="bullet"/>
      <w:lvlText w:val="•"/>
      <w:lvlJc w:val="left"/>
      <w:pPr>
        <w:ind w:left="560" w:hanging="280"/>
      </w:pPr>
    </w:lvl>
    <w:lvl w:ilvl="1" w:tplc="E070A41A">
      <w:start w:val="1"/>
      <w:numFmt w:val="bullet"/>
      <w:lvlText w:val="◦"/>
      <w:lvlJc w:val="left"/>
      <w:pPr>
        <w:ind w:left="1080" w:hanging="280"/>
      </w:pPr>
    </w:lvl>
    <w:lvl w:ilvl="2" w:tplc="FA76222C">
      <w:start w:val="1"/>
      <w:numFmt w:val="bullet"/>
      <w:lvlText w:val="‣"/>
      <w:lvlJc w:val="left"/>
      <w:pPr>
        <w:ind w:left="1600" w:hanging="280"/>
      </w:pPr>
    </w:lvl>
    <w:lvl w:ilvl="3" w:tplc="5894ABA2">
      <w:numFmt w:val="decimal"/>
      <w:lvlText w:val=""/>
      <w:lvlJc w:val="left"/>
    </w:lvl>
    <w:lvl w:ilvl="4" w:tplc="EDB0211C">
      <w:numFmt w:val="decimal"/>
      <w:lvlText w:val=""/>
      <w:lvlJc w:val="left"/>
    </w:lvl>
    <w:lvl w:ilvl="5" w:tplc="ACE6A5DA">
      <w:numFmt w:val="decimal"/>
      <w:lvlText w:val=""/>
      <w:lvlJc w:val="left"/>
    </w:lvl>
    <w:lvl w:ilvl="6" w:tplc="16E0EF7A">
      <w:numFmt w:val="decimal"/>
      <w:lvlText w:val=""/>
      <w:lvlJc w:val="left"/>
    </w:lvl>
    <w:lvl w:ilvl="7" w:tplc="CE8C64BA">
      <w:numFmt w:val="decimal"/>
      <w:lvlText w:val=""/>
      <w:lvlJc w:val="left"/>
    </w:lvl>
    <w:lvl w:ilvl="8" w:tplc="8D2C73E6">
      <w:numFmt w:val="decimal"/>
      <w:lvlText w:val=""/>
      <w:lvlJc w:val="left"/>
    </w:lvl>
  </w:abstractNum>
  <w:abstractNum w:abstractNumId="1" w15:restartNumberingAfterBreak="0">
    <w:nsid w:val="76741017"/>
    <w:multiLevelType w:val="hybridMultilevel"/>
    <w:tmpl w:val="00AE619C"/>
    <w:lvl w:ilvl="0" w:tplc="1D94FEAC">
      <w:start w:val="1"/>
      <w:numFmt w:val="bullet"/>
      <w:lvlText w:val="●"/>
      <w:lvlJc w:val="left"/>
      <w:pPr>
        <w:ind w:left="720" w:hanging="360"/>
      </w:pPr>
    </w:lvl>
    <w:lvl w:ilvl="1" w:tplc="926CC770">
      <w:start w:val="1"/>
      <w:numFmt w:val="bullet"/>
      <w:lvlText w:val="○"/>
      <w:lvlJc w:val="left"/>
      <w:pPr>
        <w:ind w:left="1440" w:hanging="360"/>
      </w:pPr>
    </w:lvl>
    <w:lvl w:ilvl="2" w:tplc="CB0E66DA">
      <w:start w:val="1"/>
      <w:numFmt w:val="bullet"/>
      <w:lvlText w:val="■"/>
      <w:lvlJc w:val="left"/>
      <w:pPr>
        <w:ind w:left="2160" w:hanging="360"/>
      </w:pPr>
    </w:lvl>
    <w:lvl w:ilvl="3" w:tplc="0FE2C542">
      <w:start w:val="1"/>
      <w:numFmt w:val="bullet"/>
      <w:lvlText w:val="●"/>
      <w:lvlJc w:val="left"/>
      <w:pPr>
        <w:ind w:left="2880" w:hanging="360"/>
      </w:pPr>
    </w:lvl>
    <w:lvl w:ilvl="4" w:tplc="F522B840">
      <w:start w:val="1"/>
      <w:numFmt w:val="bullet"/>
      <w:lvlText w:val="○"/>
      <w:lvlJc w:val="left"/>
      <w:pPr>
        <w:ind w:left="3600" w:hanging="360"/>
      </w:pPr>
    </w:lvl>
    <w:lvl w:ilvl="5" w:tplc="FF2864EA">
      <w:start w:val="1"/>
      <w:numFmt w:val="bullet"/>
      <w:lvlText w:val="■"/>
      <w:lvlJc w:val="left"/>
      <w:pPr>
        <w:ind w:left="4320" w:hanging="360"/>
      </w:pPr>
    </w:lvl>
    <w:lvl w:ilvl="6" w:tplc="04185438">
      <w:start w:val="1"/>
      <w:numFmt w:val="bullet"/>
      <w:lvlText w:val="●"/>
      <w:lvlJc w:val="left"/>
      <w:pPr>
        <w:ind w:left="5040" w:hanging="360"/>
      </w:pPr>
    </w:lvl>
    <w:lvl w:ilvl="7" w:tplc="81E49AB0">
      <w:start w:val="1"/>
      <w:numFmt w:val="bullet"/>
      <w:lvlText w:val="●"/>
      <w:lvlJc w:val="left"/>
      <w:pPr>
        <w:ind w:left="5760" w:hanging="360"/>
      </w:pPr>
    </w:lvl>
    <w:lvl w:ilvl="8" w:tplc="E1EA91EC">
      <w:start w:val="1"/>
      <w:numFmt w:val="bullet"/>
      <w:lvlText w:val="●"/>
      <w:lvlJc w:val="left"/>
      <w:pPr>
        <w:ind w:left="6480" w:hanging="360"/>
      </w:pPr>
    </w:lvl>
  </w:abstractNum>
  <w:num w:numId="1" w16cid:durableId="1725641257">
    <w:abstractNumId w:val="1"/>
    <w:lvlOverride w:ilvl="0">
      <w:startOverride w:val="1"/>
    </w:lvlOverride>
  </w:num>
  <w:num w:numId="2" w16cid:durableId="23871120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3FCC"/>
    <w:rsid w:val="00072314"/>
    <w:rsid w:val="00313FCC"/>
    <w:rsid w:val="003F41CD"/>
    <w:rsid w:val="00672BED"/>
    <w:rsid w:val="006B6534"/>
    <w:rsid w:val="009265B2"/>
    <w:rsid w:val="00A95D96"/>
    <w:rsid w:val="00C07E5F"/>
    <w:rsid w:val="00EC0498"/>
    <w:rsid w:val="00F23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482A9"/>
  <w15:docId w15:val="{042890B7-CEFA-44E3-9DFE-EE35614E9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1265</Words>
  <Characters>7211</Characters>
  <Application>Microsoft Office Word</Application>
  <DocSecurity>0</DocSecurity>
  <Lines>60</Lines>
  <Paragraphs>16</Paragraphs>
  <ScaleCrop>false</ScaleCrop>
  <Company/>
  <LinksUpToDate>false</LinksUpToDate>
  <CharactersWithSpaces>8460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Ravi Chaudhary</cp:lastModifiedBy>
  <cp:revision>9</cp:revision>
  <dcterms:created xsi:type="dcterms:W3CDTF">2026-04-08T09:21:00Z</dcterms:created>
  <dcterms:modified xsi:type="dcterms:W3CDTF">2026-04-08T09:52:00Z</dcterms:modified>
</cp:coreProperties>
</file>