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4DC5B" w14:textId="77777777" w:rsidR="00DE3D34" w:rsidRDefault="00000000" w:rsidP="00DE3D34">
      <w:pPr>
        <w:spacing w:after="60"/>
        <w:jc w:val="center"/>
        <w:rPr>
          <w:rFonts w:ascii="Calibri" w:eastAsia="Calibri" w:hAnsi="Calibri" w:cs="Calibri"/>
          <w:b/>
          <w:bCs/>
          <w:color w:val="1F3864"/>
          <w:sz w:val="32"/>
          <w:szCs w:val="32"/>
        </w:rPr>
      </w:pPr>
      <w:r>
        <w:rPr>
          <w:rFonts w:ascii="Calibri" w:eastAsia="Calibri" w:hAnsi="Calibri" w:cs="Calibri"/>
          <w:b/>
          <w:bCs/>
          <w:color w:val="1F3864"/>
          <w:sz w:val="32"/>
          <w:szCs w:val="32"/>
        </w:rPr>
        <w:t xml:space="preserve">Supply Chain Digitization </w:t>
      </w:r>
    </w:p>
    <w:p w14:paraId="0DF6D1E5" w14:textId="6A63AB70" w:rsidR="000718CF" w:rsidRDefault="00000000" w:rsidP="00DE3D34">
      <w:pPr>
        <w:spacing w:after="60"/>
        <w:jc w:val="center"/>
      </w:pPr>
      <w:r>
        <w:rPr>
          <w:rFonts w:ascii="Calibri" w:eastAsia="Calibri" w:hAnsi="Calibri" w:cs="Calibri"/>
          <w:b/>
          <w:bCs/>
          <w:color w:val="2E75B6"/>
          <w:sz w:val="24"/>
          <w:szCs w:val="24"/>
        </w:rPr>
        <w:t>Week 6  |  Session 2: Types of Analytics &amp; SCM Applications</w:t>
      </w:r>
    </w:p>
    <w:p w14:paraId="0DF6D1E8"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Session Agenda</w:t>
      </w:r>
    </w:p>
    <w:p w14:paraId="0DF6D1E9" w14:textId="77777777" w:rsidR="000718CF" w:rsidRDefault="00000000">
      <w:pPr>
        <w:pStyle w:val="ListParagraph"/>
        <w:numPr>
          <w:ilvl w:val="0"/>
          <w:numId w:val="2"/>
        </w:numPr>
        <w:spacing w:before="40" w:after="40"/>
      </w:pPr>
      <w:r>
        <w:rPr>
          <w:rFonts w:ascii="Calibri" w:eastAsia="Calibri" w:hAnsi="Calibri" w:cs="Calibri"/>
          <w:color w:val="1A1A1A"/>
          <w:sz w:val="22"/>
          <w:szCs w:val="22"/>
        </w:rPr>
        <w:t>Four types of analytics — Descriptive, Diagnostic, Predictive, Prescriptive</w:t>
      </w:r>
    </w:p>
    <w:p w14:paraId="0DF6D1EA" w14:textId="77777777" w:rsidR="000718CF" w:rsidRDefault="00000000">
      <w:pPr>
        <w:pStyle w:val="ListParagraph"/>
        <w:numPr>
          <w:ilvl w:val="0"/>
          <w:numId w:val="2"/>
        </w:numPr>
        <w:spacing w:before="40" w:after="40"/>
      </w:pPr>
      <w:r>
        <w:rPr>
          <w:rFonts w:ascii="Calibri" w:eastAsia="Calibri" w:hAnsi="Calibri" w:cs="Calibri"/>
          <w:color w:val="1A1A1A"/>
          <w:sz w:val="22"/>
          <w:szCs w:val="22"/>
        </w:rPr>
        <w:t>Three end-to-end worked examples across analytics types</w:t>
      </w:r>
    </w:p>
    <w:p w14:paraId="0DF6D1EB" w14:textId="77777777" w:rsidR="000718CF" w:rsidRDefault="00000000">
      <w:pPr>
        <w:pStyle w:val="ListParagraph"/>
        <w:numPr>
          <w:ilvl w:val="0"/>
          <w:numId w:val="2"/>
        </w:numPr>
        <w:spacing w:before="40" w:after="40"/>
      </w:pPr>
      <w:r>
        <w:rPr>
          <w:rFonts w:ascii="Calibri" w:eastAsia="Calibri" w:hAnsi="Calibri" w:cs="Calibri"/>
          <w:color w:val="1A1A1A"/>
          <w:sz w:val="22"/>
          <w:szCs w:val="22"/>
        </w:rPr>
        <w:t>Analytics across the SCM value chain — Procurement to Last Mile</w:t>
      </w:r>
    </w:p>
    <w:p w14:paraId="0DF6D1EC" w14:textId="77777777" w:rsidR="000718CF" w:rsidRDefault="00000000">
      <w:pPr>
        <w:pStyle w:val="ListParagraph"/>
        <w:numPr>
          <w:ilvl w:val="0"/>
          <w:numId w:val="2"/>
        </w:numPr>
        <w:spacing w:before="40" w:after="40"/>
      </w:pPr>
      <w:r>
        <w:rPr>
          <w:rFonts w:ascii="Calibri" w:eastAsia="Calibri" w:hAnsi="Calibri" w:cs="Calibri"/>
          <w:color w:val="1A1A1A"/>
          <w:sz w:val="22"/>
          <w:szCs w:val="22"/>
        </w:rPr>
        <w:t>Predictive maintenance, slotting optimisation, demand sensing, driver fatigue</w:t>
      </w:r>
    </w:p>
    <w:p w14:paraId="0DF6D1EE"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Four Types of Analytics — Overview</w:t>
      </w:r>
    </w:p>
    <w:p w14:paraId="0DF6D1EF" w14:textId="77777777" w:rsidR="000718CF" w:rsidRDefault="00000000">
      <w:pPr>
        <w:spacing w:before="60" w:after="100"/>
      </w:pPr>
      <w:r>
        <w:rPr>
          <w:rFonts w:ascii="Calibri" w:eastAsia="Calibri" w:hAnsi="Calibri" w:cs="Calibri"/>
          <w:i/>
          <w:iCs/>
          <w:color w:val="595959"/>
        </w:rPr>
        <w:t>Table 1: Four analytics types — question asked, time orientation, and tools/methods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84"/>
        <w:gridCol w:w="2516"/>
        <w:gridCol w:w="2160"/>
        <w:gridCol w:w="2700"/>
      </w:tblGrid>
      <w:tr w:rsidR="000718CF" w14:paraId="0DF6D1F5" w14:textId="77777777" w:rsidTr="00C777D4">
        <w:tblPrEx>
          <w:tblCellMar>
            <w:top w:w="0" w:type="dxa"/>
            <w:bottom w:w="0" w:type="dxa"/>
          </w:tblCellMar>
        </w:tblPrEx>
        <w:trPr>
          <w:tblHeader/>
        </w:trPr>
        <w:tc>
          <w:tcPr>
            <w:tcW w:w="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1F0" w14:textId="77777777" w:rsidR="000718CF" w:rsidRDefault="00000000">
            <w:pPr>
              <w:jc w:val="center"/>
            </w:pPr>
            <w:r>
              <w:rPr>
                <w:rFonts w:ascii="Calibri" w:eastAsia="Calibri" w:hAnsi="Calibri" w:cs="Calibri"/>
                <w:b/>
                <w:bCs/>
                <w:color w:val="1F4E79"/>
              </w:rPr>
              <w:t>#</w:t>
            </w:r>
          </w:p>
        </w:tc>
        <w:tc>
          <w:tcPr>
            <w:tcW w:w="1284"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1F1" w14:textId="77777777" w:rsidR="000718CF" w:rsidRDefault="00000000">
            <w:r>
              <w:rPr>
                <w:rFonts w:ascii="Calibri" w:eastAsia="Calibri" w:hAnsi="Calibri" w:cs="Calibri"/>
                <w:b/>
                <w:bCs/>
                <w:color w:val="1F4E79"/>
              </w:rPr>
              <w:t>Type</w:t>
            </w:r>
          </w:p>
        </w:tc>
        <w:tc>
          <w:tcPr>
            <w:tcW w:w="2516"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1F2" w14:textId="77777777" w:rsidR="000718CF" w:rsidRDefault="00000000">
            <w:r>
              <w:rPr>
                <w:rFonts w:ascii="Calibri" w:eastAsia="Calibri" w:hAnsi="Calibri" w:cs="Calibri"/>
                <w:b/>
                <w:bCs/>
                <w:color w:val="1F4E79"/>
              </w:rPr>
              <w:t>Core Question</w:t>
            </w:r>
          </w:p>
        </w:tc>
        <w:tc>
          <w:tcPr>
            <w:tcW w:w="21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1F3" w14:textId="77777777" w:rsidR="000718CF" w:rsidRDefault="00000000">
            <w:r>
              <w:rPr>
                <w:rFonts w:ascii="Calibri" w:eastAsia="Calibri" w:hAnsi="Calibri" w:cs="Calibri"/>
                <w:b/>
                <w:bCs/>
                <w:color w:val="1F4E79"/>
              </w:rPr>
              <w:t>Time Orientation</w:t>
            </w:r>
          </w:p>
        </w:tc>
        <w:tc>
          <w:tcPr>
            <w:tcW w:w="2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1F4" w14:textId="77777777" w:rsidR="000718CF" w:rsidRDefault="00000000">
            <w:r>
              <w:rPr>
                <w:rFonts w:ascii="Calibri" w:eastAsia="Calibri" w:hAnsi="Calibri" w:cs="Calibri"/>
                <w:b/>
                <w:bCs/>
                <w:color w:val="1F4E79"/>
              </w:rPr>
              <w:t>Typical Methods / Tools</w:t>
            </w:r>
          </w:p>
        </w:tc>
      </w:tr>
      <w:tr w:rsidR="000718CF" w14:paraId="0DF6D1FB" w14:textId="77777777" w:rsidTr="00C777D4">
        <w:tblPrEx>
          <w:tblCellMar>
            <w:top w:w="0" w:type="dxa"/>
            <w:bottom w:w="0" w:type="dxa"/>
          </w:tblCellMar>
        </w:tblPrEx>
        <w:tc>
          <w:tcPr>
            <w:tcW w:w="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1F6" w14:textId="77777777" w:rsidR="000718CF" w:rsidRDefault="00000000">
            <w:pPr>
              <w:jc w:val="center"/>
            </w:pPr>
            <w:r>
              <w:rPr>
                <w:rFonts w:ascii="Calibri" w:eastAsia="Calibri" w:hAnsi="Calibri" w:cs="Calibri"/>
                <w:b/>
                <w:bCs/>
                <w:color w:val="1F4E79"/>
              </w:rPr>
              <w:t>1</w:t>
            </w:r>
          </w:p>
        </w:tc>
        <w:tc>
          <w:tcPr>
            <w:tcW w:w="1284"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1F7" w14:textId="77777777" w:rsidR="000718CF" w:rsidRDefault="00000000">
            <w:r>
              <w:rPr>
                <w:rFonts w:ascii="Calibri" w:eastAsia="Calibri" w:hAnsi="Calibri" w:cs="Calibri"/>
                <w:b/>
                <w:bCs/>
                <w:color w:val="1B6B6B"/>
              </w:rPr>
              <w:t>Descriptive</w:t>
            </w:r>
          </w:p>
        </w:tc>
        <w:tc>
          <w:tcPr>
            <w:tcW w:w="2516"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1F8" w14:textId="1B95E2DF" w:rsidR="000718CF" w:rsidRDefault="00000000">
            <w:r>
              <w:rPr>
                <w:rFonts w:ascii="Calibri" w:eastAsia="Calibri" w:hAnsi="Calibri" w:cs="Calibri"/>
                <w:color w:val="1A1A1A"/>
              </w:rPr>
              <w:t>What</w:t>
            </w:r>
            <w:r w:rsidR="002B408F">
              <w:rPr>
                <w:rFonts w:ascii="Calibri" w:eastAsia="Calibri" w:hAnsi="Calibri" w:cs="Calibri"/>
                <w:color w:val="1A1A1A"/>
              </w:rPr>
              <w:t xml:space="preserve"> has</w:t>
            </w:r>
            <w:r>
              <w:rPr>
                <w:rFonts w:ascii="Calibri" w:eastAsia="Calibri" w:hAnsi="Calibri" w:cs="Calibri"/>
                <w:color w:val="1A1A1A"/>
              </w:rPr>
              <w:t xml:space="preserve"> happened?</w:t>
            </w:r>
          </w:p>
        </w:tc>
        <w:tc>
          <w:tcPr>
            <w:tcW w:w="21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1F9" w14:textId="77777777" w:rsidR="000718CF" w:rsidRDefault="00000000">
            <w:r>
              <w:rPr>
                <w:rFonts w:ascii="Calibri" w:eastAsia="Calibri" w:hAnsi="Calibri" w:cs="Calibri"/>
                <w:color w:val="1A1A1A"/>
              </w:rPr>
              <w:t>Past data only</w:t>
            </w:r>
          </w:p>
        </w:tc>
        <w:tc>
          <w:tcPr>
            <w:tcW w:w="2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1FA" w14:textId="77777777" w:rsidR="000718CF" w:rsidRDefault="00000000">
            <w:r>
              <w:rPr>
                <w:rFonts w:ascii="Calibri" w:eastAsia="Calibri" w:hAnsi="Calibri" w:cs="Calibri"/>
                <w:color w:val="1A1A1A"/>
              </w:rPr>
              <w:t>Bar charts, pie charts, dashboards (Power BI, Tableau), mean, median, std. deviation</w:t>
            </w:r>
          </w:p>
        </w:tc>
      </w:tr>
      <w:tr w:rsidR="000718CF" w14:paraId="0DF6D201" w14:textId="77777777" w:rsidTr="00C777D4">
        <w:tblPrEx>
          <w:tblCellMar>
            <w:top w:w="0" w:type="dxa"/>
            <w:bottom w:w="0" w:type="dxa"/>
          </w:tblCellMar>
        </w:tblPrEx>
        <w:tc>
          <w:tcPr>
            <w:tcW w:w="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1FC" w14:textId="77777777" w:rsidR="000718CF" w:rsidRDefault="00000000">
            <w:pPr>
              <w:jc w:val="center"/>
            </w:pPr>
            <w:r>
              <w:rPr>
                <w:rFonts w:ascii="Calibri" w:eastAsia="Calibri" w:hAnsi="Calibri" w:cs="Calibri"/>
                <w:b/>
                <w:bCs/>
                <w:color w:val="1F4E79"/>
              </w:rPr>
              <w:t>2</w:t>
            </w:r>
          </w:p>
        </w:tc>
        <w:tc>
          <w:tcPr>
            <w:tcW w:w="1284"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1FD" w14:textId="77777777" w:rsidR="000718CF" w:rsidRDefault="00000000">
            <w:r>
              <w:rPr>
                <w:rFonts w:ascii="Calibri" w:eastAsia="Calibri" w:hAnsi="Calibri" w:cs="Calibri"/>
                <w:b/>
                <w:bCs/>
                <w:color w:val="1B6B6B"/>
              </w:rPr>
              <w:t>Diagnostic</w:t>
            </w:r>
          </w:p>
        </w:tc>
        <w:tc>
          <w:tcPr>
            <w:tcW w:w="2516"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1FE" w14:textId="77777777" w:rsidR="000718CF" w:rsidRDefault="00000000">
            <w:r>
              <w:rPr>
                <w:rFonts w:ascii="Calibri" w:eastAsia="Calibri" w:hAnsi="Calibri" w:cs="Calibri"/>
                <w:color w:val="1A1A1A"/>
              </w:rPr>
              <w:t>Why did it happen?</w:t>
            </w:r>
          </w:p>
        </w:tc>
        <w:tc>
          <w:tcPr>
            <w:tcW w:w="2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1FF" w14:textId="77777777" w:rsidR="000718CF" w:rsidRDefault="00000000">
            <w:r>
              <w:rPr>
                <w:rFonts w:ascii="Calibri" w:eastAsia="Calibri" w:hAnsi="Calibri" w:cs="Calibri"/>
                <w:color w:val="1A1A1A"/>
              </w:rPr>
              <w:t>Past data — root cause investigation</w:t>
            </w:r>
          </w:p>
        </w:tc>
        <w:tc>
          <w:tcPr>
            <w:tcW w:w="2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00" w14:textId="77777777" w:rsidR="000718CF" w:rsidRDefault="00000000">
            <w:r>
              <w:rPr>
                <w:rFonts w:ascii="Calibri" w:eastAsia="Calibri" w:hAnsi="Calibri" w:cs="Calibri"/>
                <w:color w:val="1A1A1A"/>
              </w:rPr>
              <w:t>Root cause analysis, drill-down analysis, correlation analysis</w:t>
            </w:r>
          </w:p>
        </w:tc>
      </w:tr>
      <w:tr w:rsidR="000718CF" w14:paraId="0DF6D207" w14:textId="77777777" w:rsidTr="00C777D4">
        <w:tblPrEx>
          <w:tblCellMar>
            <w:top w:w="0" w:type="dxa"/>
            <w:bottom w:w="0" w:type="dxa"/>
          </w:tblCellMar>
        </w:tblPrEx>
        <w:tc>
          <w:tcPr>
            <w:tcW w:w="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02" w14:textId="77777777" w:rsidR="000718CF" w:rsidRDefault="00000000">
            <w:pPr>
              <w:jc w:val="center"/>
            </w:pPr>
            <w:r>
              <w:rPr>
                <w:rFonts w:ascii="Calibri" w:eastAsia="Calibri" w:hAnsi="Calibri" w:cs="Calibri"/>
                <w:b/>
                <w:bCs/>
                <w:color w:val="1F4E79"/>
              </w:rPr>
              <w:t>3</w:t>
            </w:r>
          </w:p>
        </w:tc>
        <w:tc>
          <w:tcPr>
            <w:tcW w:w="1284"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03" w14:textId="77777777" w:rsidR="000718CF" w:rsidRDefault="00000000">
            <w:r>
              <w:rPr>
                <w:rFonts w:ascii="Calibri" w:eastAsia="Calibri" w:hAnsi="Calibri" w:cs="Calibri"/>
                <w:b/>
                <w:bCs/>
                <w:color w:val="1B6B6B"/>
              </w:rPr>
              <w:t>Predictive</w:t>
            </w:r>
          </w:p>
        </w:tc>
        <w:tc>
          <w:tcPr>
            <w:tcW w:w="2516"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04" w14:textId="77777777" w:rsidR="000718CF" w:rsidRDefault="00000000">
            <w:r>
              <w:rPr>
                <w:rFonts w:ascii="Calibri" w:eastAsia="Calibri" w:hAnsi="Calibri" w:cs="Calibri"/>
                <w:color w:val="1A1A1A"/>
              </w:rPr>
              <w:t>What will happen?</w:t>
            </w:r>
          </w:p>
        </w:tc>
        <w:tc>
          <w:tcPr>
            <w:tcW w:w="21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05" w14:textId="77777777" w:rsidR="000718CF" w:rsidRDefault="00000000">
            <w:r>
              <w:rPr>
                <w:rFonts w:ascii="Calibri" w:eastAsia="Calibri" w:hAnsi="Calibri" w:cs="Calibri"/>
                <w:color w:val="1A1A1A"/>
              </w:rPr>
              <w:t>Past data → model → future forecast</w:t>
            </w:r>
          </w:p>
        </w:tc>
        <w:tc>
          <w:tcPr>
            <w:tcW w:w="2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06" w14:textId="77777777" w:rsidR="000718CF" w:rsidRDefault="00000000">
            <w:r>
              <w:rPr>
                <w:rFonts w:ascii="Calibri" w:eastAsia="Calibri" w:hAnsi="Calibri" w:cs="Calibri"/>
                <w:color w:val="1A1A1A"/>
              </w:rPr>
              <w:t>Statistical forecasting, ML models (regression, time series, neural nets)</w:t>
            </w:r>
          </w:p>
        </w:tc>
      </w:tr>
      <w:tr w:rsidR="000718CF" w14:paraId="0DF6D20D" w14:textId="77777777" w:rsidTr="00C777D4">
        <w:tblPrEx>
          <w:tblCellMar>
            <w:top w:w="0" w:type="dxa"/>
            <w:bottom w:w="0" w:type="dxa"/>
          </w:tblCellMar>
        </w:tblPrEx>
        <w:tc>
          <w:tcPr>
            <w:tcW w:w="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08" w14:textId="77777777" w:rsidR="000718CF" w:rsidRDefault="00000000">
            <w:pPr>
              <w:jc w:val="center"/>
            </w:pPr>
            <w:r>
              <w:rPr>
                <w:rFonts w:ascii="Calibri" w:eastAsia="Calibri" w:hAnsi="Calibri" w:cs="Calibri"/>
                <w:b/>
                <w:bCs/>
                <w:color w:val="1F4E79"/>
              </w:rPr>
              <w:t>4</w:t>
            </w:r>
          </w:p>
        </w:tc>
        <w:tc>
          <w:tcPr>
            <w:tcW w:w="1284"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09" w14:textId="77777777" w:rsidR="000718CF" w:rsidRDefault="00000000">
            <w:r>
              <w:rPr>
                <w:rFonts w:ascii="Calibri" w:eastAsia="Calibri" w:hAnsi="Calibri" w:cs="Calibri"/>
                <w:b/>
                <w:bCs/>
                <w:color w:val="1B6B6B"/>
              </w:rPr>
              <w:t>Prescriptive</w:t>
            </w:r>
          </w:p>
        </w:tc>
        <w:tc>
          <w:tcPr>
            <w:tcW w:w="2516"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0A" w14:textId="77777777" w:rsidR="000718CF" w:rsidRDefault="00000000">
            <w:r>
              <w:rPr>
                <w:rFonts w:ascii="Calibri" w:eastAsia="Calibri" w:hAnsi="Calibri" w:cs="Calibri"/>
                <w:color w:val="1A1A1A"/>
              </w:rPr>
              <w:t>What should be done?</w:t>
            </w:r>
          </w:p>
        </w:tc>
        <w:tc>
          <w:tcPr>
            <w:tcW w:w="21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0B" w14:textId="77777777" w:rsidR="000718CF" w:rsidRDefault="00000000">
            <w:r>
              <w:rPr>
                <w:rFonts w:ascii="Calibri" w:eastAsia="Calibri" w:hAnsi="Calibri" w:cs="Calibri"/>
                <w:color w:val="1A1A1A"/>
              </w:rPr>
              <w:t>Future-focused — action recommendation</w:t>
            </w:r>
          </w:p>
        </w:tc>
        <w:tc>
          <w:tcPr>
            <w:tcW w:w="2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0C" w14:textId="77777777" w:rsidR="000718CF" w:rsidRDefault="00000000">
            <w:r>
              <w:rPr>
                <w:rFonts w:ascii="Calibri" w:eastAsia="Calibri" w:hAnsi="Calibri" w:cs="Calibri"/>
                <w:color w:val="1A1A1A"/>
              </w:rPr>
              <w:t>Optimisation models (LP, MIP), simulation, decision support systems</w:t>
            </w:r>
          </w:p>
        </w:tc>
      </w:tr>
    </w:tbl>
    <w:p w14:paraId="0DF6D20E" w14:textId="77777777" w:rsidR="000718CF" w:rsidRDefault="000718CF">
      <w:pPr>
        <w:spacing w:before="60" w:after="60"/>
      </w:pPr>
    </w:p>
    <w:p w14:paraId="0DF6D20F" w14:textId="77777777" w:rsidR="000718CF" w:rsidRDefault="00000000">
      <w:pPr>
        <w:pStyle w:val="ListParagraph"/>
        <w:numPr>
          <w:ilvl w:val="0"/>
          <w:numId w:val="2"/>
        </w:numPr>
        <w:spacing w:before="40" w:after="40"/>
      </w:pPr>
      <w:r>
        <w:rPr>
          <w:rFonts w:ascii="Calibri" w:eastAsia="Calibri" w:hAnsi="Calibri" w:cs="Calibri"/>
          <w:b/>
          <w:bCs/>
          <w:color w:val="1B6B6B"/>
          <w:sz w:val="22"/>
          <w:szCs w:val="22"/>
        </w:rPr>
        <w:t xml:space="preserve">Key mental model: </w:t>
      </w:r>
      <w:r>
        <w:rPr>
          <w:rFonts w:ascii="Calibri" w:eastAsia="Calibri" w:hAnsi="Calibri" w:cs="Calibri"/>
          <w:color w:val="1B6B6B"/>
          <w:sz w:val="22"/>
          <w:szCs w:val="22"/>
        </w:rPr>
        <w:t>Descriptive → Diagnostic → Predictive → Prescriptive = a chain. Each level builds on the previous one.</w:t>
      </w:r>
    </w:p>
    <w:p w14:paraId="0DF6D21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Prescriptive = Optimisation: </w:t>
      </w:r>
      <w:r>
        <w:rPr>
          <w:rFonts w:ascii="Calibri" w:eastAsia="Calibri" w:hAnsi="Calibri" w:cs="Calibri"/>
          <w:color w:val="1A1A1A"/>
          <w:sz w:val="22"/>
          <w:szCs w:val="22"/>
        </w:rPr>
        <w:t>Minimise cost | Maximise profit | Minimise risk — subject to real-world constraints</w:t>
      </w:r>
    </w:p>
    <w:p w14:paraId="0DF6D211" w14:textId="77777777" w:rsidR="000718CF" w:rsidRDefault="00000000">
      <w:pPr>
        <w:spacing w:before="160" w:after="80"/>
      </w:pPr>
      <w:r>
        <w:rPr>
          <w:rFonts w:ascii="Calibri" w:eastAsia="Calibri" w:hAnsi="Calibri" w:cs="Calibri"/>
          <w:b/>
          <w:bCs/>
          <w:color w:val="C00000"/>
          <w:sz w:val="22"/>
          <w:szCs w:val="22"/>
        </w:rPr>
        <w:t xml:space="preserve">★ </w:t>
      </w:r>
      <w:r>
        <w:rPr>
          <w:rFonts w:ascii="Calibri" w:eastAsia="Calibri" w:hAnsi="Calibri" w:cs="Calibri"/>
          <w:b/>
          <w:bCs/>
          <w:i/>
          <w:iCs/>
          <w:color w:val="7B3F00"/>
          <w:sz w:val="21"/>
          <w:szCs w:val="21"/>
        </w:rPr>
        <w:t>Exam tip: Know all four types with (1) the core question it answers, (2) whether it looks backward or forward, and (3) one SCM example for each. These four types are always asked.</w:t>
      </w:r>
    </w:p>
    <w:p w14:paraId="0DF6D213"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1. Descriptive Analytics — "What Has Happened?"</w:t>
      </w:r>
    </w:p>
    <w:p w14:paraId="0DF6D214"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Definition: </w:t>
      </w:r>
      <w:r>
        <w:rPr>
          <w:rFonts w:ascii="Calibri" w:eastAsia="Calibri" w:hAnsi="Calibri" w:cs="Calibri"/>
          <w:color w:val="1A1A1A"/>
          <w:sz w:val="22"/>
          <w:szCs w:val="22"/>
        </w:rPr>
        <w:t>Analyses past data to summarise what occurred — average, median, standard deviation, trends, patterns</w:t>
      </w:r>
    </w:p>
    <w:p w14:paraId="0DF6D215"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Output: </w:t>
      </w:r>
      <w:r>
        <w:rPr>
          <w:rFonts w:ascii="Calibri" w:eastAsia="Calibri" w:hAnsi="Calibri" w:cs="Calibri"/>
          <w:color w:val="1A1A1A"/>
          <w:sz w:val="22"/>
          <w:szCs w:val="22"/>
        </w:rPr>
        <w:t>Charts, dashboards, summary statistics</w:t>
      </w:r>
    </w:p>
    <w:p w14:paraId="0DF6D216"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Tools: </w:t>
      </w:r>
      <w:r>
        <w:rPr>
          <w:rFonts w:ascii="Calibri" w:eastAsia="Calibri" w:hAnsi="Calibri" w:cs="Calibri"/>
          <w:color w:val="1A1A1A"/>
          <w:sz w:val="22"/>
          <w:szCs w:val="22"/>
        </w:rPr>
        <w:t>Power BI | Tableau | Excel dashboards | Bar charts | Pie charts</w:t>
      </w:r>
    </w:p>
    <w:p w14:paraId="0DF6D217" w14:textId="77777777" w:rsidR="000718CF" w:rsidRDefault="000718CF">
      <w:pPr>
        <w:spacing w:before="60" w:after="60"/>
      </w:pPr>
    </w:p>
    <w:p w14:paraId="0DF6D218"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1 — Demand analysis: </w:t>
      </w:r>
      <w:r>
        <w:rPr>
          <w:rFonts w:ascii="Calibri" w:eastAsia="Calibri" w:hAnsi="Calibri" w:cs="Calibri"/>
          <w:color w:val="1A1A1A"/>
          <w:sz w:val="22"/>
          <w:szCs w:val="22"/>
        </w:rPr>
        <w:t>What was avg. demand per month for each SKU over the past 2–3 years? Which months had peak demand? How has demand changed over time?</w:t>
      </w:r>
    </w:p>
    <w:p w14:paraId="0DF6D219"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lastRenderedPageBreak/>
        <w:t xml:space="preserve">SCM Example 2 — FMCG CEO dashboard: </w:t>
      </w:r>
      <w:r>
        <w:rPr>
          <w:rFonts w:ascii="Calibri" w:eastAsia="Calibri" w:hAnsi="Calibri" w:cs="Calibri"/>
          <w:color w:val="1A1A1A"/>
          <w:sz w:val="22"/>
          <w:szCs w:val="22"/>
        </w:rPr>
        <w:t>How many units in each DC? Which warehouse has dead stock? Which zone has the fastest sales velocity? Which month had the highest sales?</w:t>
      </w:r>
    </w:p>
    <w:p w14:paraId="0DF6D21A"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3 — Quality monitoring: </w:t>
      </w:r>
      <w:r>
        <w:rPr>
          <w:rFonts w:ascii="Calibri" w:eastAsia="Calibri" w:hAnsi="Calibri" w:cs="Calibri"/>
          <w:color w:val="1A1A1A"/>
          <w:sz w:val="22"/>
          <w:szCs w:val="22"/>
        </w:rPr>
        <w:t>Which products (X, Y, Z) have quality failures? Over what time period? Product Z has had repeated failures in the last 4–5 months.</w:t>
      </w:r>
    </w:p>
    <w:p w14:paraId="0DF6D21B"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4 — Worker performance: </w:t>
      </w:r>
      <w:r>
        <w:rPr>
          <w:rFonts w:ascii="Calibri" w:eastAsia="Calibri" w:hAnsi="Calibri" w:cs="Calibri"/>
          <w:color w:val="1A1A1A"/>
          <w:sz w:val="22"/>
          <w:szCs w:val="22"/>
        </w:rPr>
        <w:t>Which pickers/packers in an e-commerce sorting facility met their timeline targets? Who was efficient, who was not?</w:t>
      </w:r>
    </w:p>
    <w:p w14:paraId="0DF6D21C" w14:textId="77777777" w:rsidR="000718CF" w:rsidRDefault="00000000">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Descriptive analytics is the starting point — it shows you where the problem is. But it does NOT tell you why. That requires diagnostic analytics.</w:t>
      </w:r>
    </w:p>
    <w:p w14:paraId="0DF6D21E"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2. Diagnostic Analytics — "Why Did It Happen?"</w:t>
      </w:r>
    </w:p>
    <w:p w14:paraId="0DF6D21F"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Definition: </w:t>
      </w:r>
      <w:r>
        <w:rPr>
          <w:rFonts w:ascii="Calibri" w:eastAsia="Calibri" w:hAnsi="Calibri" w:cs="Calibri"/>
          <w:color w:val="1A1A1A"/>
          <w:sz w:val="22"/>
          <w:szCs w:val="22"/>
        </w:rPr>
        <w:t>Digs into past data to identify root causes of events — why performance deviated from expectations</w:t>
      </w:r>
    </w:p>
    <w:p w14:paraId="0DF6D22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Output: </w:t>
      </w:r>
      <w:r>
        <w:rPr>
          <w:rFonts w:ascii="Calibri" w:eastAsia="Calibri" w:hAnsi="Calibri" w:cs="Calibri"/>
          <w:color w:val="1A1A1A"/>
          <w:sz w:val="22"/>
          <w:szCs w:val="22"/>
        </w:rPr>
        <w:t>Root cause identified | Corrective action triggered</w:t>
      </w:r>
    </w:p>
    <w:p w14:paraId="0DF6D221"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Analogy: </w:t>
      </w:r>
      <w:r>
        <w:rPr>
          <w:rFonts w:ascii="Calibri" w:eastAsia="Calibri" w:hAnsi="Calibri" w:cs="Calibri"/>
          <w:color w:val="1A1A1A"/>
          <w:sz w:val="22"/>
          <w:szCs w:val="22"/>
        </w:rPr>
        <w:t>Microscope — zoom into the data to find the underlying problem</w:t>
      </w:r>
    </w:p>
    <w:p w14:paraId="0DF6D222" w14:textId="77777777" w:rsidR="000718CF" w:rsidRDefault="000718CF">
      <w:pPr>
        <w:spacing w:before="60" w:after="60"/>
      </w:pPr>
    </w:p>
    <w:p w14:paraId="0DF6D223"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Example A — Product demand: </w:t>
      </w:r>
      <w:r>
        <w:rPr>
          <w:rFonts w:ascii="Calibri" w:eastAsia="Calibri" w:hAnsi="Calibri" w:cs="Calibri"/>
          <w:color w:val="1A1A1A"/>
          <w:sz w:val="22"/>
          <w:szCs w:val="22"/>
        </w:rPr>
        <w:t>Descriptive shows Product A demand fell. Diagnostic asks: Why? → Competitor entered market, took market share → corrective action: reposition, price adjustment, marketing push</w:t>
      </w:r>
    </w:p>
    <w:p w14:paraId="0DF6D224"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Example B — Product demand up: </w:t>
      </w:r>
      <w:r>
        <w:rPr>
          <w:rFonts w:ascii="Calibri" w:eastAsia="Calibri" w:hAnsi="Calibri" w:cs="Calibri"/>
          <w:color w:val="1A1A1A"/>
          <w:sz w:val="22"/>
          <w:szCs w:val="22"/>
        </w:rPr>
        <w:t>Descriptive shows Product B demand rose. Diagnostic identifies WHY it rose → replicate the cause to sustain growth</w:t>
      </w:r>
    </w:p>
    <w:p w14:paraId="0DF6D225"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Example C — Quality failure: </w:t>
      </w:r>
      <w:r>
        <w:rPr>
          <w:rFonts w:ascii="Calibri" w:eastAsia="Calibri" w:hAnsi="Calibri" w:cs="Calibri"/>
          <w:color w:val="1A1A1A"/>
          <w:sz w:val="22"/>
          <w:szCs w:val="22"/>
        </w:rPr>
        <w:t>Product Z has quality issues (from descriptive). Diagnostic traces root cause: → Component C1 in Product Z is defective → Component C1 supplied by Supplier 1 → Supplier 1 notified, contract action taken</w:t>
      </w:r>
    </w:p>
    <w:p w14:paraId="0DF6D226" w14:textId="77777777" w:rsidR="000718CF" w:rsidRDefault="00000000">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Diagnostic analytics is about understanding causality — what caused the outcome? Without diagnosis, corrective action is guesswork.</w:t>
      </w:r>
    </w:p>
    <w:p w14:paraId="0DF6D228"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3. Predictive Analytics — "What Will Happen?"</w:t>
      </w:r>
    </w:p>
    <w:p w14:paraId="0DF6D229"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Definition: </w:t>
      </w:r>
      <w:r>
        <w:rPr>
          <w:rFonts w:ascii="Calibri" w:eastAsia="Calibri" w:hAnsi="Calibri" w:cs="Calibri"/>
          <w:color w:val="1A1A1A"/>
          <w:sz w:val="22"/>
          <w:szCs w:val="22"/>
        </w:rPr>
        <w:t>Uses past data to build models that forecast future outcomes — demand, machine failure, delivery ETA, worker performance</w:t>
      </w:r>
    </w:p>
    <w:p w14:paraId="0DF6D22A"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Output: </w:t>
      </w:r>
      <w:r>
        <w:rPr>
          <w:rFonts w:ascii="Calibri" w:eastAsia="Calibri" w:hAnsi="Calibri" w:cs="Calibri"/>
          <w:color w:val="1A1A1A"/>
          <w:sz w:val="22"/>
          <w:szCs w:val="22"/>
        </w:rPr>
        <w:t>Forecast values with associated probability or confidence range</w:t>
      </w:r>
    </w:p>
    <w:p w14:paraId="0DF6D22B"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Tools: </w:t>
      </w:r>
      <w:r>
        <w:rPr>
          <w:rFonts w:ascii="Calibri" w:eastAsia="Calibri" w:hAnsi="Calibri" w:cs="Calibri"/>
          <w:color w:val="1A1A1A"/>
          <w:sz w:val="22"/>
          <w:szCs w:val="22"/>
        </w:rPr>
        <w:t>Statistical models (ARIMA, exponential smoothing) | ML models (regression, neural networks, time series)</w:t>
      </w:r>
    </w:p>
    <w:p w14:paraId="0DF6D22C" w14:textId="77777777" w:rsidR="000718CF" w:rsidRDefault="000718CF">
      <w:pPr>
        <w:spacing w:before="60" w:after="60"/>
      </w:pPr>
    </w:p>
    <w:p w14:paraId="0DF6D22D"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1 — Demand forecasting: </w:t>
      </w:r>
      <w:r>
        <w:rPr>
          <w:rFonts w:ascii="Calibri" w:eastAsia="Calibri" w:hAnsi="Calibri" w:cs="Calibri"/>
          <w:color w:val="1A1A1A"/>
          <w:sz w:val="22"/>
          <w:szCs w:val="22"/>
        </w:rPr>
        <w:t>Predict demand for each SKU for next 15 days, 2 months, 6 months. Traditional tools handle seasonality and trend — but ML is needed for high variability driven by social media and consumer behaviour shifts.</w:t>
      </w:r>
    </w:p>
    <w:p w14:paraId="0DF6D22E"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2 — Predictive maintenance: </w:t>
      </w:r>
      <w:r>
        <w:rPr>
          <w:rFonts w:ascii="Calibri" w:eastAsia="Calibri" w:hAnsi="Calibri" w:cs="Calibri"/>
          <w:color w:val="1A1A1A"/>
          <w:sz w:val="22"/>
          <w:szCs w:val="22"/>
        </w:rPr>
        <w:t>Machine in manufacturing plant monitored. Model predicts: "This machine will break down in 2–3 days." → Maintenance scheduled proactively → avoids production stoppage</w:t>
      </w:r>
    </w:p>
    <w:p w14:paraId="0DF6D22F"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3 — Worker efficiency prediction: </w:t>
      </w:r>
      <w:r>
        <w:rPr>
          <w:rFonts w:ascii="Calibri" w:eastAsia="Calibri" w:hAnsi="Calibri" w:cs="Calibri"/>
          <w:color w:val="1A1A1A"/>
          <w:sz w:val="22"/>
          <w:szCs w:val="22"/>
        </w:rPr>
        <w:t>Use past performance data to predict each worker's efficiency score for the next 6 months → categorise into high/medium/low performers for upcoming demand surge (e.g. Diwali)</w:t>
      </w:r>
    </w:p>
    <w:p w14:paraId="0DF6D23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4 — Overseas shipment ETA: </w:t>
      </w:r>
      <w:r>
        <w:rPr>
          <w:rFonts w:ascii="Calibri" w:eastAsia="Calibri" w:hAnsi="Calibri" w:cs="Calibri"/>
          <w:color w:val="1A1A1A"/>
          <w:sz w:val="22"/>
          <w:szCs w:val="22"/>
        </w:rPr>
        <w:t>Supplier in Europe/China → delivery expected in 50 days. ML model predicts actual arrival — 5-day delay (arrives on day 55) or 4-day early (arrives on day 46). Both cases cause problems:</w:t>
      </w:r>
    </w:p>
    <w:p w14:paraId="0DF6D231" w14:textId="77777777" w:rsidR="000718CF" w:rsidRDefault="00000000">
      <w:pPr>
        <w:pStyle w:val="ListParagraph"/>
        <w:numPr>
          <w:ilvl w:val="1"/>
          <w:numId w:val="2"/>
        </w:numPr>
        <w:spacing w:before="30" w:after="30"/>
      </w:pPr>
      <w:r>
        <w:rPr>
          <w:rFonts w:ascii="Calibri" w:eastAsia="Calibri" w:hAnsi="Calibri" w:cs="Calibri"/>
          <w:b/>
          <w:bCs/>
          <w:color w:val="1A1A1A"/>
          <w:sz w:val="22"/>
          <w:szCs w:val="22"/>
        </w:rPr>
        <w:lastRenderedPageBreak/>
        <w:t xml:space="preserve">Delay (day 55): </w:t>
      </w:r>
      <w:r>
        <w:rPr>
          <w:rFonts w:ascii="Calibri" w:eastAsia="Calibri" w:hAnsi="Calibri" w:cs="Calibri"/>
          <w:color w:val="1A1A1A"/>
          <w:sz w:val="22"/>
          <w:szCs w:val="22"/>
        </w:rPr>
        <w:t>Production stops, forced to buy from expensive local supplier</w:t>
      </w:r>
    </w:p>
    <w:p w14:paraId="0DF6D232" w14:textId="77777777" w:rsidR="000718CF" w:rsidRDefault="00000000">
      <w:pPr>
        <w:pStyle w:val="ListParagraph"/>
        <w:numPr>
          <w:ilvl w:val="1"/>
          <w:numId w:val="2"/>
        </w:numPr>
        <w:spacing w:before="30" w:after="30"/>
      </w:pPr>
      <w:r>
        <w:rPr>
          <w:rFonts w:ascii="Calibri" w:eastAsia="Calibri" w:hAnsi="Calibri" w:cs="Calibri"/>
          <w:b/>
          <w:bCs/>
          <w:color w:val="1A1A1A"/>
          <w:sz w:val="22"/>
          <w:szCs w:val="22"/>
        </w:rPr>
        <w:t xml:space="preserve">Early (day 46): </w:t>
      </w:r>
      <w:r>
        <w:rPr>
          <w:rFonts w:ascii="Calibri" w:eastAsia="Calibri" w:hAnsi="Calibri" w:cs="Calibri"/>
          <w:color w:val="1A1A1A"/>
          <w:sz w:val="22"/>
          <w:szCs w:val="22"/>
        </w:rPr>
        <w:t>Inventory builds up 4 days early → holding cost + space occupied unnecessarily</w:t>
      </w:r>
    </w:p>
    <w:p w14:paraId="0DF6D233" w14:textId="77777777" w:rsidR="000718CF" w:rsidRDefault="00000000">
      <w:pPr>
        <w:pStyle w:val="ListParagraph"/>
        <w:numPr>
          <w:ilvl w:val="1"/>
          <w:numId w:val="2"/>
        </w:numPr>
        <w:spacing w:before="30" w:after="30"/>
      </w:pPr>
      <w:r>
        <w:rPr>
          <w:rFonts w:ascii="Calibri" w:eastAsia="Calibri" w:hAnsi="Calibri" w:cs="Calibri"/>
          <w:b/>
          <w:bCs/>
          <w:color w:val="1A1A1A"/>
          <w:sz w:val="22"/>
          <w:szCs w:val="22"/>
        </w:rPr>
        <w:t xml:space="preserve">Goal: </w:t>
      </w:r>
      <w:r>
        <w:rPr>
          <w:rFonts w:ascii="Calibri" w:eastAsia="Calibri" w:hAnsi="Calibri" w:cs="Calibri"/>
          <w:color w:val="1A1A1A"/>
          <w:sz w:val="22"/>
          <w:szCs w:val="22"/>
        </w:rPr>
        <w:t>Predict exact arrival date → plan production schedule accordingly</w:t>
      </w:r>
    </w:p>
    <w:p w14:paraId="0DF6D234" w14:textId="77777777" w:rsidR="000718CF" w:rsidRDefault="00000000">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Predictive analytics replaces guesswork with data-driven foresight. It is the bridge between knowing what happened (descriptive) and deciding what to do about it (prescriptive).</w:t>
      </w:r>
    </w:p>
    <w:p w14:paraId="0DF6D236"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4. Prescriptive Analytics — "What Should Be Done?"</w:t>
      </w:r>
    </w:p>
    <w:p w14:paraId="0DF6D237"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Definition: </w:t>
      </w:r>
      <w:r>
        <w:rPr>
          <w:rFonts w:ascii="Calibri" w:eastAsia="Calibri" w:hAnsi="Calibri" w:cs="Calibri"/>
          <w:color w:val="1A1A1A"/>
          <w:sz w:val="22"/>
          <w:szCs w:val="22"/>
        </w:rPr>
        <w:t>Uses predictions and optimisation to recommend the best decision or action — minimise cost, maximise profit, minimise risk, subject to operational constraints</w:t>
      </w:r>
    </w:p>
    <w:p w14:paraId="0DF6D238"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Core technique: </w:t>
      </w:r>
      <w:r>
        <w:rPr>
          <w:rFonts w:ascii="Calibri" w:eastAsia="Calibri" w:hAnsi="Calibri" w:cs="Calibri"/>
          <w:color w:val="1A1A1A"/>
          <w:sz w:val="22"/>
          <w:szCs w:val="22"/>
        </w:rPr>
        <w:t>Optimisation (Linear Programming, Mixed Integer Programming, Simulation)</w:t>
      </w:r>
    </w:p>
    <w:p w14:paraId="0DF6D239"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Output: </w:t>
      </w:r>
      <w:r>
        <w:rPr>
          <w:rFonts w:ascii="Calibri" w:eastAsia="Calibri" w:hAnsi="Calibri" w:cs="Calibri"/>
          <w:color w:val="1A1A1A"/>
          <w:sz w:val="22"/>
          <w:szCs w:val="22"/>
        </w:rPr>
        <w:t>A recommended action or decision — not just a forecast</w:t>
      </w:r>
    </w:p>
    <w:p w14:paraId="0DF6D23A" w14:textId="77777777" w:rsidR="000718CF" w:rsidRDefault="000718CF">
      <w:pPr>
        <w:spacing w:before="60" w:after="60"/>
      </w:pPr>
    </w:p>
    <w:p w14:paraId="0DF6D23B"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1 — Capacity expansion: </w:t>
      </w:r>
      <w:r>
        <w:rPr>
          <w:rFonts w:ascii="Calibri" w:eastAsia="Calibri" w:hAnsi="Calibri" w:cs="Calibri"/>
          <w:color w:val="1A1A1A"/>
          <w:sz w:val="22"/>
          <w:szCs w:val="22"/>
        </w:rPr>
        <w:t>Predictive says demand of Product B will keep growing and exceed capacity. Prescriptive asks:</w:t>
      </w:r>
    </w:p>
    <w:p w14:paraId="0DF6D23C"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Should I build a new plant? Or outsource to a third party?</w:t>
      </w:r>
    </w:p>
    <w:p w14:paraId="0DF6D23D"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If new plant: WHERE should it be located? (Near demand? Near supply? Cost-minimising?)</w:t>
      </w:r>
    </w:p>
    <w:p w14:paraId="0DF6D23E"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What CAPACITY should the new plant have?</w:t>
      </w:r>
    </w:p>
    <w:p w14:paraId="0DF6D23F"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If outsourcing: Which manufacturer should I partner with?</w:t>
      </w:r>
    </w:p>
    <w:p w14:paraId="0DF6D24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2 — Supplier selection: </w:t>
      </w:r>
      <w:r>
        <w:rPr>
          <w:rFonts w:ascii="Calibri" w:eastAsia="Calibri" w:hAnsi="Calibri" w:cs="Calibri"/>
          <w:color w:val="1A1A1A"/>
          <w:sz w:val="22"/>
          <w:szCs w:val="22"/>
        </w:rPr>
        <w:t>Supplier 1 disqualified (quality failure on Component C1). Multiple alternative suppliers available. Prescriptive optimises selection based on:</w:t>
      </w:r>
    </w:p>
    <w:p w14:paraId="0DF6D241"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Cost per unit</w:t>
      </w:r>
    </w:p>
    <w:p w14:paraId="0DF6D242"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Delivery lead time</w:t>
      </w:r>
    </w:p>
    <w:p w14:paraId="0DF6D243"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Responsiveness (ability to increase supply at short notice)</w:t>
      </w:r>
    </w:p>
    <w:p w14:paraId="0DF6D244"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Quality record</w:t>
      </w:r>
    </w:p>
    <w:p w14:paraId="0DF6D245"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Resulting decision: Which supplier to choose AND how much to order from each</w:t>
      </w:r>
    </w:p>
    <w:p w14:paraId="0DF6D246"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3 — Worker allocation: </w:t>
      </w:r>
      <w:r>
        <w:rPr>
          <w:rFonts w:ascii="Calibri" w:eastAsia="Calibri" w:hAnsi="Calibri" w:cs="Calibri"/>
          <w:color w:val="1A1A1A"/>
          <w:sz w:val="22"/>
          <w:szCs w:val="22"/>
        </w:rPr>
        <w:t>Use predicted efficiency scores to assign the right workers to the right jobs during Diwali demand surge:</w:t>
      </w:r>
    </w:p>
    <w:p w14:paraId="0DF6D247"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Best performers → fastest-paced, error-sensitive roles (e.g. sorting/bagging for same-day delivery)</w:t>
      </w:r>
    </w:p>
    <w:p w14:paraId="0DF6D248"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Average performers → standard roles</w:t>
      </w:r>
    </w:p>
    <w:p w14:paraId="0DF6D249"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Lower performers → tasks with more margin for error or time</w:t>
      </w:r>
    </w:p>
    <w:p w14:paraId="0DF6D24A" w14:textId="77777777" w:rsidR="000718CF" w:rsidRDefault="00000000">
      <w:pPr>
        <w:pStyle w:val="ListParagraph"/>
        <w:numPr>
          <w:ilvl w:val="1"/>
          <w:numId w:val="2"/>
        </w:numPr>
        <w:spacing w:before="30" w:after="30"/>
      </w:pPr>
      <w:r>
        <w:rPr>
          <w:rFonts w:ascii="Calibri" w:eastAsia="Calibri" w:hAnsi="Calibri" w:cs="Calibri"/>
          <w:b/>
          <w:bCs/>
          <w:color w:val="1A1A1A"/>
          <w:sz w:val="22"/>
          <w:szCs w:val="22"/>
        </w:rPr>
        <w:t xml:space="preserve">Key concern: </w:t>
      </w:r>
      <w:r>
        <w:rPr>
          <w:rFonts w:ascii="Calibri" w:eastAsia="Calibri" w:hAnsi="Calibri" w:cs="Calibri"/>
          <w:color w:val="1A1A1A"/>
          <w:sz w:val="22"/>
          <w:szCs w:val="22"/>
        </w:rPr>
        <w:t>Wrong item packed to wrong pin code → customer dissatisfied → e-commerce returns spike</w:t>
      </w:r>
    </w:p>
    <w:p w14:paraId="0DF6D24B"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SCM Example 4 — Slotting optimisation: </w:t>
      </w:r>
      <w:r>
        <w:rPr>
          <w:rFonts w:ascii="Calibri" w:eastAsia="Calibri" w:hAnsi="Calibri" w:cs="Calibri"/>
          <w:color w:val="1A1A1A"/>
          <w:sz w:val="22"/>
          <w:szCs w:val="22"/>
        </w:rPr>
        <w:t>In a 1–2 lakh sq ft warehouse, which product goes in which slot?</w:t>
      </w:r>
    </w:p>
    <w:p w14:paraId="0DF6D24C"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Fast-moving items → near delivery/dispatch area for quick pick</w:t>
      </w:r>
    </w:p>
    <w:p w14:paraId="0DF6D24D"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Slow-moving items (demand once/month) → back of warehouse to avoid movement disruption</w:t>
      </w:r>
    </w:p>
    <w:p w14:paraId="0DF6D24E" w14:textId="77777777" w:rsidR="000718CF" w:rsidRDefault="00000000">
      <w:pPr>
        <w:pStyle w:val="ListParagraph"/>
        <w:numPr>
          <w:ilvl w:val="1"/>
          <w:numId w:val="2"/>
        </w:numPr>
        <w:spacing w:before="30" w:after="30"/>
      </w:pPr>
      <w:r>
        <w:rPr>
          <w:rFonts w:ascii="Calibri" w:eastAsia="Calibri" w:hAnsi="Calibri" w:cs="Calibri"/>
          <w:color w:val="1A1A1A"/>
          <w:sz w:val="22"/>
          <w:szCs w:val="22"/>
        </w:rPr>
        <w:t>Items often ordered together → same zone (clustering algorithm)</w:t>
      </w:r>
    </w:p>
    <w:p w14:paraId="0DF6D24F" w14:textId="77777777" w:rsidR="000718CF" w:rsidRDefault="00000000">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Prescriptive analytics = optimisation. It does not just predict — it tells you WHAT TO DO. It is the most advanced and most actionable form of analytics.</w:t>
      </w:r>
    </w:p>
    <w:p w14:paraId="0DF6D250" w14:textId="77777777" w:rsidR="000718CF" w:rsidRDefault="000718CF">
      <w:pPr>
        <w:spacing w:before="60" w:after="60"/>
      </w:pPr>
    </w:p>
    <w:p w14:paraId="0DF6D251"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Three End-to-End Worked Examples (All 4 Analytics Types)</w:t>
      </w:r>
    </w:p>
    <w:p w14:paraId="0DF6D252" w14:textId="77777777" w:rsidR="000718CF" w:rsidRDefault="00000000">
      <w:pPr>
        <w:spacing w:before="200" w:after="60"/>
      </w:pPr>
      <w:r>
        <w:rPr>
          <w:rFonts w:ascii="Calibri" w:eastAsia="Calibri" w:hAnsi="Calibri" w:cs="Calibri"/>
          <w:b/>
          <w:bCs/>
          <w:color w:val="2E75B6"/>
          <w:sz w:val="24"/>
          <w:szCs w:val="24"/>
        </w:rPr>
        <w:t>Example 1 — Demand &amp; Capacity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718CF" w14:paraId="0DF6D255" w14:textId="77777777">
        <w:tblPrEx>
          <w:tblCellMar>
            <w:top w:w="0" w:type="dxa"/>
            <w:bottom w:w="0" w:type="dxa"/>
          </w:tblCellMar>
        </w:tblPrEx>
        <w:trPr>
          <w:tblHeader/>
        </w:trPr>
        <w:tc>
          <w:tcPr>
            <w:tcW w:w="1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53" w14:textId="77777777" w:rsidR="000718CF" w:rsidRDefault="00000000">
            <w:r>
              <w:rPr>
                <w:rFonts w:ascii="Calibri" w:eastAsia="Calibri" w:hAnsi="Calibri" w:cs="Calibri"/>
                <w:b/>
                <w:bCs/>
                <w:color w:val="1F4E79"/>
              </w:rPr>
              <w:lastRenderedPageBreak/>
              <w:t>Step</w:t>
            </w:r>
          </w:p>
        </w:tc>
        <w:tc>
          <w:tcPr>
            <w:tcW w:w="76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54" w14:textId="77777777" w:rsidR="000718CF" w:rsidRDefault="00000000">
            <w:r>
              <w:rPr>
                <w:rFonts w:ascii="Calibri" w:eastAsia="Calibri" w:hAnsi="Calibri" w:cs="Calibri"/>
                <w:b/>
                <w:bCs/>
                <w:color w:val="1F4E79"/>
              </w:rPr>
              <w:t>What Is Done</w:t>
            </w:r>
          </w:p>
        </w:tc>
      </w:tr>
      <w:tr w:rsidR="000718CF" w14:paraId="0DF6D258"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56" w14:textId="77777777" w:rsidR="000718CF" w:rsidRDefault="00000000">
            <w:r>
              <w:rPr>
                <w:rFonts w:ascii="Calibri" w:eastAsia="Calibri" w:hAnsi="Calibri" w:cs="Calibri"/>
                <w:b/>
                <w:bCs/>
                <w:color w:val="1B6B6B"/>
              </w:rPr>
              <w:t>Descriptive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57" w14:textId="77777777" w:rsidR="000718CF" w:rsidRDefault="00000000">
            <w:r>
              <w:rPr>
                <w:rFonts w:ascii="Calibri" w:eastAsia="Calibri" w:hAnsi="Calibri" w:cs="Calibri"/>
                <w:color w:val="1A1A1A"/>
              </w:rPr>
              <w:t>Bar/pie chart of past demand per product (A and B). Product B demand is clearly rising; Product A is falling.</w:t>
            </w:r>
          </w:p>
        </w:tc>
      </w:tr>
      <w:tr w:rsidR="000718CF" w14:paraId="0DF6D25B"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59" w14:textId="77777777" w:rsidR="000718CF" w:rsidRDefault="00000000">
            <w:r>
              <w:rPr>
                <w:rFonts w:ascii="Calibri" w:eastAsia="Calibri" w:hAnsi="Calibri" w:cs="Calibri"/>
                <w:b/>
                <w:bCs/>
                <w:color w:val="1B6B6B"/>
              </w:rPr>
              <w:t>Diagnostic</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5A" w14:textId="77777777" w:rsidR="000718CF" w:rsidRDefault="00000000">
            <w:r>
              <w:rPr>
                <w:rFonts w:ascii="Calibri" w:eastAsia="Calibri" w:hAnsi="Calibri" w:cs="Calibri"/>
                <w:color w:val="1A1A1A"/>
              </w:rPr>
              <w:t>Product A fell → competitor entered market. Product B rose → new use case discovered, positive social media buzz.</w:t>
            </w:r>
          </w:p>
        </w:tc>
      </w:tr>
      <w:tr w:rsidR="000718CF" w14:paraId="0DF6D25E"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5C" w14:textId="77777777" w:rsidR="000718CF" w:rsidRDefault="00000000">
            <w:r>
              <w:rPr>
                <w:rFonts w:ascii="Calibri" w:eastAsia="Calibri" w:hAnsi="Calibri" w:cs="Calibri"/>
                <w:b/>
                <w:bCs/>
                <w:color w:val="1B6B6B"/>
              </w:rPr>
              <w:t>Predictive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5D" w14:textId="77777777" w:rsidR="000718CF" w:rsidRDefault="00000000">
            <w:r>
              <w:rPr>
                <w:rFonts w:ascii="Calibri" w:eastAsia="Calibri" w:hAnsi="Calibri" w:cs="Calibri"/>
                <w:color w:val="1A1A1A"/>
              </w:rPr>
              <w:t>Forecast demand for Product B for next 2–3 years. Demand will exceed current plant capacity within 18 months.</w:t>
            </w:r>
          </w:p>
        </w:tc>
      </w:tr>
      <w:tr w:rsidR="000718CF" w14:paraId="0DF6D261"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5F" w14:textId="77777777" w:rsidR="000718CF" w:rsidRDefault="00000000">
            <w:r>
              <w:rPr>
                <w:rFonts w:ascii="Calibri" w:eastAsia="Calibri" w:hAnsi="Calibri" w:cs="Calibri"/>
                <w:b/>
                <w:bCs/>
                <w:color w:val="1B6B6B"/>
              </w:rPr>
              <w:t>Prescriptive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60" w14:textId="77777777" w:rsidR="000718CF" w:rsidRDefault="00000000">
            <w:r>
              <w:rPr>
                <w:rFonts w:ascii="Calibri" w:eastAsia="Calibri" w:hAnsi="Calibri" w:cs="Calibri"/>
                <w:color w:val="1A1A1A"/>
              </w:rPr>
              <w:t>Decide: new plant vs. outsource. If new plant: optimise location + capacity. If outsource: select 3PL manufacturer. Simultaneously select 10 additional raw material suppliers + optimise order quantities from each.</w:t>
            </w:r>
          </w:p>
        </w:tc>
      </w:tr>
    </w:tbl>
    <w:p w14:paraId="0DF6D262" w14:textId="77777777" w:rsidR="000718CF" w:rsidRDefault="000718CF">
      <w:pPr>
        <w:spacing w:before="60" w:after="60"/>
      </w:pPr>
    </w:p>
    <w:p w14:paraId="0DF6D263" w14:textId="77777777" w:rsidR="000718CF" w:rsidRDefault="00000000">
      <w:pPr>
        <w:spacing w:before="200" w:after="60"/>
      </w:pPr>
      <w:r>
        <w:rPr>
          <w:rFonts w:ascii="Calibri" w:eastAsia="Calibri" w:hAnsi="Calibri" w:cs="Calibri"/>
          <w:b/>
          <w:bCs/>
          <w:color w:val="2E75B6"/>
          <w:sz w:val="24"/>
          <w:szCs w:val="24"/>
        </w:rPr>
        <w:t>Example 2 — Quality Failure &amp; Supplier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718CF" w14:paraId="0DF6D266" w14:textId="77777777">
        <w:tblPrEx>
          <w:tblCellMar>
            <w:top w:w="0" w:type="dxa"/>
            <w:bottom w:w="0" w:type="dxa"/>
          </w:tblCellMar>
        </w:tblPrEx>
        <w:trPr>
          <w:tblHeader/>
        </w:trPr>
        <w:tc>
          <w:tcPr>
            <w:tcW w:w="1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64" w14:textId="77777777" w:rsidR="000718CF" w:rsidRDefault="00000000">
            <w:r>
              <w:rPr>
                <w:rFonts w:ascii="Calibri" w:eastAsia="Calibri" w:hAnsi="Calibri" w:cs="Calibri"/>
                <w:b/>
                <w:bCs/>
                <w:color w:val="1F4E79"/>
              </w:rPr>
              <w:t>Step</w:t>
            </w:r>
          </w:p>
        </w:tc>
        <w:tc>
          <w:tcPr>
            <w:tcW w:w="76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65" w14:textId="77777777" w:rsidR="000718CF" w:rsidRDefault="00000000">
            <w:r>
              <w:rPr>
                <w:rFonts w:ascii="Calibri" w:eastAsia="Calibri" w:hAnsi="Calibri" w:cs="Calibri"/>
                <w:b/>
                <w:bCs/>
                <w:color w:val="1F4E79"/>
              </w:rPr>
              <w:t>What Is Done</w:t>
            </w:r>
          </w:p>
        </w:tc>
      </w:tr>
      <w:tr w:rsidR="000718CF" w14:paraId="0DF6D269"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67" w14:textId="77777777" w:rsidR="000718CF" w:rsidRDefault="00000000">
            <w:r>
              <w:rPr>
                <w:rFonts w:ascii="Calibri" w:eastAsia="Calibri" w:hAnsi="Calibri" w:cs="Calibri"/>
                <w:b/>
                <w:bCs/>
                <w:color w:val="1B6B6B"/>
              </w:rPr>
              <w:t>Descriptive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68" w14:textId="77777777" w:rsidR="000718CF" w:rsidRDefault="00000000">
            <w:r>
              <w:rPr>
                <w:rFonts w:ascii="Calibri" w:eastAsia="Calibri" w:hAnsi="Calibri" w:cs="Calibri"/>
                <w:color w:val="1A1A1A"/>
              </w:rPr>
              <w:t>Track quality failures across Products X, Y, Z. Product Z has repeated quality failures for last 4–5 months.</w:t>
            </w:r>
          </w:p>
        </w:tc>
      </w:tr>
      <w:tr w:rsidR="000718CF" w14:paraId="0DF6D26C"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6A" w14:textId="77777777" w:rsidR="000718CF" w:rsidRDefault="00000000">
            <w:r>
              <w:rPr>
                <w:rFonts w:ascii="Calibri" w:eastAsia="Calibri" w:hAnsi="Calibri" w:cs="Calibri"/>
                <w:b/>
                <w:bCs/>
                <w:color w:val="1B6B6B"/>
              </w:rPr>
              <w:t>Diagnostic</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6B" w14:textId="77777777" w:rsidR="000718CF" w:rsidRDefault="00000000">
            <w:r>
              <w:rPr>
                <w:rFonts w:ascii="Calibri" w:eastAsia="Calibri" w:hAnsi="Calibri" w:cs="Calibri"/>
                <w:color w:val="1A1A1A"/>
              </w:rPr>
              <w:t>Root cause analysis on failed Product Z units → defective Component C1 → C1 was supplied by Supplier 1 → Supplier 1 notified, shown the data, contract reviewed.</w:t>
            </w:r>
          </w:p>
        </w:tc>
      </w:tr>
      <w:tr w:rsidR="000718CF" w14:paraId="0DF6D26F"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6D" w14:textId="77777777" w:rsidR="000718CF" w:rsidRDefault="00000000">
            <w:r>
              <w:rPr>
                <w:rFonts w:ascii="Calibri" w:eastAsia="Calibri" w:hAnsi="Calibri" w:cs="Calibri"/>
                <w:b/>
                <w:bCs/>
                <w:color w:val="1B6B6B"/>
              </w:rPr>
              <w:t>Predictive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6E" w14:textId="77777777" w:rsidR="000718CF" w:rsidRDefault="00000000">
            <w:r>
              <w:rPr>
                <w:rFonts w:ascii="Calibri" w:eastAsia="Calibri" w:hAnsi="Calibri" w:cs="Calibri"/>
                <w:color w:val="1A1A1A"/>
              </w:rPr>
              <w:t>Predict likelihood of continued quality failure if Supplier 1 remains. Also predict alternative suppliers' future quality, cost, delivery.</w:t>
            </w:r>
          </w:p>
        </w:tc>
      </w:tr>
      <w:tr w:rsidR="000718CF" w14:paraId="0DF6D272"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70" w14:textId="77777777" w:rsidR="000718CF" w:rsidRDefault="00000000">
            <w:r>
              <w:rPr>
                <w:rFonts w:ascii="Calibri" w:eastAsia="Calibri" w:hAnsi="Calibri" w:cs="Calibri"/>
                <w:b/>
                <w:bCs/>
                <w:color w:val="1B6B6B"/>
              </w:rPr>
              <w:t>Prescriptive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71" w14:textId="77777777" w:rsidR="000718CF" w:rsidRDefault="00000000">
            <w:r>
              <w:rPr>
                <w:rFonts w:ascii="Calibri" w:eastAsia="Calibri" w:hAnsi="Calibri" w:cs="Calibri"/>
                <w:color w:val="1A1A1A"/>
              </w:rPr>
              <w:t>Optimise supplier selection from Suppliers 2–5. Criteria: cost + delivery time + responsiveness + quality record → select best supplier + decide order quantity from each.</w:t>
            </w:r>
          </w:p>
        </w:tc>
      </w:tr>
    </w:tbl>
    <w:p w14:paraId="0DF6D273" w14:textId="77777777" w:rsidR="000718CF" w:rsidRDefault="000718CF">
      <w:pPr>
        <w:spacing w:before="60" w:after="60"/>
      </w:pPr>
    </w:p>
    <w:p w14:paraId="0DF6D274" w14:textId="77777777" w:rsidR="000718CF" w:rsidRDefault="00000000">
      <w:pPr>
        <w:spacing w:before="200" w:after="60"/>
      </w:pPr>
      <w:r>
        <w:rPr>
          <w:rFonts w:ascii="Calibri" w:eastAsia="Calibri" w:hAnsi="Calibri" w:cs="Calibri"/>
          <w:b/>
          <w:bCs/>
          <w:color w:val="2E75B6"/>
          <w:sz w:val="24"/>
          <w:szCs w:val="24"/>
        </w:rPr>
        <w:t>Example 3 — Worker Allocation in E-Commerce Sorting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718CF" w14:paraId="0DF6D277" w14:textId="77777777">
        <w:tblPrEx>
          <w:tblCellMar>
            <w:top w:w="0" w:type="dxa"/>
            <w:bottom w:w="0" w:type="dxa"/>
          </w:tblCellMar>
        </w:tblPrEx>
        <w:trPr>
          <w:tblHeader/>
        </w:trPr>
        <w:tc>
          <w:tcPr>
            <w:tcW w:w="1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75" w14:textId="77777777" w:rsidR="000718CF" w:rsidRDefault="00000000">
            <w:r>
              <w:rPr>
                <w:rFonts w:ascii="Calibri" w:eastAsia="Calibri" w:hAnsi="Calibri" w:cs="Calibri"/>
                <w:b/>
                <w:bCs/>
                <w:color w:val="1F4E79"/>
              </w:rPr>
              <w:t>Step</w:t>
            </w:r>
          </w:p>
        </w:tc>
        <w:tc>
          <w:tcPr>
            <w:tcW w:w="76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76" w14:textId="77777777" w:rsidR="000718CF" w:rsidRDefault="00000000">
            <w:r>
              <w:rPr>
                <w:rFonts w:ascii="Calibri" w:eastAsia="Calibri" w:hAnsi="Calibri" w:cs="Calibri"/>
                <w:b/>
                <w:bCs/>
                <w:color w:val="1F4E79"/>
              </w:rPr>
              <w:t>What Is Done</w:t>
            </w:r>
          </w:p>
        </w:tc>
      </w:tr>
      <w:tr w:rsidR="000718CF" w14:paraId="0DF6D27A"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78" w14:textId="77777777" w:rsidR="000718CF" w:rsidRDefault="00000000">
            <w:r>
              <w:rPr>
                <w:rFonts w:ascii="Calibri" w:eastAsia="Calibri" w:hAnsi="Calibri" w:cs="Calibri"/>
                <w:b/>
                <w:bCs/>
                <w:color w:val="1B6B6B"/>
              </w:rPr>
              <w:t>Descriptive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79" w14:textId="77777777" w:rsidR="000718CF" w:rsidRDefault="00000000">
            <w:r>
              <w:rPr>
                <w:rFonts w:ascii="Calibri" w:eastAsia="Calibri" w:hAnsi="Calibri" w:cs="Calibri"/>
                <w:color w:val="1A1A1A"/>
              </w:rPr>
              <w:t>Analyse past performance of each picker/packer — who met timelines, who did not, who had the fewest sorting errors.</w:t>
            </w:r>
          </w:p>
        </w:tc>
      </w:tr>
      <w:tr w:rsidR="000718CF" w14:paraId="0DF6D27D"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7B" w14:textId="77777777" w:rsidR="000718CF" w:rsidRDefault="00000000">
            <w:r>
              <w:rPr>
                <w:rFonts w:ascii="Calibri" w:eastAsia="Calibri" w:hAnsi="Calibri" w:cs="Calibri"/>
                <w:b/>
                <w:bCs/>
                <w:color w:val="1B6B6B"/>
              </w:rPr>
              <w:t>Diagnostic</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7C" w14:textId="77777777" w:rsidR="000718CF" w:rsidRDefault="00000000">
            <w:r>
              <w:rPr>
                <w:rFonts w:ascii="Calibri" w:eastAsia="Calibri" w:hAnsi="Calibri" w:cs="Calibri"/>
                <w:color w:val="1A1A1A"/>
              </w:rPr>
              <w:t>Why did certain workers underperform? Fatigue? Unclear process? Wrong zone assignment? Root cause drives corrective action.</w:t>
            </w:r>
          </w:p>
        </w:tc>
      </w:tr>
      <w:tr w:rsidR="000718CF" w14:paraId="0DF6D280"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7E" w14:textId="77777777" w:rsidR="000718CF" w:rsidRDefault="00000000">
            <w:r>
              <w:rPr>
                <w:rFonts w:ascii="Calibri" w:eastAsia="Calibri" w:hAnsi="Calibri" w:cs="Calibri"/>
                <w:b/>
                <w:bCs/>
                <w:color w:val="1B6B6B"/>
              </w:rPr>
              <w:t>Predictive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7F" w14:textId="77777777" w:rsidR="000718CF" w:rsidRDefault="00000000">
            <w:r>
              <w:rPr>
                <w:rFonts w:ascii="Calibri" w:eastAsia="Calibri" w:hAnsi="Calibri" w:cs="Calibri"/>
                <w:color w:val="1A1A1A"/>
              </w:rPr>
              <w:t>Predict each worker's efficiency score for next 6 months. Rank workers into high / medium / low efficiency bands.</w:t>
            </w:r>
          </w:p>
        </w:tc>
      </w:tr>
      <w:tr w:rsidR="000718CF" w14:paraId="0DF6D283"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81" w14:textId="77777777" w:rsidR="000718CF" w:rsidRDefault="00000000">
            <w:r>
              <w:rPr>
                <w:rFonts w:ascii="Calibri" w:eastAsia="Calibri" w:hAnsi="Calibri" w:cs="Calibri"/>
                <w:b/>
                <w:bCs/>
                <w:color w:val="1B6B6B"/>
              </w:rPr>
              <w:t>Prescriptive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82" w14:textId="7007E09B" w:rsidR="000718CF" w:rsidRDefault="00000000">
            <w:r>
              <w:rPr>
                <w:rFonts w:ascii="Calibri" w:eastAsia="Calibri" w:hAnsi="Calibri" w:cs="Calibri"/>
                <w:color w:val="1A1A1A"/>
              </w:rPr>
              <w:t xml:space="preserve">Allocate workers to tasks based on predicted efficiency. During </w:t>
            </w:r>
            <w:r w:rsidR="00DD3299">
              <w:rPr>
                <w:rFonts w:ascii="Calibri" w:eastAsia="Calibri" w:hAnsi="Calibri" w:cs="Calibri"/>
                <w:color w:val="1A1A1A"/>
              </w:rPr>
              <w:t>festival</w:t>
            </w:r>
            <w:r>
              <w:rPr>
                <w:rFonts w:ascii="Calibri" w:eastAsia="Calibri" w:hAnsi="Calibri" w:cs="Calibri"/>
                <w:color w:val="1A1A1A"/>
              </w:rPr>
              <w:t xml:space="preserve"> peak: assign highest-rated workers to fastest-moving, most error-sensitive jobs (same-day fulfilment). Minimise sorting errors (wrong pin code → wrong customer → return).</w:t>
            </w:r>
          </w:p>
        </w:tc>
      </w:tr>
    </w:tbl>
    <w:p w14:paraId="0DF6D284" w14:textId="77777777" w:rsidR="000718CF" w:rsidRDefault="000718CF">
      <w:pPr>
        <w:spacing w:before="60" w:after="60"/>
      </w:pPr>
    </w:p>
    <w:p w14:paraId="266E1726" w14:textId="77777777" w:rsidR="003806FC" w:rsidRDefault="003806FC">
      <w:pPr>
        <w:spacing w:before="60" w:after="60"/>
      </w:pPr>
    </w:p>
    <w:p w14:paraId="4C5CABB8" w14:textId="77777777" w:rsidR="003806FC" w:rsidRDefault="003806FC">
      <w:pPr>
        <w:spacing w:before="60" w:after="60"/>
      </w:pPr>
    </w:p>
    <w:p w14:paraId="6D07C86F" w14:textId="5EA136BE" w:rsidR="003806FC" w:rsidRDefault="003806FC">
      <w:r>
        <w:br w:type="page"/>
      </w:r>
    </w:p>
    <w:p w14:paraId="0DF6D285" w14:textId="3756F00E" w:rsidR="000718CF" w:rsidRDefault="003806FC">
      <w:pPr>
        <w:pBdr>
          <w:bottom w:val="single" w:sz="8" w:space="4" w:color="1F4E79"/>
        </w:pBdr>
        <w:spacing w:before="300" w:after="80"/>
      </w:pPr>
      <w:r>
        <w:rPr>
          <w:rFonts w:ascii="Calibri" w:eastAsia="Calibri" w:hAnsi="Calibri" w:cs="Calibri"/>
          <w:b/>
          <w:bCs/>
          <w:color w:val="1F4E79"/>
          <w:sz w:val="28"/>
          <w:szCs w:val="28"/>
        </w:rPr>
        <w:lastRenderedPageBreak/>
        <w:t>A</w:t>
      </w:r>
      <w:r w:rsidR="00000000">
        <w:rPr>
          <w:rFonts w:ascii="Calibri" w:eastAsia="Calibri" w:hAnsi="Calibri" w:cs="Calibri"/>
          <w:b/>
          <w:bCs/>
          <w:color w:val="1F4E79"/>
          <w:sz w:val="28"/>
          <w:szCs w:val="28"/>
        </w:rPr>
        <w:t>nalytics Across the SCM Value Chain — Master Reference</w:t>
      </w:r>
    </w:p>
    <w:p w14:paraId="0DF6D286" w14:textId="77777777" w:rsidR="000718CF" w:rsidRDefault="00000000">
      <w:pPr>
        <w:spacing w:before="60" w:after="100"/>
      </w:pPr>
      <w:r>
        <w:rPr>
          <w:rFonts w:ascii="Calibri" w:eastAsia="Calibri" w:hAnsi="Calibri" w:cs="Calibri"/>
          <w:i/>
          <w:iCs/>
          <w:color w:val="595959"/>
        </w:rPr>
        <w:t>Table 2: Where each analytics type applies across the SCM value chain — Procurement to Last Mile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1897"/>
        <w:gridCol w:w="1992"/>
        <w:gridCol w:w="1989"/>
        <w:gridCol w:w="2009"/>
      </w:tblGrid>
      <w:tr w:rsidR="000718CF" w14:paraId="0DF6D28C" w14:textId="77777777">
        <w:tblPrEx>
          <w:tblCellMar>
            <w:top w:w="0" w:type="dxa"/>
            <w:bottom w:w="0" w:type="dxa"/>
          </w:tblCellMar>
        </w:tblPrEx>
        <w:trPr>
          <w:tblHeader/>
        </w:trPr>
        <w:tc>
          <w:tcPr>
            <w:tcW w:w="1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87" w14:textId="77777777" w:rsidR="000718CF" w:rsidRDefault="00000000">
            <w:r>
              <w:rPr>
                <w:rFonts w:ascii="Calibri" w:eastAsia="Calibri" w:hAnsi="Calibri" w:cs="Calibri"/>
                <w:b/>
                <w:bCs/>
                <w:color w:val="1F4E79"/>
              </w:rPr>
              <w:t>SCM Domain</w:t>
            </w:r>
          </w:p>
        </w:tc>
        <w:tc>
          <w:tcPr>
            <w:tcW w:w="1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88" w14:textId="77777777" w:rsidR="000718CF" w:rsidRDefault="00000000">
            <w:r>
              <w:rPr>
                <w:rFonts w:ascii="Calibri" w:eastAsia="Calibri" w:hAnsi="Calibri" w:cs="Calibri"/>
                <w:b/>
                <w:bCs/>
                <w:color w:val="1F4E79"/>
              </w:rPr>
              <w:t>Descriptive (What happened?)</w:t>
            </w:r>
          </w:p>
        </w:tc>
        <w:tc>
          <w:tcPr>
            <w:tcW w:w="20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89" w14:textId="77777777" w:rsidR="000718CF" w:rsidRDefault="00000000">
            <w:r>
              <w:rPr>
                <w:rFonts w:ascii="Calibri" w:eastAsia="Calibri" w:hAnsi="Calibri" w:cs="Calibri"/>
                <w:b/>
                <w:bCs/>
                <w:color w:val="1F4E79"/>
              </w:rPr>
              <w:t>Diagnostic (Why?)</w:t>
            </w:r>
          </w:p>
        </w:tc>
        <w:tc>
          <w:tcPr>
            <w:tcW w:w="20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8A" w14:textId="77777777" w:rsidR="000718CF" w:rsidRDefault="00000000">
            <w:r>
              <w:rPr>
                <w:rFonts w:ascii="Calibri" w:eastAsia="Calibri" w:hAnsi="Calibri" w:cs="Calibri"/>
                <w:b/>
                <w:bCs/>
                <w:color w:val="1F4E79"/>
              </w:rPr>
              <w:t>Predictive (What will happen?)</w:t>
            </w:r>
          </w:p>
        </w:tc>
        <w:tc>
          <w:tcPr>
            <w:tcW w:w="21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0DF6D28B" w14:textId="77777777" w:rsidR="000718CF" w:rsidRDefault="00000000">
            <w:r>
              <w:rPr>
                <w:rFonts w:ascii="Calibri" w:eastAsia="Calibri" w:hAnsi="Calibri" w:cs="Calibri"/>
                <w:b/>
                <w:bCs/>
                <w:color w:val="1F4E79"/>
              </w:rPr>
              <w:t>Prescriptive (What to do?)</w:t>
            </w:r>
          </w:p>
        </w:tc>
      </w:tr>
      <w:tr w:rsidR="000718CF" w14:paraId="0DF6D292"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8D" w14:textId="77777777" w:rsidR="000718CF" w:rsidRDefault="00000000">
            <w:r>
              <w:rPr>
                <w:rFonts w:ascii="Calibri" w:eastAsia="Calibri" w:hAnsi="Calibri" w:cs="Calibri"/>
                <w:b/>
                <w:bCs/>
                <w:color w:val="1B6B6B"/>
              </w:rPr>
              <w:t>Procurement</w:t>
            </w:r>
          </w:p>
        </w:tc>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8E" w14:textId="77777777" w:rsidR="000718CF" w:rsidRDefault="00000000">
            <w:r>
              <w:rPr>
                <w:rFonts w:ascii="Calibri" w:eastAsia="Calibri" w:hAnsi="Calibri" w:cs="Calibri"/>
                <w:color w:val="1A1A1A"/>
              </w:rPr>
              <w:t>Analyse past supplier cost, quality, delivery time</w:t>
            </w:r>
          </w:p>
        </w:tc>
        <w:tc>
          <w:tcPr>
            <w:tcW w:w="20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8F" w14:textId="77777777" w:rsidR="000718CF" w:rsidRDefault="00000000">
            <w:r>
              <w:rPr>
                <w:rFonts w:ascii="Calibri" w:eastAsia="Calibri" w:hAnsi="Calibri" w:cs="Calibri"/>
                <w:color w:val="1A1A1A"/>
              </w:rPr>
              <w:t>Why did supplier X underperform last quarter?</w:t>
            </w:r>
          </w:p>
        </w:tc>
        <w:tc>
          <w:tcPr>
            <w:tcW w:w="20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0" w14:textId="77777777" w:rsidR="000718CF" w:rsidRDefault="00000000">
            <w:r>
              <w:rPr>
                <w:rFonts w:ascii="Calibri" w:eastAsia="Calibri" w:hAnsi="Calibri" w:cs="Calibri"/>
                <w:color w:val="1A1A1A"/>
              </w:rPr>
              <w:t>Predict future supplier cost, lead time, reliability</w:t>
            </w:r>
          </w:p>
        </w:tc>
        <w:tc>
          <w:tcPr>
            <w:tcW w:w="21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1" w14:textId="77777777" w:rsidR="000718CF" w:rsidRDefault="00000000">
            <w:r>
              <w:rPr>
                <w:rFonts w:ascii="Calibri" w:eastAsia="Calibri" w:hAnsi="Calibri" w:cs="Calibri"/>
                <w:color w:val="1A1A1A"/>
              </w:rPr>
              <w:t>Select optimal supplier(s) + decide order quantity from each (optimisation)</w:t>
            </w:r>
          </w:p>
        </w:tc>
      </w:tr>
      <w:tr w:rsidR="000718CF" w14:paraId="0DF6D298"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93" w14:textId="77777777" w:rsidR="000718CF" w:rsidRDefault="00000000">
            <w:r>
              <w:rPr>
                <w:rFonts w:ascii="Calibri" w:eastAsia="Calibri" w:hAnsi="Calibri" w:cs="Calibri"/>
                <w:b/>
                <w:bCs/>
                <w:color w:val="1B6B6B"/>
              </w:rPr>
              <w:t>Manufacturing &amp; Quality</w:t>
            </w:r>
          </w:p>
        </w:tc>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94" w14:textId="77777777" w:rsidR="000718CF" w:rsidRDefault="00000000">
            <w:r>
              <w:rPr>
                <w:rFonts w:ascii="Calibri" w:eastAsia="Calibri" w:hAnsi="Calibri" w:cs="Calibri"/>
                <w:color w:val="1A1A1A"/>
              </w:rPr>
              <w:t>Identify which product/component has quality failures (e.g. Product Z)</w:t>
            </w:r>
          </w:p>
        </w:tc>
        <w:tc>
          <w:tcPr>
            <w:tcW w:w="20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95" w14:textId="77777777" w:rsidR="000718CF" w:rsidRDefault="00000000">
            <w:r>
              <w:rPr>
                <w:rFonts w:ascii="Calibri" w:eastAsia="Calibri" w:hAnsi="Calibri" w:cs="Calibri"/>
                <w:color w:val="1A1A1A"/>
              </w:rPr>
              <w:t>Root cause: Which component C1 is defective? Which supplier provided it?</w:t>
            </w:r>
          </w:p>
        </w:tc>
        <w:tc>
          <w:tcPr>
            <w:tcW w:w="20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96" w14:textId="77777777" w:rsidR="000718CF" w:rsidRDefault="00000000">
            <w:r>
              <w:rPr>
                <w:rFonts w:ascii="Calibri" w:eastAsia="Calibri" w:hAnsi="Calibri" w:cs="Calibri"/>
                <w:color w:val="1A1A1A"/>
              </w:rPr>
              <w:t>Predict machine failure before it occurs (predictive maintenance)</w:t>
            </w:r>
          </w:p>
        </w:tc>
        <w:tc>
          <w:tcPr>
            <w:tcW w:w="21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97" w14:textId="77777777" w:rsidR="000718CF" w:rsidRDefault="00000000">
            <w:r>
              <w:rPr>
                <w:rFonts w:ascii="Calibri" w:eastAsia="Calibri" w:hAnsi="Calibri" w:cs="Calibri"/>
                <w:color w:val="1A1A1A"/>
              </w:rPr>
              <w:t>Select replacement supplier. Optimise maintenance schedule to prevent downtime.</w:t>
            </w:r>
          </w:p>
        </w:tc>
      </w:tr>
      <w:tr w:rsidR="000718CF" w14:paraId="0DF6D29E"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9" w14:textId="77777777" w:rsidR="000718CF" w:rsidRDefault="00000000">
            <w:r>
              <w:rPr>
                <w:rFonts w:ascii="Calibri" w:eastAsia="Calibri" w:hAnsi="Calibri" w:cs="Calibri"/>
                <w:b/>
                <w:bCs/>
                <w:color w:val="1B6B6B"/>
              </w:rPr>
              <w:t>Warehousing</w:t>
            </w:r>
          </w:p>
        </w:tc>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A" w14:textId="77777777" w:rsidR="000718CF" w:rsidRDefault="00000000">
            <w:r>
              <w:rPr>
                <w:rFonts w:ascii="Calibri" w:eastAsia="Calibri" w:hAnsi="Calibri" w:cs="Calibri"/>
                <w:color w:val="1A1A1A"/>
              </w:rPr>
              <w:t>Inventory count report — compare ERP vs. physical. Worker performance past data.</w:t>
            </w:r>
          </w:p>
        </w:tc>
        <w:tc>
          <w:tcPr>
            <w:tcW w:w="20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B" w14:textId="77777777" w:rsidR="000718CF" w:rsidRDefault="00000000">
            <w:r>
              <w:rPr>
                <w:rFonts w:ascii="Calibri" w:eastAsia="Calibri" w:hAnsi="Calibri" w:cs="Calibri"/>
                <w:color w:val="1A1A1A"/>
              </w:rPr>
              <w:t>Why are certain SKUs always showing discrepancy?</w:t>
            </w:r>
          </w:p>
        </w:tc>
        <w:tc>
          <w:tcPr>
            <w:tcW w:w="20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C" w14:textId="77777777" w:rsidR="000718CF" w:rsidRDefault="00000000">
            <w:r>
              <w:rPr>
                <w:rFonts w:ascii="Calibri" w:eastAsia="Calibri" w:hAnsi="Calibri" w:cs="Calibri"/>
                <w:color w:val="1A1A1A"/>
              </w:rPr>
              <w:t>Predict worker efficiency scores. Predict fast-moving vs. slow-moving items.</w:t>
            </w:r>
          </w:p>
        </w:tc>
        <w:tc>
          <w:tcPr>
            <w:tcW w:w="21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9D" w14:textId="77777777" w:rsidR="000718CF" w:rsidRDefault="00000000">
            <w:r>
              <w:rPr>
                <w:rFonts w:ascii="Calibri" w:eastAsia="Calibri" w:hAnsi="Calibri" w:cs="Calibri"/>
                <w:color w:val="1A1A1A"/>
              </w:rPr>
              <w:t>Slotting optimisation (which product in which slot). Zoning. Work allocation to pickers.</w:t>
            </w:r>
          </w:p>
        </w:tc>
      </w:tr>
      <w:tr w:rsidR="000718CF" w14:paraId="0DF6D2A4"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9F" w14:textId="77777777" w:rsidR="000718CF" w:rsidRDefault="00000000">
            <w:r>
              <w:rPr>
                <w:rFonts w:ascii="Calibri" w:eastAsia="Calibri" w:hAnsi="Calibri" w:cs="Calibri"/>
                <w:b/>
                <w:bCs/>
                <w:color w:val="1B6B6B"/>
              </w:rPr>
              <w:t>Logistics &amp; Transport</w:t>
            </w:r>
          </w:p>
        </w:tc>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A0" w14:textId="77777777" w:rsidR="000718CF" w:rsidRDefault="00000000">
            <w:r>
              <w:rPr>
                <w:rFonts w:ascii="Calibri" w:eastAsia="Calibri" w:hAnsi="Calibri" w:cs="Calibri"/>
                <w:color w:val="1A1A1A"/>
              </w:rPr>
              <w:t>GPS track delivery history. Driver eyeball data.</w:t>
            </w:r>
          </w:p>
        </w:tc>
        <w:tc>
          <w:tcPr>
            <w:tcW w:w="20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A1" w14:textId="77777777" w:rsidR="000718CF" w:rsidRDefault="00000000">
            <w:r>
              <w:rPr>
                <w:rFonts w:ascii="Calibri" w:eastAsia="Calibri" w:hAnsi="Calibri" w:cs="Calibri"/>
                <w:color w:val="1A1A1A"/>
              </w:rPr>
              <w:t>Why did truck delay on Route X last week?</w:t>
            </w:r>
          </w:p>
        </w:tc>
        <w:tc>
          <w:tcPr>
            <w:tcW w:w="20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A2" w14:textId="77777777" w:rsidR="000718CF" w:rsidRDefault="00000000">
            <w:r>
              <w:rPr>
                <w:rFonts w:ascii="Calibri" w:eastAsia="Calibri" w:hAnsi="Calibri" w:cs="Calibri"/>
                <w:color w:val="1A1A1A"/>
              </w:rPr>
              <w:t>Predict ETA of overseas shipments. Predict driver drowsiness.</w:t>
            </w:r>
          </w:p>
        </w:tc>
        <w:tc>
          <w:tcPr>
            <w:tcW w:w="21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0DF6D2A3" w14:textId="77777777" w:rsidR="000718CF" w:rsidRDefault="00000000">
            <w:r>
              <w:rPr>
                <w:rFonts w:ascii="Calibri" w:eastAsia="Calibri" w:hAnsi="Calibri" w:cs="Calibri"/>
                <w:color w:val="1A1A1A"/>
              </w:rPr>
              <w:t>Route optimisation. Fleet assignment. Driver scheduling.</w:t>
            </w:r>
          </w:p>
        </w:tc>
      </w:tr>
      <w:tr w:rsidR="000718CF" w14:paraId="0DF6D2AA" w14:textId="77777777">
        <w:tblPrEx>
          <w:tblCellMar>
            <w:top w:w="0" w:type="dxa"/>
            <w:bottom w:w="0" w:type="dxa"/>
          </w:tblCellMar>
        </w:tblPrEx>
        <w:tc>
          <w:tcPr>
            <w:tcW w:w="1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A5" w14:textId="77777777" w:rsidR="000718CF" w:rsidRDefault="00000000">
            <w:r>
              <w:rPr>
                <w:rFonts w:ascii="Calibri" w:eastAsia="Calibri" w:hAnsi="Calibri" w:cs="Calibri"/>
                <w:b/>
                <w:bCs/>
                <w:color w:val="1B6B6B"/>
              </w:rPr>
              <w:t>Demand Planning</w:t>
            </w:r>
          </w:p>
        </w:tc>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A6" w14:textId="77777777" w:rsidR="000718CF" w:rsidRDefault="00000000">
            <w:r>
              <w:rPr>
                <w:rFonts w:ascii="Calibri" w:eastAsia="Calibri" w:hAnsi="Calibri" w:cs="Calibri"/>
                <w:color w:val="1A1A1A"/>
              </w:rPr>
              <w:t>Past demand by SKU, zone, month. Sales trends.</w:t>
            </w:r>
          </w:p>
        </w:tc>
        <w:tc>
          <w:tcPr>
            <w:tcW w:w="20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A7" w14:textId="77777777" w:rsidR="000718CF" w:rsidRDefault="00000000">
            <w:r>
              <w:rPr>
                <w:rFonts w:ascii="Calibri" w:eastAsia="Calibri" w:hAnsi="Calibri" w:cs="Calibri"/>
                <w:color w:val="1A1A1A"/>
              </w:rPr>
              <w:t>Why did demand for Product A drop? Competitor entry? Price change?</w:t>
            </w:r>
          </w:p>
        </w:tc>
        <w:tc>
          <w:tcPr>
            <w:tcW w:w="20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A8" w14:textId="77777777" w:rsidR="000718CF" w:rsidRDefault="00000000">
            <w:r>
              <w:rPr>
                <w:rFonts w:ascii="Calibri" w:eastAsia="Calibri" w:hAnsi="Calibri" w:cs="Calibri"/>
                <w:color w:val="1A1A1A"/>
              </w:rPr>
              <w:t>Forecast demand for next 15 days, 2 months, 6 months per SKU.</w:t>
            </w:r>
          </w:p>
        </w:tc>
        <w:tc>
          <w:tcPr>
            <w:tcW w:w="21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0DF6D2A9" w14:textId="77777777" w:rsidR="000718CF" w:rsidRDefault="00000000">
            <w:r>
              <w:rPr>
                <w:rFonts w:ascii="Calibri" w:eastAsia="Calibri" w:hAnsi="Calibri" w:cs="Calibri"/>
                <w:color w:val="1A1A1A"/>
              </w:rPr>
              <w:t>Capacity expansion planning. Plant location. Inventory pre-positioning for seasonal peaks.</w:t>
            </w:r>
          </w:p>
        </w:tc>
      </w:tr>
    </w:tbl>
    <w:p w14:paraId="0DF6D2AB" w14:textId="77777777" w:rsidR="000718CF" w:rsidRDefault="000718CF">
      <w:pPr>
        <w:spacing w:before="60" w:after="60"/>
      </w:pPr>
    </w:p>
    <w:p w14:paraId="0DF6D2AC"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Domain Highlights — Key SCM Analytics Applications</w:t>
      </w:r>
    </w:p>
    <w:p w14:paraId="0DF6D2AD" w14:textId="77777777" w:rsidR="000718CF" w:rsidRDefault="00000000">
      <w:pPr>
        <w:spacing w:before="200" w:after="60"/>
      </w:pPr>
      <w:r>
        <w:rPr>
          <w:rFonts w:ascii="Calibri" w:eastAsia="Calibri" w:hAnsi="Calibri" w:cs="Calibri"/>
          <w:b/>
          <w:bCs/>
          <w:color w:val="2E75B6"/>
          <w:sz w:val="24"/>
          <w:szCs w:val="24"/>
        </w:rPr>
        <w:t>Procurement</w:t>
      </w:r>
    </w:p>
    <w:p w14:paraId="0DF6D2AE"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Supplier selection: </w:t>
      </w:r>
      <w:r>
        <w:rPr>
          <w:rFonts w:ascii="Calibri" w:eastAsia="Calibri" w:hAnsi="Calibri" w:cs="Calibri"/>
          <w:color w:val="1A1A1A"/>
          <w:sz w:val="22"/>
          <w:szCs w:val="22"/>
        </w:rPr>
        <w:t>Multiple suppliers available → prescriptive optimisation selects best based on cost, lead time, quality, responsiveness</w:t>
      </w:r>
    </w:p>
    <w:p w14:paraId="0DF6D2AF"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Order quantity decision: </w:t>
      </w:r>
      <w:r>
        <w:rPr>
          <w:rFonts w:ascii="Calibri" w:eastAsia="Calibri" w:hAnsi="Calibri" w:cs="Calibri"/>
          <w:color w:val="1A1A1A"/>
          <w:sz w:val="22"/>
          <w:szCs w:val="22"/>
        </w:rPr>
        <w:t>Once supplier is selected, how much to order from each? → optimisation model</w:t>
      </w:r>
    </w:p>
    <w:p w14:paraId="0DF6D2B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Predictive: </w:t>
      </w:r>
      <w:r>
        <w:rPr>
          <w:rFonts w:ascii="Calibri" w:eastAsia="Calibri" w:hAnsi="Calibri" w:cs="Calibri"/>
          <w:color w:val="1A1A1A"/>
          <w:sz w:val="22"/>
          <w:szCs w:val="22"/>
        </w:rPr>
        <w:t>Forecast future supplier cost and delivery reliability</w:t>
      </w:r>
    </w:p>
    <w:p w14:paraId="0DF6D2B1" w14:textId="77777777" w:rsidR="000718CF" w:rsidRDefault="00000000">
      <w:pPr>
        <w:spacing w:before="200" w:after="60"/>
      </w:pPr>
      <w:r>
        <w:rPr>
          <w:rFonts w:ascii="Calibri" w:eastAsia="Calibri" w:hAnsi="Calibri" w:cs="Calibri"/>
          <w:b/>
          <w:bCs/>
          <w:color w:val="2E75B6"/>
          <w:sz w:val="24"/>
          <w:szCs w:val="24"/>
        </w:rPr>
        <w:t>Manufacturing — Predictive Maintenance</w:t>
      </w:r>
    </w:p>
    <w:p w14:paraId="0DF6D2B2"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Definition: </w:t>
      </w:r>
      <w:r>
        <w:rPr>
          <w:rFonts w:ascii="Calibri" w:eastAsia="Calibri" w:hAnsi="Calibri" w:cs="Calibri"/>
          <w:color w:val="1A1A1A"/>
          <w:sz w:val="22"/>
          <w:szCs w:val="22"/>
        </w:rPr>
        <w:t>Model analyses machine sensor data → predicts failure 2–3 days before it occurs → maintenance team scheduled proactively</w:t>
      </w:r>
    </w:p>
    <w:p w14:paraId="0DF6D2B3"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Benefit: </w:t>
      </w:r>
      <w:r>
        <w:rPr>
          <w:rFonts w:ascii="Calibri" w:eastAsia="Calibri" w:hAnsi="Calibri" w:cs="Calibri"/>
          <w:color w:val="1A1A1A"/>
          <w:sz w:val="22"/>
          <w:szCs w:val="22"/>
        </w:rPr>
        <w:t>Avoids unplanned production stoppage. Reduces emergency repair cost. Improves OEE (Overall Equipment Effectiveness).</w:t>
      </w:r>
    </w:p>
    <w:p w14:paraId="0DF6D2B4"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Data used: </w:t>
      </w:r>
      <w:r>
        <w:rPr>
          <w:rFonts w:ascii="Calibri" w:eastAsia="Calibri" w:hAnsi="Calibri" w:cs="Calibri"/>
          <w:color w:val="1A1A1A"/>
          <w:sz w:val="22"/>
          <w:szCs w:val="22"/>
        </w:rPr>
        <w:t>Vibration, temperature, operating hours, error codes — all sensor-based real-time data (velocity + variety)</w:t>
      </w:r>
    </w:p>
    <w:p w14:paraId="0DF6D2B5" w14:textId="77777777" w:rsidR="000718CF" w:rsidRDefault="00000000">
      <w:pPr>
        <w:spacing w:before="200" w:after="60"/>
      </w:pPr>
      <w:r>
        <w:rPr>
          <w:rFonts w:ascii="Calibri" w:eastAsia="Calibri" w:hAnsi="Calibri" w:cs="Calibri"/>
          <w:b/>
          <w:bCs/>
          <w:color w:val="2E75B6"/>
          <w:sz w:val="24"/>
          <w:szCs w:val="24"/>
        </w:rPr>
        <w:t>Warehousing — Slotting Optimisation &amp; Zoning</w:t>
      </w:r>
    </w:p>
    <w:p w14:paraId="0DF6D2B6"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lastRenderedPageBreak/>
        <w:t xml:space="preserve">Slotting: </w:t>
      </w:r>
      <w:r>
        <w:rPr>
          <w:rFonts w:ascii="Calibri" w:eastAsia="Calibri" w:hAnsi="Calibri" w:cs="Calibri"/>
          <w:color w:val="1A1A1A"/>
          <w:sz w:val="22"/>
          <w:szCs w:val="22"/>
        </w:rPr>
        <w:t>Decide which product occupies which slot in the warehouse → fast-moving near dispatch → slow-moving at back</w:t>
      </w:r>
    </w:p>
    <w:p w14:paraId="0DF6D2B7"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Zoning: </w:t>
      </w:r>
      <w:r>
        <w:rPr>
          <w:rFonts w:ascii="Calibri" w:eastAsia="Calibri" w:hAnsi="Calibri" w:cs="Calibri"/>
          <w:color w:val="1A1A1A"/>
          <w:sz w:val="22"/>
          <w:szCs w:val="22"/>
        </w:rPr>
        <w:t>Clustering algorithm groups products that are frequently ordered together → kept in the same zone → pickers can fulfil multi-SKU orders in one trip → lower picking time + fewer errors</w:t>
      </w:r>
    </w:p>
    <w:p w14:paraId="0DF6D2B8"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Video analytics (drone): </w:t>
      </w:r>
      <w:r>
        <w:rPr>
          <w:rFonts w:ascii="Calibri" w:eastAsia="Calibri" w:hAnsi="Calibri" w:cs="Calibri"/>
          <w:color w:val="1A1A1A"/>
          <w:sz w:val="22"/>
          <w:szCs w:val="22"/>
        </w:rPr>
        <w:t>Overnight drone scan of all aisles → QR code scan → morning discrepancy report generated automatically</w:t>
      </w:r>
    </w:p>
    <w:p w14:paraId="0DF6D2B9" w14:textId="77777777" w:rsidR="000718CF" w:rsidRDefault="00000000">
      <w:pPr>
        <w:spacing w:before="200" w:after="60"/>
      </w:pPr>
      <w:r>
        <w:rPr>
          <w:rFonts w:ascii="Calibri" w:eastAsia="Calibri" w:hAnsi="Calibri" w:cs="Calibri"/>
          <w:b/>
          <w:bCs/>
          <w:color w:val="2E75B6"/>
          <w:sz w:val="24"/>
          <w:szCs w:val="24"/>
        </w:rPr>
        <w:t>Logistics — Overseas Shipment Delay Prediction</w:t>
      </w:r>
    </w:p>
    <w:p w14:paraId="0DF6D2BA"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Problem: </w:t>
      </w:r>
      <w:r>
        <w:rPr>
          <w:rFonts w:ascii="Calibri" w:eastAsia="Calibri" w:hAnsi="Calibri" w:cs="Calibri"/>
          <w:color w:val="1A1A1A"/>
          <w:sz w:val="22"/>
          <w:szCs w:val="22"/>
        </w:rPr>
        <w:t>Supplier in EU/China/USA → expected delivery day 50. Actual arrival varies.</w:t>
      </w:r>
    </w:p>
    <w:p w14:paraId="0DF6D2BB" w14:textId="599794BB"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Early arrival (day 46): </w:t>
      </w:r>
      <w:r>
        <w:rPr>
          <w:rFonts w:ascii="Calibri" w:eastAsia="Calibri" w:hAnsi="Calibri" w:cs="Calibri"/>
          <w:color w:val="1A1A1A"/>
          <w:sz w:val="22"/>
          <w:szCs w:val="22"/>
        </w:rPr>
        <w:t xml:space="preserve">4 extra days of inventory → holding cost </w:t>
      </w:r>
      <w:r w:rsidR="00CB6B98">
        <w:rPr>
          <w:rFonts w:ascii="Calibri" w:eastAsia="Calibri" w:hAnsi="Calibri" w:cs="Calibri"/>
          <w:color w:val="1A1A1A"/>
          <w:sz w:val="22"/>
          <w:szCs w:val="22"/>
        </w:rPr>
        <w:t xml:space="preserve">rise </w:t>
      </w:r>
      <w:r>
        <w:rPr>
          <w:rFonts w:ascii="Calibri" w:eastAsia="Calibri" w:hAnsi="Calibri" w:cs="Calibri"/>
          <w:color w:val="1A1A1A"/>
          <w:sz w:val="22"/>
          <w:szCs w:val="22"/>
        </w:rPr>
        <w:t>+ warehouse space wasted</w:t>
      </w:r>
    </w:p>
    <w:p w14:paraId="0DF6D2BC"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Late arrival (day 55): </w:t>
      </w:r>
      <w:r>
        <w:rPr>
          <w:rFonts w:ascii="Calibri" w:eastAsia="Calibri" w:hAnsi="Calibri" w:cs="Calibri"/>
          <w:color w:val="1A1A1A"/>
          <w:sz w:val="22"/>
          <w:szCs w:val="22"/>
        </w:rPr>
        <w:t>5-day production stoppage → emergency local sourcing at high cost</w:t>
      </w:r>
    </w:p>
    <w:p w14:paraId="0DF6D2BD"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Analytics fix: </w:t>
      </w:r>
      <w:r>
        <w:rPr>
          <w:rFonts w:ascii="Calibri" w:eastAsia="Calibri" w:hAnsi="Calibri" w:cs="Calibri"/>
          <w:color w:val="1A1A1A"/>
          <w:sz w:val="22"/>
          <w:szCs w:val="22"/>
        </w:rPr>
        <w:t>ML model predicts actual arrival date → production schedule adjusted in advance → avoids both problems</w:t>
      </w:r>
    </w:p>
    <w:p w14:paraId="0DF6D2BE"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Also covered in Session 1: </w:t>
      </w:r>
      <w:r>
        <w:rPr>
          <w:rFonts w:ascii="Calibri" w:eastAsia="Calibri" w:hAnsi="Calibri" w:cs="Calibri"/>
          <w:color w:val="1A1A1A"/>
          <w:sz w:val="22"/>
          <w:szCs w:val="22"/>
        </w:rPr>
        <w:t>Driver eyeball monitoring for drowsiness → image analytics → real-time alarm</w:t>
      </w:r>
    </w:p>
    <w:p w14:paraId="0DF6D2BF" w14:textId="77777777" w:rsidR="000718CF" w:rsidRDefault="00000000">
      <w:pPr>
        <w:spacing w:before="200" w:after="60"/>
      </w:pPr>
      <w:r>
        <w:rPr>
          <w:rFonts w:ascii="Calibri" w:eastAsia="Calibri" w:hAnsi="Calibri" w:cs="Calibri"/>
          <w:b/>
          <w:bCs/>
          <w:color w:val="2E75B6"/>
          <w:sz w:val="24"/>
          <w:szCs w:val="24"/>
        </w:rPr>
        <w:t>Demand Planning — The Hardest Forecasting Problem</w:t>
      </w:r>
    </w:p>
    <w:p w14:paraId="0DF6D2C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Why difficult: </w:t>
      </w:r>
      <w:r>
        <w:rPr>
          <w:rFonts w:ascii="Calibri" w:eastAsia="Calibri" w:hAnsi="Calibri" w:cs="Calibri"/>
          <w:color w:val="1A1A1A"/>
          <w:sz w:val="22"/>
          <w:szCs w:val="22"/>
        </w:rPr>
        <w:t>Traditional tools (seasonality + trend) no longer sufficient. Consumer behaviour is driven by social media, influencers, and fast-changing preferences.</w:t>
      </w:r>
    </w:p>
    <w:p w14:paraId="0DF6D2C1"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Demand sensing: </w:t>
      </w:r>
      <w:r>
        <w:rPr>
          <w:rFonts w:ascii="Calibri" w:eastAsia="Calibri" w:hAnsi="Calibri" w:cs="Calibri"/>
          <w:color w:val="1A1A1A"/>
          <w:sz w:val="22"/>
          <w:szCs w:val="22"/>
        </w:rPr>
        <w:t>Real-time tracking of demand signals (social media, search trends, point-of-sale) to update forecast continuously</w:t>
      </w:r>
    </w:p>
    <w:p w14:paraId="0DF6D2C2"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Forecasting horizons required simultaneously: </w:t>
      </w:r>
      <w:r>
        <w:rPr>
          <w:rFonts w:ascii="Calibri" w:eastAsia="Calibri" w:hAnsi="Calibri" w:cs="Calibri"/>
          <w:color w:val="1A1A1A"/>
          <w:sz w:val="22"/>
          <w:szCs w:val="22"/>
        </w:rPr>
        <w:t>15 days | 2 months | 6 months — each requires a different model</w:t>
      </w:r>
    </w:p>
    <w:p w14:paraId="0DF6D2C3"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ML models: </w:t>
      </w:r>
      <w:r>
        <w:rPr>
          <w:rFonts w:ascii="Calibri" w:eastAsia="Calibri" w:hAnsi="Calibri" w:cs="Calibri"/>
          <w:color w:val="1A1A1A"/>
          <w:sz w:val="22"/>
          <w:szCs w:val="22"/>
        </w:rPr>
        <w:t>Better than traditional models for high-variability demand because they capture non-linear patterns and external signals (social media, competitor activity)</w:t>
      </w:r>
    </w:p>
    <w:p w14:paraId="0DF6D2C4"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Industry response: </w:t>
      </w:r>
      <w:r>
        <w:rPr>
          <w:rFonts w:ascii="Calibri" w:eastAsia="Calibri" w:hAnsi="Calibri" w:cs="Calibri"/>
          <w:color w:val="1A1A1A"/>
          <w:sz w:val="22"/>
          <w:szCs w:val="22"/>
        </w:rPr>
        <w:t>FMCG and other high-variability industries building dedicated data science teams and investing heavily in demand sensing infrastructure</w:t>
      </w:r>
    </w:p>
    <w:p w14:paraId="0DF6D2C5" w14:textId="77777777" w:rsidR="000718CF" w:rsidRDefault="00000000">
      <w:pPr>
        <w:spacing w:before="160" w:after="80"/>
      </w:pPr>
      <w:r>
        <w:rPr>
          <w:rFonts w:ascii="Calibri" w:eastAsia="Calibri" w:hAnsi="Calibri" w:cs="Calibri"/>
          <w:b/>
          <w:bCs/>
          <w:color w:val="C00000"/>
          <w:sz w:val="22"/>
          <w:szCs w:val="22"/>
        </w:rPr>
        <w:t xml:space="preserve">★ </w:t>
      </w:r>
      <w:r>
        <w:rPr>
          <w:rFonts w:ascii="Calibri" w:eastAsia="Calibri" w:hAnsi="Calibri" w:cs="Calibri"/>
          <w:b/>
          <w:bCs/>
          <w:i/>
          <w:iCs/>
          <w:color w:val="7B3F00"/>
          <w:sz w:val="21"/>
          <w:szCs w:val="21"/>
        </w:rPr>
        <w:t>Exam tip: For a 10-mark SCM analytics question — pick ONE domain (e.g. warehousing or demand planning) and walk through all 4 analytics types with specific examples. Using one coherent domain story is stronger than scattered examples across all domains.</w:t>
      </w:r>
    </w:p>
    <w:p w14:paraId="0DF6D2C7" w14:textId="77777777" w:rsidR="000718CF" w:rsidRDefault="00000000">
      <w:pPr>
        <w:pBdr>
          <w:bottom w:val="single" w:sz="8" w:space="4" w:color="1F4E79"/>
        </w:pBdr>
        <w:spacing w:before="300" w:after="80"/>
      </w:pPr>
      <w:r>
        <w:rPr>
          <w:rFonts w:ascii="Calibri" w:eastAsia="Calibri" w:hAnsi="Calibri" w:cs="Calibri"/>
          <w:b/>
          <w:bCs/>
          <w:color w:val="1F4E79"/>
          <w:sz w:val="28"/>
          <w:szCs w:val="28"/>
        </w:rPr>
        <w:t>Session Summary</w:t>
      </w:r>
    </w:p>
    <w:p w14:paraId="0DF6D2C8"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4 analytics types: </w:t>
      </w:r>
      <w:r>
        <w:rPr>
          <w:rFonts w:ascii="Calibri" w:eastAsia="Calibri" w:hAnsi="Calibri" w:cs="Calibri"/>
          <w:color w:val="1A1A1A"/>
          <w:sz w:val="22"/>
          <w:szCs w:val="22"/>
        </w:rPr>
        <w:t>Descriptive (past) → Diagnostic (why) → Predictive (future) → Prescriptive (action)</w:t>
      </w:r>
    </w:p>
    <w:p w14:paraId="0DF6D2C9"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Prescriptive = optimisation: </w:t>
      </w:r>
      <w:r>
        <w:rPr>
          <w:rFonts w:ascii="Calibri" w:eastAsia="Calibri" w:hAnsi="Calibri" w:cs="Calibri"/>
          <w:color w:val="1A1A1A"/>
          <w:sz w:val="22"/>
          <w:szCs w:val="22"/>
        </w:rPr>
        <w:t>Minimise cost / maximise profit / minimise risk, subject to constraints</w:t>
      </w:r>
    </w:p>
    <w:p w14:paraId="0DF6D2CA"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3 full worked examples: </w:t>
      </w:r>
      <w:r>
        <w:rPr>
          <w:rFonts w:ascii="Calibri" w:eastAsia="Calibri" w:hAnsi="Calibri" w:cs="Calibri"/>
          <w:color w:val="1A1A1A"/>
          <w:sz w:val="22"/>
          <w:szCs w:val="22"/>
        </w:rPr>
        <w:t>(1) Demand + capacity planning | (2) Quality failure + supplier selection | (3) Worker allocation in sorting facility</w:t>
      </w:r>
    </w:p>
    <w:p w14:paraId="0DF6D2CB"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Procurement analytics: </w:t>
      </w:r>
      <w:r>
        <w:rPr>
          <w:rFonts w:ascii="Calibri" w:eastAsia="Calibri" w:hAnsi="Calibri" w:cs="Calibri"/>
          <w:color w:val="1A1A1A"/>
          <w:sz w:val="22"/>
          <w:szCs w:val="22"/>
        </w:rPr>
        <w:t>Supplier selection + order quantity optimisation + predictive cost/lead time</w:t>
      </w:r>
    </w:p>
    <w:p w14:paraId="0DF6D2CC"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Manufacturing: </w:t>
      </w:r>
      <w:r>
        <w:rPr>
          <w:rFonts w:ascii="Calibri" w:eastAsia="Calibri" w:hAnsi="Calibri" w:cs="Calibri"/>
          <w:color w:val="1A1A1A"/>
          <w:sz w:val="22"/>
          <w:szCs w:val="22"/>
        </w:rPr>
        <w:t>Image analytics for quality | Predictive maintenance → avoid unplanned downtime</w:t>
      </w:r>
    </w:p>
    <w:p w14:paraId="0DF6D2CD"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Warehousing: </w:t>
      </w:r>
      <w:r>
        <w:rPr>
          <w:rFonts w:ascii="Calibri" w:eastAsia="Calibri" w:hAnsi="Calibri" w:cs="Calibri"/>
          <w:color w:val="1A1A1A"/>
          <w:sz w:val="22"/>
          <w:szCs w:val="22"/>
        </w:rPr>
        <w:t>Slotting optimisation | Zoning (clustering) | Video analytics drone inventory count</w:t>
      </w:r>
    </w:p>
    <w:p w14:paraId="0DF6D2CE"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Logistics: </w:t>
      </w:r>
      <w:r>
        <w:rPr>
          <w:rFonts w:ascii="Calibri" w:eastAsia="Calibri" w:hAnsi="Calibri" w:cs="Calibri"/>
          <w:color w:val="1A1A1A"/>
          <w:sz w:val="22"/>
          <w:szCs w:val="22"/>
        </w:rPr>
        <w:t>Overseas shipment ETA prediction | Driver drowsiness detection (image analytics)</w:t>
      </w:r>
    </w:p>
    <w:p w14:paraId="0DF6D2CF"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Demand planning: </w:t>
      </w:r>
      <w:r>
        <w:rPr>
          <w:rFonts w:ascii="Calibri" w:eastAsia="Calibri" w:hAnsi="Calibri" w:cs="Calibri"/>
          <w:color w:val="1A1A1A"/>
          <w:sz w:val="22"/>
          <w:szCs w:val="22"/>
        </w:rPr>
        <w:t>ML &gt; traditional models for high-variability demand | Demand sensing | Multiple forecast horizons</w:t>
      </w:r>
    </w:p>
    <w:p w14:paraId="0DF6D2D0" w14:textId="77777777" w:rsidR="000718CF" w:rsidRDefault="00000000">
      <w:pPr>
        <w:pStyle w:val="ListParagraph"/>
        <w:numPr>
          <w:ilvl w:val="0"/>
          <w:numId w:val="2"/>
        </w:numPr>
        <w:spacing w:before="40" w:after="40"/>
      </w:pPr>
      <w:r>
        <w:rPr>
          <w:rFonts w:ascii="Calibri" w:eastAsia="Calibri" w:hAnsi="Calibri" w:cs="Calibri"/>
          <w:b/>
          <w:bCs/>
          <w:color w:val="1A1A1A"/>
          <w:sz w:val="22"/>
          <w:szCs w:val="22"/>
        </w:rPr>
        <w:t xml:space="preserve">Module 3 summary so far: </w:t>
      </w:r>
      <w:r>
        <w:rPr>
          <w:rFonts w:ascii="Calibri" w:eastAsia="Calibri" w:hAnsi="Calibri" w:cs="Calibri"/>
          <w:color w:val="1A1A1A"/>
          <w:sz w:val="22"/>
          <w:szCs w:val="22"/>
        </w:rPr>
        <w:t>Analytics fundamentals (Session 1: 6 Vs) + Types and SCM applications (Session 2) → next: AI/ML for forecasting + Python hands-on</w:t>
      </w:r>
    </w:p>
    <w:sectPr w:rsidR="000718CF">
      <w:pgSz w:w="12240" w:h="15840"/>
      <w:pgMar w:top="1080" w:right="1100" w:bottom="108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C4EC0"/>
    <w:multiLevelType w:val="hybridMultilevel"/>
    <w:tmpl w:val="AE0A54B2"/>
    <w:lvl w:ilvl="0" w:tplc="82F0D8FA">
      <w:start w:val="1"/>
      <w:numFmt w:val="bullet"/>
      <w:lvlText w:val="•"/>
      <w:lvlJc w:val="left"/>
      <w:pPr>
        <w:ind w:left="560" w:hanging="280"/>
      </w:pPr>
    </w:lvl>
    <w:lvl w:ilvl="1" w:tplc="70F620F0">
      <w:start w:val="1"/>
      <w:numFmt w:val="bullet"/>
      <w:lvlText w:val="◦"/>
      <w:lvlJc w:val="left"/>
      <w:pPr>
        <w:ind w:left="1080" w:hanging="280"/>
      </w:pPr>
    </w:lvl>
    <w:lvl w:ilvl="2" w:tplc="1BCCC08A">
      <w:start w:val="1"/>
      <w:numFmt w:val="bullet"/>
      <w:lvlText w:val="‣"/>
      <w:lvlJc w:val="left"/>
      <w:pPr>
        <w:ind w:left="1600" w:hanging="280"/>
      </w:pPr>
    </w:lvl>
    <w:lvl w:ilvl="3" w:tplc="06868340">
      <w:numFmt w:val="decimal"/>
      <w:lvlText w:val=""/>
      <w:lvlJc w:val="left"/>
    </w:lvl>
    <w:lvl w:ilvl="4" w:tplc="D7D22408">
      <w:numFmt w:val="decimal"/>
      <w:lvlText w:val=""/>
      <w:lvlJc w:val="left"/>
    </w:lvl>
    <w:lvl w:ilvl="5" w:tplc="CFB26C74">
      <w:numFmt w:val="decimal"/>
      <w:lvlText w:val=""/>
      <w:lvlJc w:val="left"/>
    </w:lvl>
    <w:lvl w:ilvl="6" w:tplc="3278A66C">
      <w:numFmt w:val="decimal"/>
      <w:lvlText w:val=""/>
      <w:lvlJc w:val="left"/>
    </w:lvl>
    <w:lvl w:ilvl="7" w:tplc="FC62F410">
      <w:numFmt w:val="decimal"/>
      <w:lvlText w:val=""/>
      <w:lvlJc w:val="left"/>
    </w:lvl>
    <w:lvl w:ilvl="8" w:tplc="BC8021FA">
      <w:numFmt w:val="decimal"/>
      <w:lvlText w:val=""/>
      <w:lvlJc w:val="left"/>
    </w:lvl>
  </w:abstractNum>
  <w:abstractNum w:abstractNumId="1" w15:restartNumberingAfterBreak="0">
    <w:nsid w:val="50DE0D80"/>
    <w:multiLevelType w:val="hybridMultilevel"/>
    <w:tmpl w:val="47644CBA"/>
    <w:lvl w:ilvl="0" w:tplc="01022AAC">
      <w:start w:val="1"/>
      <w:numFmt w:val="bullet"/>
      <w:lvlText w:val="●"/>
      <w:lvlJc w:val="left"/>
      <w:pPr>
        <w:ind w:left="720" w:hanging="360"/>
      </w:pPr>
    </w:lvl>
    <w:lvl w:ilvl="1" w:tplc="90CC899E">
      <w:start w:val="1"/>
      <w:numFmt w:val="bullet"/>
      <w:lvlText w:val="○"/>
      <w:lvlJc w:val="left"/>
      <w:pPr>
        <w:ind w:left="1440" w:hanging="360"/>
      </w:pPr>
    </w:lvl>
    <w:lvl w:ilvl="2" w:tplc="E864E8E8">
      <w:start w:val="1"/>
      <w:numFmt w:val="bullet"/>
      <w:lvlText w:val="■"/>
      <w:lvlJc w:val="left"/>
      <w:pPr>
        <w:ind w:left="2160" w:hanging="360"/>
      </w:pPr>
    </w:lvl>
    <w:lvl w:ilvl="3" w:tplc="BA46AE58">
      <w:start w:val="1"/>
      <w:numFmt w:val="bullet"/>
      <w:lvlText w:val="●"/>
      <w:lvlJc w:val="left"/>
      <w:pPr>
        <w:ind w:left="2880" w:hanging="360"/>
      </w:pPr>
    </w:lvl>
    <w:lvl w:ilvl="4" w:tplc="06089900">
      <w:start w:val="1"/>
      <w:numFmt w:val="bullet"/>
      <w:lvlText w:val="○"/>
      <w:lvlJc w:val="left"/>
      <w:pPr>
        <w:ind w:left="3600" w:hanging="360"/>
      </w:pPr>
    </w:lvl>
    <w:lvl w:ilvl="5" w:tplc="2C6A5198">
      <w:start w:val="1"/>
      <w:numFmt w:val="bullet"/>
      <w:lvlText w:val="■"/>
      <w:lvlJc w:val="left"/>
      <w:pPr>
        <w:ind w:left="4320" w:hanging="360"/>
      </w:pPr>
    </w:lvl>
    <w:lvl w:ilvl="6" w:tplc="8D789702">
      <w:start w:val="1"/>
      <w:numFmt w:val="bullet"/>
      <w:lvlText w:val="●"/>
      <w:lvlJc w:val="left"/>
      <w:pPr>
        <w:ind w:left="5040" w:hanging="360"/>
      </w:pPr>
    </w:lvl>
    <w:lvl w:ilvl="7" w:tplc="C664703A">
      <w:start w:val="1"/>
      <w:numFmt w:val="bullet"/>
      <w:lvlText w:val="●"/>
      <w:lvlJc w:val="left"/>
      <w:pPr>
        <w:ind w:left="5760" w:hanging="360"/>
      </w:pPr>
    </w:lvl>
    <w:lvl w:ilvl="8" w:tplc="D81AF072">
      <w:start w:val="1"/>
      <w:numFmt w:val="bullet"/>
      <w:lvlText w:val="●"/>
      <w:lvlJc w:val="left"/>
      <w:pPr>
        <w:ind w:left="6480" w:hanging="360"/>
      </w:pPr>
    </w:lvl>
  </w:abstractNum>
  <w:num w:numId="1" w16cid:durableId="1345129259">
    <w:abstractNumId w:val="1"/>
    <w:lvlOverride w:ilvl="0">
      <w:startOverride w:val="1"/>
    </w:lvlOverride>
  </w:num>
  <w:num w:numId="2" w16cid:durableId="356127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8CF"/>
    <w:rsid w:val="000718CF"/>
    <w:rsid w:val="00083A34"/>
    <w:rsid w:val="002B408F"/>
    <w:rsid w:val="003806FC"/>
    <w:rsid w:val="007A737A"/>
    <w:rsid w:val="007B3F16"/>
    <w:rsid w:val="00965DB5"/>
    <w:rsid w:val="00A83C96"/>
    <w:rsid w:val="00AF6068"/>
    <w:rsid w:val="00C777D4"/>
    <w:rsid w:val="00CB6B98"/>
    <w:rsid w:val="00DD3299"/>
    <w:rsid w:val="00DE3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D1E4"/>
  <w15:docId w15:val="{F4C5779E-C03D-4CB2-815F-C7E34FB2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2239</Words>
  <Characters>12764</Characters>
  <Application>Microsoft Office Word</Application>
  <DocSecurity>0</DocSecurity>
  <Lines>106</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Chaudhary</cp:lastModifiedBy>
  <cp:revision>12</cp:revision>
  <dcterms:created xsi:type="dcterms:W3CDTF">2026-04-14T05:03:00Z</dcterms:created>
  <dcterms:modified xsi:type="dcterms:W3CDTF">2026-04-14T05:40:00Z</dcterms:modified>
</cp:coreProperties>
</file>