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D571" w14:textId="2E9F7799" w:rsidR="00C449A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359FD572" w14:textId="77777777" w:rsidR="00C449A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7  |  Session 5: Model Evaluation, Overfitting, Random Forest &amp; Error Metrics</w:t>
      </w:r>
    </w:p>
    <w:p w14:paraId="359FD575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359FD57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Model performance measurement — MSE on test data (300 obs)</w:t>
      </w:r>
    </w:p>
    <w:p w14:paraId="359FD577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Can we reduce MSE? — effect of increasing tree depth</w:t>
      </w:r>
    </w:p>
    <w:p w14:paraId="359FD578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Overfitting — training vs. test MSE simulation across depths 2–12</w:t>
      </w:r>
    </w:p>
    <w:p w14:paraId="359FD579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Optimal tree depth = 5</w:t>
      </w:r>
    </w:p>
    <w:p w14:paraId="359FD57A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Random Forest — concept, bootstrap sampling, feature randomisation</w:t>
      </w:r>
    </w:p>
    <w:p w14:paraId="359FD57B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Random Forest vs. single regression tree — MSE comparison</w:t>
      </w:r>
    </w:p>
    <w:p w14:paraId="359FD57C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Error metrics — MSE, MAD, MAPE, Bias, Tracking Signal</w:t>
      </w:r>
    </w:p>
    <w:p w14:paraId="359FD57D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Model selection framework — 7-step process</w:t>
      </w:r>
    </w:p>
    <w:p w14:paraId="359FD57F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1 — Measuring Model Performance on Test Data</w:t>
      </w:r>
    </w:p>
    <w:p w14:paraId="359FD580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Test data: </w:t>
      </w:r>
      <w:r>
        <w:rPr>
          <w:rFonts w:ascii="Calibri" w:eastAsia="Calibri" w:hAnsi="Calibri" w:cs="Calibri"/>
          <w:color w:val="1A1A1A"/>
          <w:sz w:val="22"/>
          <w:szCs w:val="22"/>
        </w:rPr>
        <w:t>300 observations held out from the 1000-retailer dataset. NEVER used during training.</w:t>
      </w:r>
    </w:p>
    <w:p w14:paraId="359FD581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each of the 300 retailers: </w:t>
      </w:r>
      <w:r>
        <w:rPr>
          <w:rFonts w:ascii="Calibri" w:eastAsia="Calibri" w:hAnsi="Calibri" w:cs="Calibri"/>
          <w:color w:val="1A1A1A"/>
          <w:sz w:val="22"/>
          <w:szCs w:val="22"/>
        </w:rPr>
        <w:t>yᵢ = actual order quantity | ŷᵢ = predicted by regression tree</w:t>
      </w:r>
    </w:p>
    <w:p w14:paraId="359FD582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 formula (test data): </w:t>
      </w:r>
    </w:p>
    <w:p w14:paraId="359FD583" w14:textId="77777777" w:rsidR="00C449A4" w:rsidRDefault="00C449A4">
      <w:pPr>
        <w:spacing w:before="60" w:after="60"/>
      </w:pPr>
    </w:p>
    <w:p w14:paraId="359FD584" w14:textId="77777777" w:rsidR="00C449A4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MSE  =  (1/n)  ×  Σᵢ₌₁ⁿ  (yᵢ  −  ŷᵢ)²       where n = 300 (test observations)</w:t>
      </w:r>
    </w:p>
    <w:p w14:paraId="359FD585" w14:textId="77777777" w:rsidR="00C449A4" w:rsidRDefault="00C449A4">
      <w:pPr>
        <w:spacing w:before="60" w:after="60"/>
      </w:pPr>
    </w:p>
    <w:p w14:paraId="359FD58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 at depth = 2: </w:t>
      </w:r>
      <w:r>
        <w:rPr>
          <w:rFonts w:ascii="Calibri" w:eastAsia="Calibri" w:hAnsi="Calibri" w:cs="Calibri"/>
          <w:color w:val="1A1A1A"/>
          <w:sz w:val="22"/>
          <w:szCs w:val="22"/>
        </w:rPr>
        <w:t>MSE (test) = 56,62,511</w:t>
      </w:r>
    </w:p>
    <w:p w14:paraId="359FD587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 at depth = 2 (training): </w:t>
      </w:r>
      <w:r>
        <w:rPr>
          <w:rFonts w:ascii="Calibri" w:eastAsia="Calibri" w:hAnsi="Calibri" w:cs="Calibri"/>
          <w:color w:val="1A1A1A"/>
          <w:sz w:val="22"/>
          <w:szCs w:val="22"/>
        </w:rPr>
        <w:t>MSE (train) = 59,96,464</w:t>
      </w:r>
    </w:p>
    <w:p w14:paraId="359FD588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Test MSE is slightly lower than training MSE at depth 2 — normal for a shallow tree that has not overfitted yet</w:t>
      </w:r>
    </w:p>
    <w:p w14:paraId="359FD589" w14:textId="77777777" w:rsidR="00C449A4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ALWAYS evaluate model on TEST data — not training data. Training MSE will always decrease as the model grows more complex. Test MSE shows how the model performs on NEW, unseen retailers.</w:t>
      </w:r>
    </w:p>
    <w:p w14:paraId="359FD58A" w14:textId="77777777" w:rsidR="00C449A4" w:rsidRDefault="00C449A4">
      <w:pPr>
        <w:spacing w:before="60" w:after="60"/>
      </w:pPr>
    </w:p>
    <w:p w14:paraId="359FD58B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Python Code for Test Prediction and MSE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49A4" w14:paraId="359FD5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8C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from sklearn.metrics import mean_squared_error</w:t>
            </w:r>
          </w:p>
        </w:tc>
      </w:tr>
      <w:tr w:rsidR="00C449A4" w14:paraId="359FD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8E" w14:textId="05FDEA78" w:rsidR="00C449A4" w:rsidRDefault="00487C4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sklearn.metrics import </w:t>
            </w:r>
            <w:r>
              <w:rPr>
                <w:rFonts w:ascii="Courier New" w:eastAsia="Courier New" w:hAnsi="Courier New" w:cs="Courier New"/>
                <w:color w:val="1A1A2E"/>
              </w:rPr>
              <w:t>metrics</w:t>
            </w:r>
          </w:p>
        </w:tc>
      </w:tr>
      <w:tr w:rsidR="00C449A4" w14:paraId="359FD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0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Predict on test data</w:t>
            </w:r>
          </w:p>
        </w:tc>
      </w:tr>
      <w:tr w:rsidR="00C449A4" w14:paraId="359FD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2" w14:textId="08C4EEC0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y_pred_test = reg</w:t>
            </w:r>
            <w:r w:rsidR="00E0233A">
              <w:rPr>
                <w:rFonts w:ascii="Courier New" w:eastAsia="Courier New" w:hAnsi="Courier New" w:cs="Courier New"/>
                <w:color w:val="1A1A2E"/>
              </w:rPr>
              <w:t>_tree</w:t>
            </w:r>
            <w:r>
              <w:rPr>
                <w:rFonts w:ascii="Courier New" w:eastAsia="Courier New" w:hAnsi="Courier New" w:cs="Courier New"/>
                <w:color w:val="1A1A2E"/>
              </w:rPr>
              <w:t>.predict(X_test)</w:t>
            </w:r>
          </w:p>
        </w:tc>
      </w:tr>
      <w:tr w:rsidR="00C449A4" w14:paraId="359FD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4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C449A4" w14:paraId="359FD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6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View actual vs. predicted for first few rows</w:t>
            </w:r>
          </w:p>
        </w:tc>
      </w:tr>
      <w:tr w:rsidR="00C449A4" w14:paraId="359FD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8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import pandas as pd</w:t>
            </w:r>
          </w:p>
        </w:tc>
      </w:tr>
      <w:tr w:rsidR="00C449A4" w14:paraId="359FD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A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result = pd.DataFrame({"Actual": Y_test, "Predicted": y_pred_test})</w:t>
            </w:r>
          </w:p>
        </w:tc>
      </w:tr>
      <w:tr w:rsidR="00C449A4" w14:paraId="359FD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C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print(result.head())</w:t>
            </w:r>
          </w:p>
        </w:tc>
      </w:tr>
      <w:tr w:rsidR="00C449A4" w14:paraId="359FD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9E" w14:textId="3E852E8F" w:rsidR="00C449A4" w:rsidRDefault="00EE704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y_pred_test_df</w:t>
            </w:r>
          </w:p>
        </w:tc>
      </w:tr>
      <w:tr w:rsidR="00C449A4" w14:paraId="359FD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A0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Compute MSE on test data</w:t>
            </w:r>
          </w:p>
        </w:tc>
      </w:tr>
      <w:tr w:rsidR="00C449A4" w14:paraId="359FD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A2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mse_test = mean_squared_error(Y_test, y_pred_test)</w:t>
            </w:r>
          </w:p>
        </w:tc>
      </w:tr>
      <w:tr w:rsidR="00C449A4" w14:paraId="359FD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A4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print("Test MSE:", mse_test)</w:t>
            </w:r>
          </w:p>
        </w:tc>
      </w:tr>
      <w:tr w:rsidR="00C449A4" w14:paraId="359FD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5A6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Output: Test MSE: 5662511.xx  (≈ 56,62,511)</w:t>
            </w:r>
          </w:p>
        </w:tc>
      </w:tr>
    </w:tbl>
    <w:p w14:paraId="359FD5A8" w14:textId="77777777" w:rsidR="00C449A4" w:rsidRDefault="00C449A4">
      <w:pPr>
        <w:spacing w:before="60" w:after="60"/>
      </w:pPr>
    </w:p>
    <w:p w14:paraId="359FD5A9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Can We Reduce MSE? — Effect of Increasing Tree Depth</w:t>
      </w:r>
    </w:p>
    <w:p w14:paraId="359FD5AA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Hypothesis: If we split nodes more (deeper tree) → more refined segments → predictions closer to actual demand → lower MSE</w:t>
      </w:r>
    </w:p>
    <w:p w14:paraId="359FD5AB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TRAINING data: </w:t>
      </w:r>
      <w:r>
        <w:rPr>
          <w:rFonts w:ascii="Calibri" w:eastAsia="Calibri" w:hAnsi="Calibri" w:cs="Calibri"/>
          <w:color w:val="1A1A1A"/>
          <w:sz w:val="22"/>
          <w:szCs w:val="22"/>
        </w:rPr>
        <w:t>Yes — MSE always decreases as depth increases. At maximum depth (one obs per leaf), training MSE → 0.</w:t>
      </w:r>
    </w:p>
    <w:p w14:paraId="359FD5AC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TEST data: </w:t>
      </w:r>
      <w:r>
        <w:rPr>
          <w:rFonts w:ascii="Calibri" w:eastAsia="Calibri" w:hAnsi="Calibri" w:cs="Calibri"/>
          <w:color w:val="1A1A1A"/>
          <w:sz w:val="22"/>
          <w:szCs w:val="22"/>
        </w:rPr>
        <w:t>Initially decreases → then increases. There is an optimal depth after which performance degrades.</w:t>
      </w:r>
    </w:p>
    <w:p w14:paraId="359FD5AD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does test MSE eventually rise? </w:t>
      </w:r>
      <w:r>
        <w:rPr>
          <w:rFonts w:ascii="Calibri" w:eastAsia="Calibri" w:hAnsi="Calibri" w:cs="Calibri"/>
          <w:color w:val="1A1A1A"/>
          <w:sz w:val="22"/>
          <w:szCs w:val="22"/>
        </w:rPr>
        <w:t>Model starts memorising the 700 training retailers instead of learning general patterns → fails on new retailers in the test set</w:t>
      </w:r>
    </w:p>
    <w:p w14:paraId="359FD5AE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This is called: Overfitting</w:t>
      </w:r>
    </w:p>
    <w:p w14:paraId="359FD5B0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Overfitting — Training vs. Test MSE Simulation (Depths 2 to 12)</w:t>
      </w:r>
    </w:p>
    <w:p w14:paraId="359FD5B1" w14:textId="77777777" w:rsidR="00C449A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MSE values at each depth — test MSE is minimised at depth 5, then rises (overfitting)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960"/>
      </w:tblGrid>
      <w:tr w:rsidR="00C449A4" w14:paraId="359FD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Tree Depth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3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Training MSE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4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Test MSE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5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</w:t>
            </w:r>
          </w:p>
        </w:tc>
      </w:tr>
      <w:tr w:rsidR="00C449A4" w14:paraId="359FD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7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2 (baseline)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8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59,96,464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9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56,62,511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A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Starting point. Test MSE slightly lower than training — healthy.</w:t>
            </w:r>
          </w:p>
        </w:tc>
      </w:tr>
      <w:tr w:rsidR="00C449A4" w14:paraId="359FD5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C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D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Reduced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Reduced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B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Both improving — more splits helping</w:t>
            </w:r>
          </w:p>
        </w:tc>
      </w:tr>
      <w:tr w:rsidR="00C449A4" w14:paraId="359FD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1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Reduced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3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Reduced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Still improving for both</w:t>
            </w:r>
          </w:p>
        </w:tc>
      </w:tr>
      <w:tr w:rsidR="00C449A4" w14:paraId="359FD5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6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5 ← Optimal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7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Reduced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8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Minimum ★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9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375623"/>
              </w:rPr>
              <w:t>Best test performance. Optimal tree depth = 5.</w:t>
            </w:r>
          </w:p>
        </w:tc>
      </w:tr>
      <w:tr w:rsidR="00C449A4" w14:paraId="359FD5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B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C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Still reducing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D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↑ Starts rising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CE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OVERFITTING BEGINS. Training keeps improving but test performance degrades.</w:t>
            </w:r>
          </w:p>
        </w:tc>
      </w:tr>
      <w:tr w:rsidR="00C449A4" w14:paraId="359FD5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D0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7–12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D1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↓ → 0 (memorising)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D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↑ Keeps rising</w:t>
            </w:r>
          </w:p>
        </w:tc>
        <w:tc>
          <w:tcPr>
            <w:tcW w:w="2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D3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Severe overfitting. Training MSE → 0 (1 obs/leaf) but test prediction useless.</w:t>
            </w:r>
          </w:p>
        </w:tc>
      </w:tr>
    </w:tbl>
    <w:p w14:paraId="359FD5D5" w14:textId="1DA4EFF5" w:rsidR="00C449A4" w:rsidRDefault="00FF2670">
      <w:pPr>
        <w:spacing w:before="60" w:after="60"/>
      </w:pPr>
      <w:r w:rsidRPr="00FF2670">
        <w:lastRenderedPageBreak/>
        <w:drawing>
          <wp:inline distT="0" distB="0" distL="0" distR="0" wp14:anchorId="5B9658C1" wp14:editId="729A55D1">
            <wp:extent cx="6375400" cy="3295650"/>
            <wp:effectExtent l="0" t="0" r="6350" b="0"/>
            <wp:docPr id="3427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6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D5D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pattern: </w:t>
      </w:r>
      <w:r>
        <w:rPr>
          <w:rFonts w:ascii="Calibri" w:eastAsia="Calibri" w:hAnsi="Calibri" w:cs="Calibri"/>
          <w:color w:val="1A1A1A"/>
          <w:sz w:val="22"/>
          <w:szCs w:val="22"/>
        </w:rPr>
        <w:t>Training MSE (blue line in class) continuously decreases → approaches 0. Test MSE (orange line) has a U-shape — falls then rises.</w:t>
      </w:r>
    </w:p>
    <w:p w14:paraId="359FD5D7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Optimal depth: </w:t>
      </w:r>
      <w:r>
        <w:rPr>
          <w:rFonts w:ascii="Calibri" w:eastAsia="Calibri" w:hAnsi="Calibri" w:cs="Calibri"/>
          <w:color w:val="375623"/>
          <w:sz w:val="22"/>
          <w:szCs w:val="22"/>
        </w:rPr>
        <w:t>Depth = 5 → minimum test MSE → best generalisation to new retailers</w:t>
      </w:r>
    </w:p>
    <w:p w14:paraId="359FD5D8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Depths 6+: </w:t>
      </w:r>
      <w:r>
        <w:rPr>
          <w:rFonts w:ascii="Calibri" w:eastAsia="Calibri" w:hAnsi="Calibri" w:cs="Calibri"/>
          <w:color w:val="C00000"/>
          <w:sz w:val="22"/>
          <w:szCs w:val="22"/>
        </w:rPr>
        <w:t>Overfitting zone. Model becomes too specific to training data.</w:t>
      </w:r>
    </w:p>
    <w:p w14:paraId="359FD5D9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Practical takeaway: </w:t>
      </w:r>
      <w:r>
        <w:rPr>
          <w:rFonts w:ascii="Calibri" w:eastAsia="Calibri" w:hAnsi="Calibri" w:cs="Calibri"/>
          <w:color w:val="1A1A1A"/>
          <w:sz w:val="22"/>
          <w:szCs w:val="22"/>
        </w:rPr>
        <w:t>Never judge a forecasting model by how well it fits training data. Use test data. Choose the depth/complexity that minimises test error.</w:t>
      </w:r>
    </w:p>
    <w:p w14:paraId="359FD5DA" w14:textId="77777777" w:rsidR="00C449A4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Overfitting = model performs excellently on training data but poorly on new data. The sign: training MSE keeps falling while test MSE starts rising. Stop adding complexity at the test MSE minimum.</w:t>
      </w:r>
    </w:p>
    <w:p w14:paraId="359FD5DB" w14:textId="77777777" w:rsidR="00C449A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Overfitting is always asked. Define it → show the training vs. test MSE pattern → state that the solution is to use stopping criteria (max depth, min obs) OR switch to an ensemble method like Random Forest.</w:t>
      </w:r>
    </w:p>
    <w:p w14:paraId="359FD5DD" w14:textId="0B2C73C6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Random Forest </w:t>
      </w:r>
      <w:r w:rsidR="00323E9C">
        <w:rPr>
          <w:rFonts w:ascii="Calibri" w:eastAsia="Calibri" w:hAnsi="Calibri" w:cs="Calibri"/>
          <w:b/>
          <w:bCs/>
          <w:color w:val="1F4E79"/>
          <w:sz w:val="28"/>
          <w:szCs w:val="28"/>
        </w:rPr>
        <w:t>Algorithm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— The Solution to Overfitting</w:t>
      </w:r>
    </w:p>
    <w:p w14:paraId="359FD5DE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Core Concept</w:t>
      </w:r>
    </w:p>
    <w:p w14:paraId="359FD5DF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Forest = </w:t>
      </w:r>
      <w:r>
        <w:rPr>
          <w:rFonts w:ascii="Calibri" w:eastAsia="Calibri" w:hAnsi="Calibri" w:cs="Calibri"/>
          <w:color w:val="1A1A1A"/>
          <w:sz w:val="22"/>
          <w:szCs w:val="22"/>
        </w:rPr>
        <w:t>Collection of trees. Random Forest = many decision trees built on randomised subsets of data and features.</w:t>
      </w:r>
    </w:p>
    <w:p w14:paraId="359FD5E0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Ensemble modelling: </w:t>
      </w:r>
      <w:r>
        <w:rPr>
          <w:rFonts w:ascii="Calibri" w:eastAsia="Calibri" w:hAnsi="Calibri" w:cs="Calibri"/>
          <w:color w:val="1A1A1A"/>
          <w:sz w:val="22"/>
          <w:szCs w:val="22"/>
        </w:rPr>
        <w:t>Instead of 1 model → build k models → combine predictions. More robust than any single model.</w:t>
      </w:r>
    </w:p>
    <w:p w14:paraId="359FD5E1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intuition: </w:t>
      </w:r>
      <w:r>
        <w:rPr>
          <w:rFonts w:ascii="Calibri" w:eastAsia="Calibri" w:hAnsi="Calibri" w:cs="Calibri"/>
          <w:color w:val="1A1A1A"/>
          <w:sz w:val="22"/>
          <w:szCs w:val="22"/>
        </w:rPr>
        <w:t>Different trees make different errors. Averaging across many trees cancels out individual errors → more accurate and more stable prediction.</w:t>
      </w:r>
    </w:p>
    <w:p w14:paraId="359FD5E2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Applicable to: </w:t>
      </w:r>
      <w:r>
        <w:rPr>
          <w:rFonts w:ascii="Calibri" w:eastAsia="Calibri" w:hAnsi="Calibri" w:cs="Calibri"/>
          <w:color w:val="1A1A1A"/>
          <w:sz w:val="22"/>
          <w:szCs w:val="22"/>
        </w:rPr>
        <w:t>Both regression trees (average predictions) AND classification trees (majority vote)</w:t>
      </w:r>
    </w:p>
    <w:p w14:paraId="359FD5E3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Two Sources of Randomness in Random Forest</w:t>
      </w:r>
    </w:p>
    <w:p w14:paraId="359FD5E4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Randomness 1 — Bootstrap Sampling: </w:t>
      </w:r>
      <w:r>
        <w:rPr>
          <w:rFonts w:ascii="Calibri" w:eastAsia="Calibri" w:hAnsi="Calibri" w:cs="Calibri"/>
          <w:color w:val="1A1A1A"/>
          <w:sz w:val="22"/>
          <w:szCs w:val="22"/>
        </w:rPr>
        <w:t>From 700 training obs → draw k random samples WITH REPLACEMENT (each ~700 obs but different rows, some repeated). Each tree trains on a different sample.</w:t>
      </w:r>
    </w:p>
    <w:p w14:paraId="359FD5E5" w14:textId="77777777" w:rsidR="00C449A4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Sampling WITH replacement = </w:t>
      </w:r>
      <w:r>
        <w:rPr>
          <w:rFonts w:ascii="Calibri" w:eastAsia="Calibri" w:hAnsi="Calibri" w:cs="Calibri"/>
          <w:color w:val="1A1A1A"/>
          <w:sz w:val="22"/>
          <w:szCs w:val="22"/>
        </w:rPr>
        <w:t>Same retailer can appear multiple times in one sample. Different trees see different retailers.</w:t>
      </w:r>
    </w:p>
    <w:p w14:paraId="359FD5E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Randomness 2 — Feature Randomisation: </w:t>
      </w:r>
      <w:r>
        <w:rPr>
          <w:rFonts w:ascii="Calibri" w:eastAsia="Calibri" w:hAnsi="Calibri" w:cs="Calibri"/>
          <w:color w:val="1A1A1A"/>
          <w:sz w:val="22"/>
          <w:szCs w:val="22"/>
        </w:rPr>
        <w:t>Each tree uses a random subset of features (e.g. 3 out of 10 encoded features). Different trees focus on different aspects of the data.</w:t>
      </w:r>
    </w:p>
    <w:p w14:paraId="359FD5E7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both types of randomness? </w:t>
      </w:r>
      <w:r>
        <w:rPr>
          <w:rFonts w:ascii="Calibri" w:eastAsia="Calibri" w:hAnsi="Calibri" w:cs="Calibri"/>
          <w:color w:val="1A1A1A"/>
          <w:sz w:val="22"/>
          <w:szCs w:val="22"/>
        </w:rPr>
        <w:t>Ensures trees are different from each other → reduces correlation between trees → averaging works better</w:t>
      </w:r>
    </w:p>
    <w:p w14:paraId="359FD5E8" w14:textId="77777777" w:rsidR="00C449A4" w:rsidRDefault="00C449A4">
      <w:pPr>
        <w:spacing w:before="60" w:after="60"/>
      </w:pPr>
    </w:p>
    <w:p w14:paraId="359FD5E9" w14:textId="77777777" w:rsidR="00C449A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Random Forest — 4-step algorithm for regression and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2397"/>
        <w:gridCol w:w="3175"/>
        <w:gridCol w:w="3176"/>
      </w:tblGrid>
      <w:tr w:rsidR="00C449A4" w14:paraId="359FD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EA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EB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Action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EC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For Regression (Demand Forecast)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ED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For Classification (Machine Failure)</w:t>
            </w:r>
          </w:p>
        </w:tc>
      </w:tr>
      <w:tr w:rsidR="00C449A4" w14:paraId="359FD5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EF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Bootstrap sampling — create k different training samples (sampling with replacement)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1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From 700 training obs → create k different random samples. Each has ~700 obs but with repeats. Different obs in each sample.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2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Same — k different bootstrap samples from training data.</w:t>
            </w:r>
          </w:p>
        </w:tc>
      </w:tr>
      <w:tr w:rsidR="00C449A4" w14:paraId="359FD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4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5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Randomise features — each tree uses a random subset of features (not all 10)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6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From 10 encoded features, each regression tree randomly selects e.g. 3 features. Different features in each tree.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7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Same — each classification tree uses random subset of features.</w:t>
            </w:r>
          </w:p>
        </w:tc>
      </w:tr>
      <w:tr w:rsidR="00C449A4" w14:paraId="359FD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9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3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A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Build k trees — one per sample with its randomised features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B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Build k regression trees → each gives one predicted demand (ȳ)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C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Build k classification trees → each gives one class prediction (Fail/Not Fail)</w:t>
            </w:r>
          </w:p>
        </w:tc>
      </w:tr>
      <w:tr w:rsidR="00C449A4" w14:paraId="359FD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4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5F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Combine predictions from all k trees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0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Average of k predicted demands: Y_pred = (ȳ₁ + ȳ₂ + … + ȳₖ) / k</w:t>
            </w:r>
          </w:p>
        </w:tc>
        <w:tc>
          <w:tcPr>
            <w:tcW w:w="3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01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Majority vote across k trees: Pick class that appears most often out of k</w:t>
            </w:r>
          </w:p>
        </w:tc>
      </w:tr>
    </w:tbl>
    <w:p w14:paraId="359FD604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Final Prediction Formula</w:t>
      </w:r>
    </w:p>
    <w:p w14:paraId="359FD605" w14:textId="77777777" w:rsidR="00C449A4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Regression RF:  Ŷ_final  =  (ŷ₁ + ŷ₂ + … + ŷₖ) / k     ← Average of k predictions</w:t>
      </w:r>
    </w:p>
    <w:p w14:paraId="359FD606" w14:textId="77777777" w:rsidR="00C449A4" w:rsidRDefault="00000000">
      <w:pPr>
        <w:spacing w:before="40" w:after="8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Classification RF:  Class_final  =  max frequency class across k trees   ← Majority vote</w:t>
      </w:r>
    </w:p>
    <w:p w14:paraId="359FD607" w14:textId="77777777" w:rsidR="00C449A4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Random Forest vs. Single Decision Tree: Single tree = easy to interpret but prone to overfitting. Random Forest = harder to interpret (20+ trees) but much more accurate and robust on new data.</w:t>
      </w:r>
    </w:p>
    <w:p w14:paraId="359FD609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Random Forest in Python — Code and Results</w:t>
      </w:r>
    </w:p>
    <w:p w14:paraId="359FD60A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Python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49A4" w14:paraId="359FD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0B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from sklearn.ensemble import RandomForestRegressor</w:t>
            </w:r>
          </w:p>
        </w:tc>
      </w:tr>
      <w:tr w:rsidR="00C449A4" w14:paraId="359FD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0D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from sklearn.metrics import mean_squared_error</w:t>
            </w:r>
          </w:p>
        </w:tc>
      </w:tr>
      <w:tr w:rsidR="00C449A4" w14:paraId="359FD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0F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C449A4" w14:paraId="359FD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1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Build Random Forest — 20 trees, max depth 5</w:t>
            </w:r>
          </w:p>
        </w:tc>
      </w:tr>
      <w:tr w:rsidR="00C449A4" w14:paraId="359FD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3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rf = RandomForestRegressor(</w:t>
            </w:r>
          </w:p>
        </w:tc>
      </w:tr>
      <w:tr w:rsidR="00C449A4" w14:paraId="359FD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5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n_estimators=20,   # number of trees in forest</w:t>
            </w:r>
          </w:p>
        </w:tc>
      </w:tr>
      <w:tr w:rsidR="00C449A4" w14:paraId="359FD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7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max_depth=5        # same depth as our best single tree</w:t>
            </w:r>
          </w:p>
        </w:tc>
      </w:tr>
      <w:tr w:rsidR="00C449A4" w14:paraId="359FD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9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C449A4" w14:paraId="359FD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B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C449A4" w14:paraId="359FD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D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rf.fit(X_train, Y_train)</w:t>
            </w:r>
          </w:p>
        </w:tc>
      </w:tr>
      <w:tr w:rsidR="00C449A4" w14:paraId="359FD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1F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C449A4" w14:paraId="359FD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1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Predict on test data</w:t>
            </w:r>
          </w:p>
        </w:tc>
      </w:tr>
      <w:tr w:rsidR="00C449A4" w14:paraId="359FD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3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y_pred_rf = rf.predict(X_test)</w:t>
            </w:r>
          </w:p>
        </w:tc>
      </w:tr>
      <w:tr w:rsidR="00C449A4" w14:paraId="359FD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5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C449A4" w14:paraId="359FD6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7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# Compute MSE</w:t>
            </w:r>
          </w:p>
        </w:tc>
      </w:tr>
      <w:tr w:rsidR="00C449A4" w14:paraId="359FD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9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mse_rf = mean_squared_error(Y_test, y_pred_rf)</w:t>
            </w:r>
          </w:p>
        </w:tc>
      </w:tr>
      <w:tr w:rsidR="00C449A4" w14:paraId="359FD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B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print("Random Forest MSE:", mse_rf)</w:t>
            </w:r>
          </w:p>
        </w:tc>
      </w:tr>
      <w:tr w:rsidR="00C449A4" w14:paraId="359FD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359FD62D" w14:textId="77777777" w:rsidR="00C449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Output: ~37,21,603 (significantly lower than single tree: ~44,xx,xxx)</w:t>
            </w:r>
          </w:p>
        </w:tc>
      </w:tr>
    </w:tbl>
    <w:p w14:paraId="359FD62F" w14:textId="77777777" w:rsidR="00C449A4" w:rsidRDefault="00C449A4">
      <w:pPr>
        <w:spacing w:before="60" w:after="60"/>
      </w:pPr>
    </w:p>
    <w:p w14:paraId="359FD630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Results — Random Forest vs. Single Regression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400"/>
        <w:gridCol w:w="1960"/>
      </w:tblGrid>
      <w:tr w:rsidR="00C449A4" w14:paraId="359FD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1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Max Depth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3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Test MSE</w:t>
            </w:r>
          </w:p>
        </w:tc>
        <w:tc>
          <w:tcPr>
            <w:tcW w:w="1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4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Better?</w:t>
            </w:r>
          </w:p>
        </w:tc>
      </w:tr>
      <w:tr w:rsidR="00C449A4" w14:paraId="359FD6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6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Single Regression Tree (depth 2 — baseline)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7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8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56,62,511</w:t>
            </w:r>
          </w:p>
        </w:tc>
        <w:tc>
          <w:tcPr>
            <w:tcW w:w="1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9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Reference</w:t>
            </w:r>
          </w:p>
        </w:tc>
      </w:tr>
      <w:tr w:rsidR="00C449A4" w14:paraId="359FD6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B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Single Regression Tree (depth 5 — optimal single)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C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D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~44,xx,xxx (approx from chart)</w:t>
            </w:r>
          </w:p>
        </w:tc>
        <w:tc>
          <w:tcPr>
            <w:tcW w:w="1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3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Better than depth 2</w:t>
            </w:r>
          </w:p>
        </w:tc>
      </w:tr>
      <w:tr w:rsidR="00C449A4" w14:paraId="359FD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40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375623"/>
              </w:rPr>
              <w:t>Random Forest (20 trees, depth 5)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41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 (per tree)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4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37,21,603 ★</w:t>
            </w:r>
          </w:p>
        </w:tc>
        <w:tc>
          <w:tcPr>
            <w:tcW w:w="1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43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Best ✓ (~34% lower than depth 2)</w:t>
            </w:r>
          </w:p>
        </w:tc>
      </w:tr>
    </w:tbl>
    <w:p w14:paraId="359FD645" w14:textId="77777777" w:rsidR="00C449A4" w:rsidRDefault="00C449A4">
      <w:pPr>
        <w:spacing w:before="60" w:after="60"/>
      </w:pPr>
    </w:p>
    <w:p w14:paraId="359FD64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parameters: </w:t>
      </w:r>
      <w:r>
        <w:rPr>
          <w:rFonts w:ascii="Calibri" w:eastAsia="Calibri" w:hAnsi="Calibri" w:cs="Calibri"/>
          <w:color w:val="1A1A1A"/>
          <w:sz w:val="22"/>
          <w:szCs w:val="22"/>
        </w:rPr>
        <w:t>n_estimators=20 (number of trees) | max_depth=5 (per tree depth — chosen as optimal from simulation)</w:t>
      </w:r>
    </w:p>
    <w:p w14:paraId="359FD647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Cannot print: </w:t>
      </w:r>
      <w:r>
        <w:rPr>
          <w:rFonts w:ascii="Calibri" w:eastAsia="Calibri" w:hAnsi="Calibri" w:cs="Calibri"/>
          <w:color w:val="1A1A1A"/>
          <w:sz w:val="22"/>
          <w:szCs w:val="22"/>
        </w:rPr>
        <w:t>Unlike single tree, 20 trees cannot be plotted in one readable diagram</w:t>
      </w:r>
    </w:p>
    <w:p w14:paraId="359FD648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Tuning n_estimators: </w:t>
      </w:r>
      <w:r>
        <w:rPr>
          <w:rFonts w:ascii="Calibri" w:eastAsia="Calibri" w:hAnsi="Calibri" w:cs="Calibri"/>
          <w:color w:val="1A1A1A"/>
          <w:sz w:val="22"/>
          <w:szCs w:val="22"/>
        </w:rPr>
        <w:t>Optimal number of trees found via hyper-parameter tuning (grid search / random search). 20 used here as a starting point.</w:t>
      </w:r>
    </w:p>
    <w:p w14:paraId="359FD64A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Demand Forecast Error Metrics — All 5 Measures</w:t>
      </w:r>
    </w:p>
    <w:p w14:paraId="359FD64B" w14:textId="08E02166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Error term</w:t>
      </w:r>
      <w:r w:rsidR="00F75432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(also a measure of forecast error</w:t>
      </w:r>
      <w:r w:rsidR="00E8192E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simple forecast error)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>eₜ = Fₜ − Dₜ   where Fₜ = Forecasted demand, Dₜ = Actual demand at time t</w:t>
      </w:r>
    </w:p>
    <w:p w14:paraId="359FD64C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 this model: </w:t>
      </w:r>
      <w:r>
        <w:rPr>
          <w:rFonts w:ascii="Calibri" w:eastAsia="Calibri" w:hAnsi="Calibri" w:cs="Calibri"/>
          <w:color w:val="1A1A1A"/>
          <w:sz w:val="22"/>
          <w:szCs w:val="22"/>
        </w:rPr>
        <w:t>Fₜ = ŷᵢ (predicted by regression tree/RF), Dₜ = yᵢ (actual order quantity)</w:t>
      </w:r>
    </w:p>
    <w:p w14:paraId="359FD64D" w14:textId="77777777" w:rsidR="00C449A4" w:rsidRDefault="00C449A4">
      <w:pPr>
        <w:spacing w:before="60" w:after="60"/>
      </w:pPr>
    </w:p>
    <w:p w14:paraId="359FD64E" w14:textId="77777777" w:rsidR="00C449A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All 5 error metrics — formula, when to use, and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360"/>
        <w:gridCol w:w="4000"/>
      </w:tblGrid>
      <w:tr w:rsidR="00C449A4" w14:paraId="359FD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4F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Metric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0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Full Name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1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Formula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2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When to Use / Interpretation</w:t>
            </w:r>
          </w:p>
        </w:tc>
      </w:tr>
      <w:tr w:rsidR="00C449A4" w14:paraId="359FD6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4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MSE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5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Mean Squared Error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6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(1/n) × Σ(Fₜ − Dₜ)²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7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Penalises large errors more than small ones (due to squaring). Used in this course to compare regression tree vs. random forest. Lower = better. Not in original units (squared).</w:t>
            </w:r>
          </w:p>
        </w:tc>
      </w:tr>
      <w:tr w:rsidR="00C449A4" w14:paraId="359FD6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9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MAD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A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Mean Absolute Deviation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B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(1/n) × Σ|Fₜ − Dₜ|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C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Uses absolute value — so all errors positive regardless of direction. Easier to interpret than MSE (same units as demand). Use when you don't want to over-penalise large errors.</w:t>
            </w:r>
          </w:p>
        </w:tc>
      </w:tr>
      <w:tr w:rsidR="00C449A4" w14:paraId="359FD6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E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MAPE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5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Mean Absolute % Error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0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(100/n) × Σ|Fₜ − Dₜ| / Dₜ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1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Expresses error as a percentage of actual demand → most interpretable for management ("model is off by X% on average"). Scale-independent — compare across products with different volumes.</w:t>
            </w:r>
          </w:p>
        </w:tc>
      </w:tr>
      <w:tr w:rsidR="00C449A4" w14:paraId="359FD6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3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Bias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Forecast Bias (Mean Error)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5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(1/n) × Σ(Fₜ − Dₜ)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6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 xml:space="preserve">Measures systematic over/under-estimation. Should be close to 0. High positive bias =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always overestimating. High negative bias = always underestimating. Either is bad.</w:t>
            </w:r>
          </w:p>
        </w:tc>
      </w:tr>
      <w:tr w:rsidR="00C449A4" w14:paraId="359FD6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8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lastRenderedPageBreak/>
              <w:t>Tracking Signal</w:t>
            </w:r>
          </w:p>
        </w:tc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9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Tracking Signal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A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Bias / MAD</w:t>
            </w:r>
          </w:p>
        </w:tc>
        <w:tc>
          <w:tcPr>
            <w:tcW w:w="4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6B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Ratio of bias to MAD. Signals whether model is consistently drifting in one direction. Used to trigger model review/recalibration. Acceptable range: typically ±4 to ±6.</w:t>
            </w:r>
          </w:p>
        </w:tc>
      </w:tr>
    </w:tbl>
    <w:p w14:paraId="359FD66D" w14:textId="77777777" w:rsidR="00C449A4" w:rsidRDefault="00C449A4">
      <w:pPr>
        <w:spacing w:before="60" w:after="60"/>
      </w:pPr>
    </w:p>
    <w:p w14:paraId="359FD66E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Choosing the Right Metric</w:t>
      </w:r>
    </w:p>
    <w:p w14:paraId="359FD66F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MSE: </w:t>
      </w:r>
      <w:r>
        <w:rPr>
          <w:rFonts w:ascii="Calibri" w:eastAsia="Calibri" w:hAnsi="Calibri" w:cs="Calibri"/>
          <w:color w:val="1A1A1A"/>
          <w:sz w:val="22"/>
          <w:szCs w:val="22"/>
        </w:rPr>
        <w:t>Good for mathematical optimisation and comparing models. But hard to explain to non-technical managers (squared units).</w:t>
      </w:r>
    </w:p>
    <w:p w14:paraId="359FD670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MAD: </w:t>
      </w:r>
      <w:r>
        <w:rPr>
          <w:rFonts w:ascii="Calibri" w:eastAsia="Calibri" w:hAnsi="Calibri" w:cs="Calibri"/>
          <w:color w:val="1A1A1A"/>
          <w:sz w:val="22"/>
          <w:szCs w:val="22"/>
        </w:rPr>
        <w:t>Easier to explain (same unit as demand). More robust to outliers than MSE.</w:t>
      </w:r>
    </w:p>
    <w:p w14:paraId="359FD671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MAPE: </w:t>
      </w:r>
      <w:r>
        <w:rPr>
          <w:rFonts w:ascii="Calibri" w:eastAsia="Calibri" w:hAnsi="Calibri" w:cs="Calibri"/>
          <w:color w:val="1A1A1A"/>
          <w:sz w:val="22"/>
          <w:szCs w:val="22"/>
        </w:rPr>
        <w:t>Best for management reporting. "Model is off by 15% on average" is easy to understand. Fails when actual demand = 0 (division by zero).</w:t>
      </w:r>
    </w:p>
    <w:p w14:paraId="359FD672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Bias: </w:t>
      </w:r>
      <w:r>
        <w:rPr>
          <w:rFonts w:ascii="Calibri" w:eastAsia="Calibri" w:hAnsi="Calibri" w:cs="Calibri"/>
          <w:color w:val="1A1A1A"/>
          <w:sz w:val="22"/>
          <w:szCs w:val="22"/>
        </w:rPr>
        <w:t>Must be near 0. Persistent positive bias → consistently overproducing (inventory waste). Persistent negative bias → consistently understocking (lost sales).</w:t>
      </w:r>
    </w:p>
    <w:p w14:paraId="359FD673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Tracking signal: </w:t>
      </w:r>
      <w:r>
        <w:rPr>
          <w:rFonts w:ascii="Calibri" w:eastAsia="Calibri" w:hAnsi="Calibri" w:cs="Calibri"/>
          <w:color w:val="1A1A1A"/>
          <w:sz w:val="22"/>
          <w:szCs w:val="22"/>
        </w:rPr>
        <w:t>Early warning system. If Bias/MAD goes outside ±4 to ±6 → model is drifting → needs recalibration.</w:t>
      </w:r>
    </w:p>
    <w:p w14:paraId="359FD674" w14:textId="77777777" w:rsidR="00C449A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all 5 metrics with formulas and when each is preferred. The most exam-tested: MSE (used in this course) and MAPE (most used in practice). Bias and Tracking Signal are about systematic error direction — not just magnitude.</w:t>
      </w:r>
    </w:p>
    <w:p w14:paraId="359FD676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Model Selection Framework — 7-Step Process</w:t>
      </w:r>
    </w:p>
    <w:p w14:paraId="359FD677" w14:textId="77777777" w:rsidR="00C449A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End-to-end process for selecting the best demand forecasting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280"/>
        <w:gridCol w:w="3280"/>
      </w:tblGrid>
      <w:tr w:rsidR="00C449A4" w14:paraId="359FD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8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#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9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Step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A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to Do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B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Example from This Course</w:t>
            </w:r>
          </w:p>
        </w:tc>
      </w:tr>
      <w:tr w:rsidR="00C449A4" w14:paraId="359FD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D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E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Understand the data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7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Understand variable types, relationships between X and Y, check for outliers, missing values, data quality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7 retailer features: identified region &amp; location as categorical → encoded them. Checked for outliers in order quantity.</w:t>
            </w:r>
          </w:p>
        </w:tc>
      </w:tr>
      <w:tr w:rsidR="00C449A4" w14:paraId="359FD6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3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Choose evaluation metric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Pick: MSE, MAD, MAPE, Bias, Tracking Signal — based on problem context and management interpretability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5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MSE chosen for this course. MAPE would be better for management reporting. Bias to check systematic error.</w:t>
            </w:r>
          </w:p>
        </w:tc>
      </w:tr>
      <w:tr w:rsidR="00C449A4" w14:paraId="359FD6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7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8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Split data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9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Training / Test / (optionally Validation) split. Use test data ONLY for final evaluation — never for tuning.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A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70% training (700 obs) | 30% test (300 obs). Training used to build tree. Test used to measure MSE.</w:t>
            </w:r>
          </w:p>
        </w:tc>
      </w:tr>
      <w:tr w:rsidR="00C449A4" w14:paraId="359FD6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C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D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Experiment with multiple algorithms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E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Don't rely on just one model. Try: Regression tree, Random Forest, XGBoost, LSTM etc. Compare test error.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8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Tried regression tree (MSE ~56L at depth 5) vs. random forest 20 trees depth 5 (MSE ~37L). RF wins.</w:t>
            </w:r>
          </w:p>
        </w:tc>
      </w:tr>
      <w:tr w:rsidR="00C449A4" w14:paraId="359FD6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1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2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Hyper-parameter tuning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3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 xml:space="preserve">Optimise: tree depth, number of trees (RF), learning rate (boosting),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etc. Methods: Grid Search, Random Search.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lastRenderedPageBreak/>
              <w:t>Tested depths 2–12 to find depth=5 as optimal. Number of trees (20) could also be tuned via grid search.</w:t>
            </w:r>
          </w:p>
        </w:tc>
      </w:tr>
      <w:tr w:rsidR="00C449A4" w14:paraId="359FD6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6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7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Consider interpretability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8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If manager must understand and act on the model → simpler model preferred. If black-box OK → use most accurate model.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9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Single regression tree: very interpretable (4 rules). Random forest: 20 trees — harder to explain but more accurate.</w:t>
            </w:r>
          </w:p>
        </w:tc>
      </w:tr>
      <w:tr w:rsidR="00C449A4" w14:paraId="359FD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B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7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C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Check resource constraints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D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Large models need cloud computing, large storage. If resources limited → choose simpler model even if less accurate.</w:t>
            </w:r>
          </w:p>
        </w:tc>
        <w:tc>
          <w:tcPr>
            <w:tcW w:w="3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9E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20-tree random forest is manageable. 1000+ tree XGBoost may need cloud infrastructure.</w:t>
            </w:r>
          </w:p>
        </w:tc>
      </w:tr>
    </w:tbl>
    <w:p w14:paraId="359FD6A1" w14:textId="77777777" w:rsidR="00C449A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Hyper-Parameter Tuning — Key Concept</w:t>
      </w:r>
    </w:p>
    <w:p w14:paraId="359FD6A2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Finding the optimal values for model configuration parameters (not learned from data but set before training)</w:t>
      </w:r>
    </w:p>
    <w:p w14:paraId="359FD6A3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Examples in this course: </w:t>
      </w:r>
      <w:r>
        <w:rPr>
          <w:rFonts w:ascii="Calibri" w:eastAsia="Calibri" w:hAnsi="Calibri" w:cs="Calibri"/>
          <w:color w:val="1A1A1A"/>
          <w:sz w:val="22"/>
          <w:szCs w:val="22"/>
        </w:rPr>
        <w:t>max_depth (tree depth) | n_estimators (number of trees in RF)</w:t>
      </w:r>
    </w:p>
    <w:p w14:paraId="359FD6A4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Grid Search: </w:t>
      </w:r>
      <w:r>
        <w:rPr>
          <w:rFonts w:ascii="Calibri" w:eastAsia="Calibri" w:hAnsi="Calibri" w:cs="Calibri"/>
          <w:color w:val="1A1A1A"/>
          <w:sz w:val="22"/>
          <w:szCs w:val="22"/>
        </w:rPr>
        <w:t>Try all combinations of parameter values in a predefined grid → find which gives lowest test MSE</w:t>
      </w:r>
    </w:p>
    <w:p w14:paraId="359FD6A5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Random Search: </w:t>
      </w:r>
      <w:r>
        <w:rPr>
          <w:rFonts w:ascii="Calibri" w:eastAsia="Calibri" w:hAnsi="Calibri" w:cs="Calibri"/>
          <w:color w:val="1A1A1A"/>
          <w:sz w:val="22"/>
          <w:szCs w:val="22"/>
        </w:rPr>
        <w:t>Randomly sample parameter combinations → more efficient when parameter space is large</w:t>
      </w:r>
    </w:p>
    <w:p w14:paraId="359FD6A6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 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Manually simulated depths 2–12 to find optimal depth = 5. Grid search automates this.</w:t>
      </w:r>
    </w:p>
    <w:p w14:paraId="359FD6A7" w14:textId="77777777" w:rsidR="00C449A4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Model selection is NOT just about finding the most accurate model. It also requires considering: interpretability for management, computational resources available, and which error metric fits the business context best.</w:t>
      </w:r>
    </w:p>
    <w:p w14:paraId="359FD6A9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Module 3 — Complete Summary (Lectures 1–10)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"/>
        <w:gridCol w:w="1595"/>
        <w:gridCol w:w="6909"/>
      </w:tblGrid>
      <w:tr w:rsidR="00C449A4" w14:paraId="359FD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AA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Lec.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AB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Topic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AC" w14:textId="77777777" w:rsidR="00C449A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Key Learning</w:t>
            </w:r>
          </w:p>
        </w:tc>
      </w:tr>
      <w:tr w:rsidR="00C449A4" w14:paraId="359FD6B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A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A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Analytics + Big Data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Analytics = Data → Model → Decision → Value. Big Data 6 Vs: Volume, Variety, Velocity, Variability, Value, Veracity.</w:t>
            </w:r>
          </w:p>
        </w:tc>
      </w:tr>
      <w:tr w:rsidR="00C449A4" w14:paraId="359FD6B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3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Types of Analytics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Descriptive (what?) → Diagnostic (why?) → Predictive (what will?) → Prescriptive (what to do?). SCM examples across all 5 domains.</w:t>
            </w:r>
          </w:p>
        </w:tc>
      </w:tr>
      <w:tr w:rsidR="00C449A4" w14:paraId="359FD6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6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7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Predictive Maintenance Output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8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Classification tree for machine failure prediction. 4 leaf node rules. Oil contamination, MTBF, utilisation as key drivers.</w:t>
            </w:r>
          </w:p>
        </w:tc>
      </w:tr>
      <w:tr w:rsidR="00C449A4" w14:paraId="359FD6B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A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B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Building Classification Tree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C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Gini index, entropy, MSE. Node splitting = max impurity reduction. Stopping criteria: depth, min obs, min reduction. Overfitting.</w:t>
            </w:r>
          </w:p>
        </w:tc>
      </w:tr>
      <w:tr w:rsidR="00C449A4" w14:paraId="359FD6C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B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Python — Classification Tree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Full Python code. DecisionTreeClassifier. Train-test split. Confusion matrix. 73% accuracy on test data.</w:t>
            </w:r>
          </w:p>
        </w:tc>
      </w:tr>
      <w:tr w:rsidR="00C449A4" w14:paraId="359FD6C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3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AI-ML for Demand Forecasting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Why AI-ML: 4 Vs of demand data exceed traditional tools. 6 key models: Linear Reg, Logistic Reg, Decision Tree, Random Forest, Boosting, Neural Networks.</w:t>
            </w:r>
          </w:p>
        </w:tc>
      </w:tr>
      <w:tr w:rsidR="00C449A4" w14:paraId="359FD6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6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7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Regression Tree Output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8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FMCG retailer demand case. Regression tree: 4 rules. Size, promotion, age as key drivers. Predictions: 943/2360/2887/8227.</w:t>
            </w:r>
          </w:p>
        </w:tc>
      </w:tr>
      <w:tr w:rsidR="00C449A4" w14:paraId="359FD6C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A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B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Building Regression Tree + MSE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C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MSE as splitting criterion. 4 retailer predictions (A,B,C,D). 3-step algorithm. Stopping criteria (same 3 as classification tree).</w:t>
            </w:r>
          </w:p>
        </w:tc>
      </w:tr>
      <w:tr w:rsidR="00C449A4" w14:paraId="359FD6D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E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CF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Python — Regression Tree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D0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Dummy variable encoding (m categories → m-1 dummies). DecisionTreeRegressor. 7 features → 10 after encoding. Output matches theory.</w:t>
            </w:r>
          </w:p>
        </w:tc>
      </w:tr>
      <w:tr w:rsidR="00C449A4" w14:paraId="359FD6D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D2" w14:textId="77777777" w:rsidR="00C449A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 (Today)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D3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Evaluation + Random Forest</w:t>
            </w:r>
          </w:p>
        </w:tc>
        <w:tc>
          <w:tcPr>
            <w:tcW w:w="6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D6D4" w14:textId="77777777" w:rsidR="00C449A4" w:rsidRDefault="00000000">
            <w:r>
              <w:rPr>
                <w:rFonts w:ascii="Calibri" w:eastAsia="Calibri" w:hAnsi="Calibri" w:cs="Calibri"/>
                <w:color w:val="1A1A1A"/>
              </w:rPr>
              <w:t>Test MSE. Overfitting (depth 2→12 simulation). Optimal depth=5. Random Forest: bootstrap + feature randomisation → k trees → average. RF MSE = 37L vs. 56L (single tree). Error metrics: MSE/MAD/MAPE/Bias/Tracking Signal.</w:t>
            </w:r>
          </w:p>
        </w:tc>
      </w:tr>
    </w:tbl>
    <w:p w14:paraId="359FD6D6" w14:textId="77777777" w:rsidR="00C449A4" w:rsidRDefault="00C449A4">
      <w:pPr>
        <w:spacing w:before="60" w:after="60"/>
      </w:pPr>
    </w:p>
    <w:p w14:paraId="359FD6D7" w14:textId="77777777" w:rsidR="00C449A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359FD6D8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Test MSE (depth 2): </w:t>
      </w:r>
      <w:r>
        <w:rPr>
          <w:rFonts w:ascii="Calibri" w:eastAsia="Calibri" w:hAnsi="Calibri" w:cs="Calibri"/>
          <w:color w:val="1A1A1A"/>
          <w:sz w:val="22"/>
          <w:szCs w:val="22"/>
        </w:rPr>
        <w:t>56,62,511 on 300 held-out retailers</w:t>
      </w:r>
    </w:p>
    <w:p w14:paraId="359FD6D9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Overfitting: </w:t>
      </w:r>
      <w:r>
        <w:rPr>
          <w:rFonts w:ascii="Calibri" w:eastAsia="Calibri" w:hAnsi="Calibri" w:cs="Calibri"/>
          <w:color w:val="1A1A1A"/>
          <w:sz w:val="22"/>
          <w:szCs w:val="22"/>
        </w:rPr>
        <w:t>Training MSE → 0 as depth increases. Test MSE minimised at depth = 5, then rises. Never judge by training MSE.</w:t>
      </w:r>
    </w:p>
    <w:p w14:paraId="359FD6DA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Optimal depth: </w:t>
      </w:r>
      <w:r>
        <w:rPr>
          <w:rFonts w:ascii="Calibri" w:eastAsia="Calibri" w:hAnsi="Calibri" w:cs="Calibri"/>
          <w:color w:val="1A1A1A"/>
          <w:sz w:val="22"/>
          <w:szCs w:val="22"/>
        </w:rPr>
        <w:t>Depth = 5 for this dataset → lowest test MSE</w:t>
      </w:r>
    </w:p>
    <w:p w14:paraId="359FD6DB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Random Forest: </w:t>
      </w:r>
      <w:r>
        <w:rPr>
          <w:rFonts w:ascii="Calibri" w:eastAsia="Calibri" w:hAnsi="Calibri" w:cs="Calibri"/>
          <w:color w:val="1A1A1A"/>
          <w:sz w:val="22"/>
          <w:szCs w:val="22"/>
        </w:rPr>
        <w:t>k trees (k=20), each with bootstrap sample + random features → average prediction. Test MSE = 37,21,603 (34% lower than depth-2 baseline).</w:t>
      </w:r>
    </w:p>
    <w:p w14:paraId="359FD6DC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RF vs. single tree: </w:t>
      </w:r>
      <w:r>
        <w:rPr>
          <w:rFonts w:ascii="Calibri" w:eastAsia="Calibri" w:hAnsi="Calibri" w:cs="Calibri"/>
          <w:color w:val="1A1A1A"/>
          <w:sz w:val="22"/>
          <w:szCs w:val="22"/>
        </w:rPr>
        <w:t>RF wins on accuracy. Single tree wins on interpretability.</w:t>
      </w:r>
    </w:p>
    <w:p w14:paraId="359FD6DD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5 error metrics: </w:t>
      </w:r>
      <w:r>
        <w:rPr>
          <w:rFonts w:ascii="Calibri" w:eastAsia="Calibri" w:hAnsi="Calibri" w:cs="Calibri"/>
          <w:color w:val="1A1A1A"/>
          <w:sz w:val="22"/>
          <w:szCs w:val="22"/>
        </w:rPr>
        <w:t>MSE | MAD | MAPE | Bias | Tracking Signal — know formulas and when to use each</w:t>
      </w:r>
    </w:p>
    <w:p w14:paraId="359FD6DE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7-step model selection: </w:t>
      </w:r>
      <w:r>
        <w:rPr>
          <w:rFonts w:ascii="Calibri" w:eastAsia="Calibri" w:hAnsi="Calibri" w:cs="Calibri"/>
          <w:color w:val="1A1A1A"/>
          <w:sz w:val="22"/>
          <w:szCs w:val="22"/>
        </w:rPr>
        <w:t>Understand data → choose metric → split data → experiment with algorithms → tune hyperparameters → check interpretability → check resources</w:t>
      </w:r>
    </w:p>
    <w:p w14:paraId="359FD6DF" w14:textId="77777777" w:rsidR="00C449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Module 3 complete: </w:t>
      </w:r>
      <w:r>
        <w:rPr>
          <w:rFonts w:ascii="Calibri" w:eastAsia="Calibri" w:hAnsi="Calibri" w:cs="Calibri"/>
          <w:color w:val="1A1A1A"/>
          <w:sz w:val="22"/>
          <w:szCs w:val="22"/>
        </w:rPr>
        <w:t>Analytics fundamentals → types → predictive maintenance → regression tree → demand forecasting → random forest → evaluation</w:t>
      </w:r>
    </w:p>
    <w:sectPr w:rsidR="00C449A4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597C"/>
    <w:multiLevelType w:val="hybridMultilevel"/>
    <w:tmpl w:val="831AF4B6"/>
    <w:lvl w:ilvl="0" w:tplc="7FCC2564">
      <w:start w:val="1"/>
      <w:numFmt w:val="bullet"/>
      <w:lvlText w:val="•"/>
      <w:lvlJc w:val="left"/>
      <w:pPr>
        <w:ind w:left="560" w:hanging="280"/>
      </w:pPr>
    </w:lvl>
    <w:lvl w:ilvl="1" w:tplc="E4D08E42">
      <w:start w:val="1"/>
      <w:numFmt w:val="bullet"/>
      <w:lvlText w:val="◦"/>
      <w:lvlJc w:val="left"/>
      <w:pPr>
        <w:ind w:left="1080" w:hanging="280"/>
      </w:pPr>
    </w:lvl>
    <w:lvl w:ilvl="2" w:tplc="F45ACCF6">
      <w:start w:val="1"/>
      <w:numFmt w:val="bullet"/>
      <w:lvlText w:val="‣"/>
      <w:lvlJc w:val="left"/>
      <w:pPr>
        <w:ind w:left="1600" w:hanging="280"/>
      </w:pPr>
    </w:lvl>
    <w:lvl w:ilvl="3" w:tplc="8DF20DCC">
      <w:numFmt w:val="decimal"/>
      <w:lvlText w:val=""/>
      <w:lvlJc w:val="left"/>
    </w:lvl>
    <w:lvl w:ilvl="4" w:tplc="AFF2895C">
      <w:numFmt w:val="decimal"/>
      <w:lvlText w:val=""/>
      <w:lvlJc w:val="left"/>
    </w:lvl>
    <w:lvl w:ilvl="5" w:tplc="1DA47C3A">
      <w:numFmt w:val="decimal"/>
      <w:lvlText w:val=""/>
      <w:lvlJc w:val="left"/>
    </w:lvl>
    <w:lvl w:ilvl="6" w:tplc="5308EF00">
      <w:numFmt w:val="decimal"/>
      <w:lvlText w:val=""/>
      <w:lvlJc w:val="left"/>
    </w:lvl>
    <w:lvl w:ilvl="7" w:tplc="6A06BF4C">
      <w:numFmt w:val="decimal"/>
      <w:lvlText w:val=""/>
      <w:lvlJc w:val="left"/>
    </w:lvl>
    <w:lvl w:ilvl="8" w:tplc="7D046BFA">
      <w:numFmt w:val="decimal"/>
      <w:lvlText w:val=""/>
      <w:lvlJc w:val="left"/>
    </w:lvl>
  </w:abstractNum>
  <w:abstractNum w:abstractNumId="1" w15:restartNumberingAfterBreak="0">
    <w:nsid w:val="4FCB66CB"/>
    <w:multiLevelType w:val="hybridMultilevel"/>
    <w:tmpl w:val="9AEE2BC4"/>
    <w:lvl w:ilvl="0" w:tplc="5DB07D24">
      <w:start w:val="1"/>
      <w:numFmt w:val="bullet"/>
      <w:lvlText w:val="●"/>
      <w:lvlJc w:val="left"/>
      <w:pPr>
        <w:ind w:left="720" w:hanging="360"/>
      </w:pPr>
    </w:lvl>
    <w:lvl w:ilvl="1" w:tplc="3154A9E6">
      <w:start w:val="1"/>
      <w:numFmt w:val="bullet"/>
      <w:lvlText w:val="○"/>
      <w:lvlJc w:val="left"/>
      <w:pPr>
        <w:ind w:left="1440" w:hanging="360"/>
      </w:pPr>
    </w:lvl>
    <w:lvl w:ilvl="2" w:tplc="49DC0168">
      <w:start w:val="1"/>
      <w:numFmt w:val="bullet"/>
      <w:lvlText w:val="■"/>
      <w:lvlJc w:val="left"/>
      <w:pPr>
        <w:ind w:left="2160" w:hanging="360"/>
      </w:pPr>
    </w:lvl>
    <w:lvl w:ilvl="3" w:tplc="5FDCF176">
      <w:start w:val="1"/>
      <w:numFmt w:val="bullet"/>
      <w:lvlText w:val="●"/>
      <w:lvlJc w:val="left"/>
      <w:pPr>
        <w:ind w:left="2880" w:hanging="360"/>
      </w:pPr>
    </w:lvl>
    <w:lvl w:ilvl="4" w:tplc="FEACBDF4">
      <w:start w:val="1"/>
      <w:numFmt w:val="bullet"/>
      <w:lvlText w:val="○"/>
      <w:lvlJc w:val="left"/>
      <w:pPr>
        <w:ind w:left="3600" w:hanging="360"/>
      </w:pPr>
    </w:lvl>
    <w:lvl w:ilvl="5" w:tplc="CDB41FF8">
      <w:start w:val="1"/>
      <w:numFmt w:val="bullet"/>
      <w:lvlText w:val="■"/>
      <w:lvlJc w:val="left"/>
      <w:pPr>
        <w:ind w:left="4320" w:hanging="360"/>
      </w:pPr>
    </w:lvl>
    <w:lvl w:ilvl="6" w:tplc="AD203080">
      <w:start w:val="1"/>
      <w:numFmt w:val="bullet"/>
      <w:lvlText w:val="●"/>
      <w:lvlJc w:val="left"/>
      <w:pPr>
        <w:ind w:left="5040" w:hanging="360"/>
      </w:pPr>
    </w:lvl>
    <w:lvl w:ilvl="7" w:tplc="F69A0982">
      <w:start w:val="1"/>
      <w:numFmt w:val="bullet"/>
      <w:lvlText w:val="●"/>
      <w:lvlJc w:val="left"/>
      <w:pPr>
        <w:ind w:left="5760" w:hanging="360"/>
      </w:pPr>
    </w:lvl>
    <w:lvl w:ilvl="8" w:tplc="00FACFF4">
      <w:start w:val="1"/>
      <w:numFmt w:val="bullet"/>
      <w:lvlText w:val="●"/>
      <w:lvlJc w:val="left"/>
      <w:pPr>
        <w:ind w:left="6480" w:hanging="360"/>
      </w:pPr>
    </w:lvl>
  </w:abstractNum>
  <w:num w:numId="1" w16cid:durableId="1139614432">
    <w:abstractNumId w:val="1"/>
    <w:lvlOverride w:ilvl="0">
      <w:startOverride w:val="1"/>
    </w:lvlOverride>
  </w:num>
  <w:num w:numId="2" w16cid:durableId="1106119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9A4"/>
    <w:rsid w:val="00052F3F"/>
    <w:rsid w:val="001552F9"/>
    <w:rsid w:val="001B6EAD"/>
    <w:rsid w:val="001C5D78"/>
    <w:rsid w:val="002351EF"/>
    <w:rsid w:val="002732B8"/>
    <w:rsid w:val="00323E9C"/>
    <w:rsid w:val="00487C4D"/>
    <w:rsid w:val="00B81F2D"/>
    <w:rsid w:val="00C11271"/>
    <w:rsid w:val="00C449A4"/>
    <w:rsid w:val="00E0233A"/>
    <w:rsid w:val="00E8192E"/>
    <w:rsid w:val="00EE704C"/>
    <w:rsid w:val="00F37E20"/>
    <w:rsid w:val="00F75432"/>
    <w:rsid w:val="00FD362C"/>
    <w:rsid w:val="00FF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D571"/>
  <w15:docId w15:val="{1368536A-A0DB-49D5-AE2E-2E095C49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2350</Words>
  <Characters>13398</Characters>
  <Application>Microsoft Office Word</Application>
  <DocSecurity>0</DocSecurity>
  <Lines>111</Lines>
  <Paragraphs>31</Paragraphs>
  <ScaleCrop>false</ScaleCrop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19</cp:revision>
  <dcterms:created xsi:type="dcterms:W3CDTF">2026-04-15T04:56:00Z</dcterms:created>
  <dcterms:modified xsi:type="dcterms:W3CDTF">2026-04-15T05:57:00Z</dcterms:modified>
</cp:coreProperties>
</file>