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FF3" w:rsidRPr="00B058E0" w:rsidRDefault="00C60FF3" w:rsidP="00745511">
      <w:pPr>
        <w:spacing w:after="0" w:line="240" w:lineRule="auto"/>
        <w:rPr>
          <w:rFonts w:ascii="Zurich Blk BT" w:hAnsi="Zurich Blk BT"/>
        </w:rPr>
      </w:pPr>
      <w:bookmarkStart w:id="0" w:name="_GoBack"/>
      <w:bookmarkEnd w:id="0"/>
      <w:r w:rsidRPr="00B058E0">
        <w:rPr>
          <w:rFonts w:ascii="Zurich Blk BT" w:hAnsi="Zurich Blk BT"/>
        </w:rPr>
        <w:t>Financials (Standalone)</w:t>
      </w:r>
    </w:p>
    <w:p w:rsidR="00C60FF3" w:rsidRDefault="00C60FF3" w:rsidP="00745511">
      <w:pPr>
        <w:spacing w:after="0" w:line="240" w:lineRule="auto"/>
        <w:jc w:val="right"/>
        <w:rPr>
          <w:rFonts w:ascii="Zurich BT" w:hAnsi="Zurich BT"/>
        </w:rPr>
      </w:pPr>
      <w:r>
        <w:rPr>
          <w:rFonts w:ascii="Zurich BT" w:hAnsi="Zurich BT"/>
        </w:rPr>
        <w:t>(</w:t>
      </w:r>
      <w:r>
        <w:rPr>
          <w:rFonts w:ascii="Rupee Foradian" w:hAnsi="Rupee Foradian"/>
        </w:rPr>
        <w:t>`</w:t>
      </w:r>
      <w:r>
        <w:rPr>
          <w:rFonts w:ascii="Zurich BT" w:hAnsi="Zurich BT"/>
        </w:rPr>
        <w:t xml:space="preserve"> billion)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17"/>
        <w:gridCol w:w="1393"/>
        <w:gridCol w:w="1393"/>
        <w:gridCol w:w="3147"/>
      </w:tblGrid>
      <w:tr w:rsidR="00521D12" w:rsidRPr="00C60FF3" w:rsidTr="00B12A69">
        <w:trPr>
          <w:trHeight w:val="283"/>
          <w:tblHeader/>
        </w:trPr>
        <w:tc>
          <w:tcPr>
            <w:tcW w:w="1827" w:type="pct"/>
            <w:shd w:val="clear" w:color="auto" w:fill="auto"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C60FF3">
              <w:rPr>
                <w:rFonts w:ascii="Zurich Blk BT" w:eastAsia="Times New Roman" w:hAnsi="Zurich Blk BT" w:cs="Arial"/>
              </w:rPr>
              <w:t>For year ended March 31,</w:t>
            </w:r>
          </w:p>
        </w:tc>
        <w:tc>
          <w:tcPr>
            <w:tcW w:w="745" w:type="pct"/>
            <w:vAlign w:val="center"/>
          </w:tcPr>
          <w:p w:rsidR="00521D12" w:rsidRPr="00C60FF3" w:rsidRDefault="00521D12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C60FF3">
              <w:rPr>
                <w:rFonts w:ascii="Zurich Blk BT" w:eastAsia="Times New Roman" w:hAnsi="Zurich Blk BT" w:cs="Arial"/>
              </w:rPr>
              <w:t>2015</w:t>
            </w:r>
          </w:p>
        </w:tc>
        <w:tc>
          <w:tcPr>
            <w:tcW w:w="745" w:type="pct"/>
            <w:vAlign w:val="center"/>
          </w:tcPr>
          <w:p w:rsidR="00521D12" w:rsidRPr="00C60FF3" w:rsidRDefault="00521D12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C60FF3">
              <w:rPr>
                <w:rFonts w:ascii="Zurich Blk BT" w:eastAsia="Times New Roman" w:hAnsi="Zurich Blk BT" w:cs="Arial"/>
              </w:rPr>
              <w:t>2016</w:t>
            </w:r>
          </w:p>
        </w:tc>
        <w:tc>
          <w:tcPr>
            <w:tcW w:w="1683" w:type="pct"/>
            <w:vMerge w:val="restart"/>
            <w:vAlign w:val="center"/>
          </w:tcPr>
          <w:p w:rsidR="00521D12" w:rsidRPr="00C60FF3" w:rsidRDefault="00521D12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>
              <w:rPr>
                <w:rFonts w:ascii="Zurich Blk BT" w:eastAsia="Times New Roman" w:hAnsi="Zurich Blk BT" w:cs="Arial"/>
              </w:rPr>
              <w:t>Remarks</w:t>
            </w:r>
          </w:p>
        </w:tc>
      </w:tr>
      <w:tr w:rsidR="00521D12" w:rsidRPr="00C60FF3" w:rsidTr="00521D12">
        <w:trPr>
          <w:trHeight w:val="283"/>
          <w:tblHeader/>
        </w:trPr>
        <w:tc>
          <w:tcPr>
            <w:tcW w:w="1827" w:type="pct"/>
            <w:shd w:val="clear" w:color="auto" w:fill="auto"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</w:p>
        </w:tc>
        <w:tc>
          <w:tcPr>
            <w:tcW w:w="745" w:type="pct"/>
            <w:vAlign w:val="center"/>
          </w:tcPr>
          <w:p w:rsidR="00521D12" w:rsidRPr="00C60FF3" w:rsidRDefault="00521D12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C60FF3">
              <w:rPr>
                <w:rFonts w:ascii="Zurich Blk BT" w:eastAsia="Times New Roman" w:hAnsi="Zurich Blk BT" w:cs="Arial"/>
              </w:rPr>
              <w:t>Audited</w:t>
            </w:r>
          </w:p>
        </w:tc>
        <w:tc>
          <w:tcPr>
            <w:tcW w:w="745" w:type="pct"/>
            <w:vAlign w:val="center"/>
          </w:tcPr>
          <w:p w:rsidR="00521D12" w:rsidRPr="00C60FF3" w:rsidRDefault="00521D12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C60FF3">
              <w:rPr>
                <w:rFonts w:ascii="Zurich Blk BT" w:eastAsia="Times New Roman" w:hAnsi="Zurich Blk BT" w:cs="Arial"/>
              </w:rPr>
              <w:t>Audited</w:t>
            </w:r>
          </w:p>
        </w:tc>
        <w:tc>
          <w:tcPr>
            <w:tcW w:w="1683" w:type="pct"/>
            <w:vMerge/>
            <w:vAlign w:val="center"/>
          </w:tcPr>
          <w:p w:rsidR="00521D12" w:rsidRPr="00C60FF3" w:rsidRDefault="00521D12" w:rsidP="00745511">
            <w:pPr>
              <w:spacing w:after="0" w:line="240" w:lineRule="auto"/>
              <w:jc w:val="both"/>
              <w:rPr>
                <w:rFonts w:ascii="Zurich Blk BT" w:eastAsia="Times New Roman" w:hAnsi="Zurich Blk BT" w:cs="Arial"/>
              </w:rPr>
            </w:pPr>
          </w:p>
        </w:tc>
      </w:tr>
      <w:tr w:rsidR="00521D12" w:rsidRPr="00C60FF3" w:rsidTr="00521D12">
        <w:trPr>
          <w:trHeight w:val="283"/>
          <w:tblHeader/>
        </w:trPr>
        <w:tc>
          <w:tcPr>
            <w:tcW w:w="1827" w:type="pct"/>
            <w:shd w:val="clear" w:color="auto" w:fill="auto"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C60FF3">
              <w:rPr>
                <w:rFonts w:ascii="Zurich Blk BT" w:eastAsia="Times New Roman" w:hAnsi="Zurich Blk BT" w:cs="Arial"/>
              </w:rPr>
              <w:t>No of Months</w:t>
            </w:r>
          </w:p>
        </w:tc>
        <w:tc>
          <w:tcPr>
            <w:tcW w:w="745" w:type="pct"/>
            <w:vAlign w:val="center"/>
          </w:tcPr>
          <w:p w:rsidR="00521D12" w:rsidRPr="00C60FF3" w:rsidRDefault="00521D12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C60FF3">
              <w:rPr>
                <w:rFonts w:ascii="Zurich Blk BT" w:eastAsia="Times New Roman" w:hAnsi="Zurich Blk BT" w:cs="Arial"/>
              </w:rPr>
              <w:t>12</w:t>
            </w:r>
          </w:p>
        </w:tc>
        <w:tc>
          <w:tcPr>
            <w:tcW w:w="745" w:type="pct"/>
            <w:vAlign w:val="center"/>
          </w:tcPr>
          <w:p w:rsidR="00521D12" w:rsidRPr="00C60FF3" w:rsidRDefault="00521D12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C60FF3">
              <w:rPr>
                <w:rFonts w:ascii="Zurich Blk BT" w:eastAsia="Times New Roman" w:hAnsi="Zurich Blk BT" w:cs="Arial"/>
              </w:rPr>
              <w:t>12</w:t>
            </w:r>
          </w:p>
        </w:tc>
        <w:tc>
          <w:tcPr>
            <w:tcW w:w="1683" w:type="pct"/>
            <w:vMerge/>
            <w:vAlign w:val="center"/>
          </w:tcPr>
          <w:p w:rsidR="00521D12" w:rsidRPr="00C60FF3" w:rsidRDefault="00521D12" w:rsidP="00745511">
            <w:pPr>
              <w:spacing w:after="0" w:line="240" w:lineRule="auto"/>
              <w:jc w:val="both"/>
              <w:rPr>
                <w:rFonts w:ascii="Zurich Blk BT" w:eastAsia="Times New Roman" w:hAnsi="Zurich Blk BT" w:cs="Arial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Total operating income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82.50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88.20</w:t>
            </w:r>
          </w:p>
        </w:tc>
        <w:tc>
          <w:tcPr>
            <w:tcW w:w="1683" w:type="pct"/>
          </w:tcPr>
          <w:p w:rsidR="00521D12" w:rsidRPr="00C60FF3" w:rsidRDefault="002C35C9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>TOI</w:t>
            </w:r>
            <w:r w:rsidR="00C87075">
              <w:rPr>
                <w:rFonts w:ascii="Zurich BT" w:eastAsia="Times New Roman" w:hAnsi="Zurich BT" w:cs="Arial"/>
                <w:lang w:eastAsia="zh-CN"/>
              </w:rPr>
              <w:t xml:space="preserve"> </w:t>
            </w:r>
            <w:r w:rsidR="00A279BB">
              <w:rPr>
                <w:rFonts w:ascii="Zurich BT" w:eastAsia="Times New Roman" w:hAnsi="Zurich BT" w:cs="Arial"/>
                <w:lang w:eastAsia="zh-CN"/>
              </w:rPr>
              <w:t>increase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: </w:t>
            </w:r>
            <w:r w:rsidR="00C87075">
              <w:rPr>
                <w:rFonts w:ascii="Rupee Foradian" w:eastAsia="Times New Roman" w:hAnsi="Rupee Foradian" w:cs="Arial"/>
                <w:lang w:eastAsia="zh-CN"/>
              </w:rPr>
              <w:t>`</w:t>
            </w:r>
            <w:r w:rsidR="00C87075">
              <w:rPr>
                <w:rFonts w:ascii="Zurich BT" w:eastAsia="Times New Roman" w:hAnsi="Zurich BT" w:cs="Arial"/>
                <w:lang w:eastAsia="zh-CN"/>
              </w:rPr>
              <w:t xml:space="preserve"> 4.67 billion less on account of tariff determination during FY2015</w:t>
            </w: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EBIDTA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17.23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30.69</w:t>
            </w:r>
          </w:p>
        </w:tc>
        <w:tc>
          <w:tcPr>
            <w:tcW w:w="1683" w:type="pct"/>
          </w:tcPr>
          <w:p w:rsidR="00521D12" w:rsidRDefault="00B12A69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 xml:space="preserve">EBIDTA </w:t>
            </w:r>
            <w:r w:rsidR="00A279BB">
              <w:rPr>
                <w:rFonts w:ascii="Zurich BT" w:eastAsia="Times New Roman" w:hAnsi="Zurich BT" w:cs="Arial"/>
                <w:lang w:eastAsia="zh-CN"/>
              </w:rPr>
              <w:t>increase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: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 13.46 billion</w:t>
            </w:r>
          </w:p>
          <w:p w:rsidR="00B12A69" w:rsidRDefault="00B12A69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 xml:space="preserve">TOI: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 5.70 billion</w:t>
            </w:r>
          </w:p>
          <w:p w:rsidR="00B12A69" w:rsidRDefault="00B12A69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 xml:space="preserve">Cost of power purchased: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 1.60 billion</w:t>
            </w:r>
          </w:p>
          <w:p w:rsidR="00B12A69" w:rsidRDefault="00B12A69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 xml:space="preserve">Fuel cost: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 5.92 billion</w:t>
            </w:r>
          </w:p>
          <w:p w:rsidR="00A279BB" w:rsidRPr="00C60FF3" w:rsidRDefault="00A279BB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 xml:space="preserve">Transmission charges: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 1.74 billion</w:t>
            </w: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EBIDTA/TOI (%)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20.89%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34.80%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 xml:space="preserve">Interest 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10.47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11.56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Depreciation &amp; Amortization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5.75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6.66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Operating profit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1.01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12.48</w:t>
            </w:r>
          </w:p>
        </w:tc>
        <w:tc>
          <w:tcPr>
            <w:tcW w:w="1683" w:type="pct"/>
          </w:tcPr>
          <w:p w:rsidR="00521D12" w:rsidRPr="00C60FF3" w:rsidRDefault="00A279BB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>Resulting from increase in TOI and decrease in operating costs</w:t>
            </w: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Non-operating income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14.15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(0.81)</w:t>
            </w:r>
          </w:p>
        </w:tc>
        <w:tc>
          <w:tcPr>
            <w:tcW w:w="1683" w:type="pct"/>
          </w:tcPr>
          <w:p w:rsidR="00521D12" w:rsidRDefault="000E4C94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 xml:space="preserve">Mainly on account of regulatory tariff matters and diminution due to TTSL of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 2.26 billion during FY2016</w:t>
            </w:r>
            <w:r w:rsidR="00997ACB">
              <w:rPr>
                <w:rFonts w:ascii="Zurich BT" w:eastAsia="Times New Roman" w:hAnsi="Zurich BT" w:cs="Arial"/>
                <w:lang w:eastAsia="zh-CN"/>
              </w:rPr>
              <w:t>.</w:t>
            </w:r>
          </w:p>
          <w:p w:rsidR="00997ACB" w:rsidRDefault="00997ACB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  <w:p w:rsidR="00997ACB" w:rsidRPr="00C60FF3" w:rsidRDefault="00997ACB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>Detailed break up given below</w:t>
            </w: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PBT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15.16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11.67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PAT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10.10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7.72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PAT/TOI (%)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12.25%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8.75%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Net Cash Accruals (NCA)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13.86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14.08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Net fixed assets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99.31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100.87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Tangible Net worth (TNW)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176.49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178.04</w:t>
            </w:r>
          </w:p>
        </w:tc>
        <w:tc>
          <w:tcPr>
            <w:tcW w:w="1683" w:type="pct"/>
          </w:tcPr>
          <w:p w:rsidR="00521D12" w:rsidRPr="00C60FF3" w:rsidRDefault="000E4C94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 xml:space="preserve">Dividend payout: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 w:rsidR="006A639C">
              <w:rPr>
                <w:rFonts w:ascii="Zurich BT" w:eastAsia="Times New Roman" w:hAnsi="Zurich BT" w:cs="Arial"/>
                <w:lang w:eastAsia="zh-CN"/>
              </w:rPr>
              <w:t xml:space="preserve"> 3.52 billion</w:t>
            </w: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Quasi Equity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-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-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Exposure in subsidiaries/Group Cos.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-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-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ind w:firstLineChars="300" w:firstLine="660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Investments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112.84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117.58</w:t>
            </w:r>
          </w:p>
        </w:tc>
        <w:tc>
          <w:tcPr>
            <w:tcW w:w="1683" w:type="pct"/>
          </w:tcPr>
          <w:p w:rsidR="003B4CC3" w:rsidRDefault="003B4CC3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>At March 31, 2016</w:t>
            </w:r>
          </w:p>
          <w:p w:rsidR="003B4CC3" w:rsidRDefault="003B4CC3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  <w:p w:rsidR="00997ACB" w:rsidRDefault="00997ACB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 xml:space="preserve">CGPL: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 60.30 billion</w:t>
            </w:r>
          </w:p>
          <w:p w:rsidR="00997ACB" w:rsidRDefault="00997ACB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 xml:space="preserve">Maithon: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 11.17 billion</w:t>
            </w:r>
          </w:p>
          <w:p w:rsidR="00521D12" w:rsidRDefault="00997ACB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 xml:space="preserve">Trust Energy: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 5.75 billion</w:t>
            </w:r>
          </w:p>
          <w:p w:rsidR="00997ACB" w:rsidRDefault="00997ACB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 xml:space="preserve">TPREL: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 5.06 billion</w:t>
            </w:r>
          </w:p>
          <w:p w:rsidR="00997ACB" w:rsidRDefault="00997ACB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 xml:space="preserve">IEL: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 4.93 billion</w:t>
            </w:r>
          </w:p>
          <w:p w:rsidR="00997ACB" w:rsidRDefault="00997ACB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 xml:space="preserve">TPDDL: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 4.56 billion</w:t>
            </w:r>
          </w:p>
          <w:p w:rsidR="00997ACB" w:rsidRDefault="00997ACB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 xml:space="preserve">Others: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 </w:t>
            </w:r>
            <w:r w:rsidR="003B4CC3">
              <w:rPr>
                <w:rFonts w:ascii="Zurich BT" w:eastAsia="Times New Roman" w:hAnsi="Zurich BT" w:cs="Arial"/>
                <w:lang w:eastAsia="zh-CN"/>
              </w:rPr>
              <w:t>25.81 billion</w:t>
            </w:r>
          </w:p>
          <w:p w:rsidR="003B4CC3" w:rsidRDefault="003B4CC3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  <w:p w:rsidR="003B4CC3" w:rsidRPr="00C60FF3" w:rsidRDefault="003B4CC3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 xml:space="preserve">Loan to CGPL: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 34.84 billion</w:t>
            </w: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ind w:firstLineChars="300" w:firstLine="660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lastRenderedPageBreak/>
              <w:t>Loans and advances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28.59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36.37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Adjusted TNW (ATNW)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35.06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24.09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Long term debt (LTD) (A)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72.96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75.01</w:t>
            </w:r>
          </w:p>
        </w:tc>
        <w:tc>
          <w:tcPr>
            <w:tcW w:w="1683" w:type="pct"/>
          </w:tcPr>
          <w:p w:rsidR="00521D12" w:rsidRDefault="00BF3011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>At March 31, 2016:</w:t>
            </w:r>
          </w:p>
          <w:p w:rsidR="00BF3011" w:rsidRPr="00BF3011" w:rsidRDefault="00BF3011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 xml:space="preserve">NCDs: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 </w:t>
            </w:r>
            <w:r w:rsidR="00977DD4">
              <w:rPr>
                <w:rFonts w:ascii="Zurich BT" w:eastAsia="Times New Roman" w:hAnsi="Zurich BT" w:cs="Arial"/>
                <w:lang w:eastAsia="zh-CN"/>
              </w:rPr>
              <w:t>35</w:t>
            </w:r>
            <w:r>
              <w:rPr>
                <w:rFonts w:ascii="Zurich BT" w:eastAsia="Times New Roman" w:hAnsi="Zurich BT" w:cs="Arial"/>
                <w:lang w:eastAsia="zh-CN"/>
              </w:rPr>
              <w:t>.64 billion</w:t>
            </w:r>
          </w:p>
          <w:p w:rsidR="00BF3011" w:rsidRPr="00BF3011" w:rsidRDefault="00BF3011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 xml:space="preserve">RTL: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 35.51 billion</w:t>
            </w:r>
          </w:p>
          <w:p w:rsidR="00BF3011" w:rsidRPr="00BF3011" w:rsidRDefault="00BF3011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 xml:space="preserve">Euro Notes: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 3.95 billion</w:t>
            </w: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Short term debt (STD) (B)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16.77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17.38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ind w:firstLineChars="300" w:firstLine="660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Term loan repayments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4.77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7.38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ind w:firstLineChars="300" w:firstLine="660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Other working capital STD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12.00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10.00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WC bank finance (C)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5.65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5.19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Total Debt (w/o Guarantee) ( A+B+C)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95.37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97.58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Guarantee (D)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116.89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87.78</w:t>
            </w:r>
          </w:p>
        </w:tc>
        <w:tc>
          <w:tcPr>
            <w:tcW w:w="1683" w:type="pct"/>
          </w:tcPr>
          <w:p w:rsidR="00521D12" w:rsidRDefault="00977DD4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>At March 31, 2016:</w:t>
            </w:r>
          </w:p>
          <w:p w:rsidR="00977DD4" w:rsidRDefault="00977DD4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  <w:p w:rsidR="00977DD4" w:rsidRDefault="00977DD4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proofErr w:type="spellStart"/>
            <w:r>
              <w:rPr>
                <w:rFonts w:ascii="Zurich BT" w:eastAsia="Times New Roman" w:hAnsi="Zurich BT" w:cs="Arial"/>
                <w:lang w:eastAsia="zh-CN"/>
              </w:rPr>
              <w:t>Khopoli</w:t>
            </w:r>
            <w:proofErr w:type="spellEnd"/>
            <w:r>
              <w:rPr>
                <w:rFonts w:ascii="Zurich BT" w:eastAsia="Times New Roman" w:hAnsi="Zurich BT" w:cs="Arial"/>
                <w:lang w:eastAsia="zh-CN"/>
              </w:rPr>
              <w:t xml:space="preserve">: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 32.18 billion</w:t>
            </w:r>
          </w:p>
          <w:p w:rsidR="00977DD4" w:rsidRDefault="00977DD4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 xml:space="preserve">CGPL: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 29.85 billion</w:t>
            </w:r>
          </w:p>
          <w:p w:rsidR="00977DD4" w:rsidRDefault="00977DD4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 xml:space="preserve">Trust Energy: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 7.63 billion</w:t>
            </w:r>
          </w:p>
          <w:p w:rsidR="00977DD4" w:rsidRDefault="00977DD4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 xml:space="preserve">TPREL: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 6.15 billion</w:t>
            </w:r>
          </w:p>
          <w:p w:rsidR="00977DD4" w:rsidRDefault="00977DD4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 xml:space="preserve">TPIPL: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 5.17 billion</w:t>
            </w:r>
          </w:p>
          <w:p w:rsidR="00977DD4" w:rsidRPr="00C60FF3" w:rsidRDefault="00977DD4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  <w:r>
              <w:rPr>
                <w:rFonts w:ascii="Zurich BT" w:eastAsia="Times New Roman" w:hAnsi="Zurich BT" w:cs="Arial"/>
                <w:lang w:eastAsia="zh-CN"/>
              </w:rPr>
              <w:t xml:space="preserve">Others: </w:t>
            </w:r>
            <w:r>
              <w:rPr>
                <w:rFonts w:ascii="Rupee Foradian" w:eastAsia="Times New Roman" w:hAnsi="Rupee Foradian" w:cs="Arial"/>
                <w:lang w:eastAsia="zh-CN"/>
              </w:rPr>
              <w:t>`</w:t>
            </w:r>
            <w:r>
              <w:rPr>
                <w:rFonts w:ascii="Zurich BT" w:eastAsia="Times New Roman" w:hAnsi="Zurich BT" w:cs="Arial"/>
                <w:lang w:eastAsia="zh-CN"/>
              </w:rPr>
              <w:t xml:space="preserve"> </w:t>
            </w:r>
            <w:r w:rsidR="003303CB">
              <w:rPr>
                <w:rFonts w:ascii="Zurich BT" w:eastAsia="Times New Roman" w:hAnsi="Zurich BT" w:cs="Arial"/>
                <w:lang w:eastAsia="zh-CN"/>
              </w:rPr>
              <w:t>6.80 billion</w:t>
            </w: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Total Debt  (A+B+C+D)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212.26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185.36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LTD/TNW (times)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0.41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0.42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LTD/ATNW (times)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2.08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3.11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Total Debt/TNW (times)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1.20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1.04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Total Debt/ATNW (times)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6.05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7.69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lastRenderedPageBreak/>
              <w:t>Other term liabilities not considered debt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19.07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20.71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Total outside liabilities (TOL)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271.60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244.97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TOL/TNW (times)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1.54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1.38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TOL/ATNW (times)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7.75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10.17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Total current assets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36.70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34.16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Total current liabilities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62.69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61.47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Net working capital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(25.99)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(27.31)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Current ratio (times)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0.59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0.56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Non-current assets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197.42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202.41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Operating cash flow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(4.27)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17.05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Free cash flow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(12.99)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14.02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Fixed assets turnover ratio (times)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0.83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0.87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ROCE (%)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4.22%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8.72%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Interest cover (times)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1.30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2.41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Total debt/EBIDTA (times)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12.32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6.04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Total debt/NCA (times)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15.31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13.17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Inventory Turnover Ratio (days)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44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52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Debtors Turnover Ratio (days)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180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133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Creditors Turnover Ratio (days)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116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138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Accruals available for debt servicing (E)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13.66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27.90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Total Debt service requirement (F)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33.72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16.33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  <w:tr w:rsidR="00521D12" w:rsidRPr="00C60FF3" w:rsidTr="00521D12">
        <w:trPr>
          <w:trHeight w:val="283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:rsidR="00521D12" w:rsidRPr="00C60FF3" w:rsidRDefault="00521D12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C60FF3">
              <w:rPr>
                <w:rFonts w:ascii="Zurich BT" w:eastAsia="Times New Roman" w:hAnsi="Zurich BT" w:cs="Arial"/>
              </w:rPr>
              <w:t>DSCR (times) (E/F)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0.40</w:t>
            </w:r>
          </w:p>
        </w:tc>
        <w:tc>
          <w:tcPr>
            <w:tcW w:w="745" w:type="pct"/>
            <w:vAlign w:val="bottom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right"/>
              <w:rPr>
                <w:rFonts w:ascii="Zurich BT" w:eastAsia="Times New Roman" w:hAnsi="Zurich BT" w:cs="Arial"/>
                <w:lang w:eastAsia="zh-CN"/>
              </w:rPr>
            </w:pPr>
            <w:r w:rsidRPr="00C60FF3">
              <w:rPr>
                <w:rFonts w:ascii="Zurich BT" w:eastAsia="Times New Roman" w:hAnsi="Zurich BT" w:cs="Arial"/>
                <w:lang w:eastAsia="zh-CN"/>
              </w:rPr>
              <w:t>1.71</w:t>
            </w:r>
          </w:p>
        </w:tc>
        <w:tc>
          <w:tcPr>
            <w:tcW w:w="1683" w:type="pct"/>
          </w:tcPr>
          <w:p w:rsidR="00521D12" w:rsidRPr="00C60FF3" w:rsidRDefault="00521D12" w:rsidP="00745511">
            <w:pPr>
              <w:suppressAutoHyphens/>
              <w:spacing w:after="0" w:line="240" w:lineRule="auto"/>
              <w:jc w:val="both"/>
              <w:rPr>
                <w:rFonts w:ascii="Zurich BT" w:eastAsia="Times New Roman" w:hAnsi="Zurich BT" w:cs="Arial"/>
                <w:lang w:eastAsia="zh-CN"/>
              </w:rPr>
            </w:pPr>
          </w:p>
        </w:tc>
      </w:tr>
    </w:tbl>
    <w:p w:rsidR="00C60FF3" w:rsidRDefault="00C60FF3" w:rsidP="00745511">
      <w:pPr>
        <w:spacing w:after="0" w:line="240" w:lineRule="auto"/>
        <w:rPr>
          <w:rFonts w:ascii="Zurich Blk BT" w:hAnsi="Zurich Blk BT"/>
        </w:rPr>
      </w:pPr>
    </w:p>
    <w:p w:rsidR="002A6909" w:rsidRPr="006E1695" w:rsidRDefault="002A6909" w:rsidP="00745511">
      <w:pPr>
        <w:spacing w:after="0" w:line="240" w:lineRule="auto"/>
        <w:rPr>
          <w:rFonts w:ascii="Zurich BT" w:hAnsi="Zurich BT"/>
          <w:i/>
        </w:rPr>
      </w:pPr>
      <w:r w:rsidRPr="006E1695">
        <w:rPr>
          <w:rFonts w:ascii="Zurich BT" w:hAnsi="Zurich BT"/>
          <w:i/>
        </w:rPr>
        <w:t>Non-operating Income</w:t>
      </w:r>
    </w:p>
    <w:p w:rsidR="002A6909" w:rsidRPr="002A6909" w:rsidRDefault="002A6909" w:rsidP="00745511">
      <w:pPr>
        <w:spacing w:after="0" w:line="240" w:lineRule="auto"/>
        <w:jc w:val="right"/>
        <w:rPr>
          <w:rFonts w:ascii="Zurich BT" w:hAnsi="Zurich BT"/>
        </w:rPr>
      </w:pPr>
      <w:r w:rsidRPr="002A6909">
        <w:rPr>
          <w:rFonts w:ascii="Zurich BT" w:hAnsi="Zurich BT"/>
        </w:rPr>
        <w:t>(</w:t>
      </w:r>
      <w:r>
        <w:rPr>
          <w:rFonts w:ascii="Rupee Foradian" w:hAnsi="Rupee Foradian"/>
        </w:rPr>
        <w:t>`</w:t>
      </w:r>
      <w:r w:rsidRPr="002A6909">
        <w:rPr>
          <w:rFonts w:ascii="Zurich BT" w:hAnsi="Zurich BT"/>
        </w:rPr>
        <w:t xml:space="preserve"> billion)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1752"/>
        <w:gridCol w:w="1753"/>
      </w:tblGrid>
      <w:tr w:rsidR="002A6909" w:rsidTr="00357991">
        <w:trPr>
          <w:trHeight w:val="288"/>
          <w:tblHeader/>
        </w:trPr>
        <w:tc>
          <w:tcPr>
            <w:tcW w:w="5845" w:type="dxa"/>
            <w:vAlign w:val="center"/>
          </w:tcPr>
          <w:p w:rsidR="002A6909" w:rsidRPr="002A6909" w:rsidRDefault="002A6909" w:rsidP="00745511">
            <w:pPr>
              <w:jc w:val="center"/>
              <w:rPr>
                <w:rFonts w:ascii="Zurich Blk BT" w:hAnsi="Zurich Blk BT"/>
              </w:rPr>
            </w:pPr>
            <w:r w:rsidRPr="002A6909">
              <w:rPr>
                <w:rFonts w:ascii="Zurich Blk BT" w:hAnsi="Zurich Blk BT"/>
              </w:rPr>
              <w:t>Particulars</w:t>
            </w:r>
          </w:p>
        </w:tc>
        <w:tc>
          <w:tcPr>
            <w:tcW w:w="1752" w:type="dxa"/>
            <w:vAlign w:val="center"/>
          </w:tcPr>
          <w:p w:rsidR="002A6909" w:rsidRPr="002A6909" w:rsidRDefault="002A6909" w:rsidP="00745511">
            <w:pPr>
              <w:jc w:val="center"/>
              <w:rPr>
                <w:rFonts w:ascii="Zurich Blk BT" w:hAnsi="Zurich Blk BT"/>
              </w:rPr>
            </w:pPr>
            <w:r w:rsidRPr="002A6909">
              <w:rPr>
                <w:rFonts w:ascii="Zurich Blk BT" w:hAnsi="Zurich Blk BT"/>
              </w:rPr>
              <w:t>FY2015</w:t>
            </w:r>
          </w:p>
        </w:tc>
        <w:tc>
          <w:tcPr>
            <w:tcW w:w="1753" w:type="dxa"/>
            <w:vAlign w:val="center"/>
          </w:tcPr>
          <w:p w:rsidR="002A6909" w:rsidRPr="002A6909" w:rsidRDefault="002A6909" w:rsidP="00745511">
            <w:pPr>
              <w:jc w:val="center"/>
              <w:rPr>
                <w:rFonts w:ascii="Zurich Blk BT" w:hAnsi="Zurich Blk BT"/>
              </w:rPr>
            </w:pPr>
            <w:r w:rsidRPr="002A6909">
              <w:rPr>
                <w:rFonts w:ascii="Zurich Blk BT" w:hAnsi="Zurich Blk BT"/>
              </w:rPr>
              <w:t>FY2016</w:t>
            </w:r>
          </w:p>
        </w:tc>
      </w:tr>
      <w:tr w:rsidR="002A6909" w:rsidTr="00357991">
        <w:trPr>
          <w:trHeight w:val="288"/>
        </w:trPr>
        <w:tc>
          <w:tcPr>
            <w:tcW w:w="5845" w:type="dxa"/>
            <w:vAlign w:val="center"/>
          </w:tcPr>
          <w:p w:rsidR="002A6909" w:rsidRDefault="00912B4F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 xml:space="preserve">Add: </w:t>
            </w:r>
            <w:r w:rsidR="008003A0">
              <w:rPr>
                <w:rFonts w:ascii="Zurich BT" w:hAnsi="Zurich BT"/>
              </w:rPr>
              <w:t>Interest income</w:t>
            </w:r>
          </w:p>
        </w:tc>
        <w:tc>
          <w:tcPr>
            <w:tcW w:w="1752" w:type="dxa"/>
            <w:vAlign w:val="bottom"/>
          </w:tcPr>
          <w:p w:rsidR="002A6909" w:rsidRDefault="00F34A94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4.47</w:t>
            </w:r>
          </w:p>
        </w:tc>
        <w:tc>
          <w:tcPr>
            <w:tcW w:w="1753" w:type="dxa"/>
            <w:vAlign w:val="bottom"/>
          </w:tcPr>
          <w:p w:rsidR="002A6909" w:rsidRDefault="00F34A94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1.68</w:t>
            </w:r>
          </w:p>
        </w:tc>
      </w:tr>
      <w:tr w:rsidR="002A6909" w:rsidTr="00357991">
        <w:trPr>
          <w:trHeight w:val="288"/>
        </w:trPr>
        <w:tc>
          <w:tcPr>
            <w:tcW w:w="5845" w:type="dxa"/>
            <w:vAlign w:val="center"/>
          </w:tcPr>
          <w:p w:rsidR="002A6909" w:rsidRDefault="00912B4F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 xml:space="preserve">Add: </w:t>
            </w:r>
            <w:r w:rsidR="008003A0">
              <w:rPr>
                <w:rFonts w:ascii="Zurich BT" w:hAnsi="Zurich BT"/>
              </w:rPr>
              <w:t>Dividend income</w:t>
            </w:r>
          </w:p>
        </w:tc>
        <w:tc>
          <w:tcPr>
            <w:tcW w:w="1752" w:type="dxa"/>
            <w:vAlign w:val="bottom"/>
          </w:tcPr>
          <w:p w:rsidR="002A6909" w:rsidRDefault="00F34A94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5.14</w:t>
            </w:r>
          </w:p>
        </w:tc>
        <w:tc>
          <w:tcPr>
            <w:tcW w:w="1753" w:type="dxa"/>
            <w:vAlign w:val="bottom"/>
          </w:tcPr>
          <w:p w:rsidR="002A6909" w:rsidRDefault="00F34A94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3.58</w:t>
            </w:r>
          </w:p>
        </w:tc>
      </w:tr>
      <w:tr w:rsidR="002A6909" w:rsidTr="00357991">
        <w:trPr>
          <w:trHeight w:val="288"/>
        </w:trPr>
        <w:tc>
          <w:tcPr>
            <w:tcW w:w="5845" w:type="dxa"/>
            <w:vAlign w:val="center"/>
          </w:tcPr>
          <w:p w:rsidR="002A6909" w:rsidRDefault="00912B4F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 xml:space="preserve">Add: </w:t>
            </w:r>
            <w:r w:rsidR="008003A0">
              <w:rPr>
                <w:rFonts w:ascii="Zurich BT" w:hAnsi="Zurich BT"/>
              </w:rPr>
              <w:t xml:space="preserve">Profit from </w:t>
            </w:r>
            <w:r w:rsidR="00F34A94">
              <w:rPr>
                <w:rFonts w:ascii="Zurich BT" w:hAnsi="Zurich BT"/>
              </w:rPr>
              <w:t>sale of investments</w:t>
            </w:r>
          </w:p>
        </w:tc>
        <w:tc>
          <w:tcPr>
            <w:tcW w:w="1752" w:type="dxa"/>
            <w:vAlign w:val="bottom"/>
          </w:tcPr>
          <w:p w:rsidR="002A6909" w:rsidRDefault="00F34A94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0.23</w:t>
            </w:r>
          </w:p>
        </w:tc>
        <w:tc>
          <w:tcPr>
            <w:tcW w:w="1753" w:type="dxa"/>
            <w:vAlign w:val="bottom"/>
          </w:tcPr>
          <w:p w:rsidR="002A6909" w:rsidRDefault="00F34A94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0.19</w:t>
            </w:r>
          </w:p>
        </w:tc>
      </w:tr>
      <w:tr w:rsidR="002A6909" w:rsidTr="00357991">
        <w:trPr>
          <w:trHeight w:val="288"/>
        </w:trPr>
        <w:tc>
          <w:tcPr>
            <w:tcW w:w="5845" w:type="dxa"/>
            <w:vAlign w:val="center"/>
          </w:tcPr>
          <w:p w:rsidR="002A6909" w:rsidRDefault="00912B4F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lastRenderedPageBreak/>
              <w:t xml:space="preserve">Add: </w:t>
            </w:r>
            <w:r w:rsidR="00F34A94">
              <w:rPr>
                <w:rFonts w:ascii="Zurich BT" w:hAnsi="Zurich BT"/>
              </w:rPr>
              <w:t>Income resulting from regulated tariff matters</w:t>
            </w:r>
            <w:r w:rsidR="00FE7CF5">
              <w:rPr>
                <w:rStyle w:val="FootnoteReference"/>
                <w:rFonts w:ascii="Zurich BT" w:hAnsi="Zurich BT"/>
              </w:rPr>
              <w:footnoteReference w:id="1"/>
            </w:r>
          </w:p>
        </w:tc>
        <w:tc>
          <w:tcPr>
            <w:tcW w:w="1752" w:type="dxa"/>
            <w:vAlign w:val="bottom"/>
          </w:tcPr>
          <w:p w:rsidR="002A6909" w:rsidRDefault="00F34A94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4.27</w:t>
            </w:r>
          </w:p>
        </w:tc>
        <w:tc>
          <w:tcPr>
            <w:tcW w:w="1753" w:type="dxa"/>
            <w:vAlign w:val="bottom"/>
          </w:tcPr>
          <w:p w:rsidR="002A6909" w:rsidRDefault="00F34A94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0.56</w:t>
            </w:r>
          </w:p>
        </w:tc>
      </w:tr>
      <w:tr w:rsidR="001911CA" w:rsidTr="00357991">
        <w:trPr>
          <w:trHeight w:val="288"/>
        </w:trPr>
        <w:tc>
          <w:tcPr>
            <w:tcW w:w="5845" w:type="dxa"/>
            <w:vAlign w:val="center"/>
          </w:tcPr>
          <w:p w:rsidR="001911CA" w:rsidRDefault="001911CA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Add: Others</w:t>
            </w:r>
          </w:p>
        </w:tc>
        <w:tc>
          <w:tcPr>
            <w:tcW w:w="1752" w:type="dxa"/>
            <w:vAlign w:val="bottom"/>
          </w:tcPr>
          <w:p w:rsidR="001911CA" w:rsidRDefault="000E4C94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0.41</w:t>
            </w:r>
          </w:p>
        </w:tc>
        <w:tc>
          <w:tcPr>
            <w:tcW w:w="1753" w:type="dxa"/>
            <w:vAlign w:val="bottom"/>
          </w:tcPr>
          <w:p w:rsidR="001911CA" w:rsidRDefault="001911CA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0.08</w:t>
            </w:r>
          </w:p>
        </w:tc>
      </w:tr>
      <w:tr w:rsidR="002A6909" w:rsidTr="00357991">
        <w:trPr>
          <w:trHeight w:val="288"/>
        </w:trPr>
        <w:tc>
          <w:tcPr>
            <w:tcW w:w="5845" w:type="dxa"/>
            <w:vAlign w:val="center"/>
          </w:tcPr>
          <w:p w:rsidR="002A6909" w:rsidRDefault="00912B4F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 xml:space="preserve">Less: </w:t>
            </w:r>
            <w:r w:rsidR="00F34A94">
              <w:rPr>
                <w:rFonts w:ascii="Zurich BT" w:hAnsi="Zurich BT"/>
              </w:rPr>
              <w:t>Loss resulting from regulated tariff matters</w:t>
            </w:r>
            <w:r w:rsidR="00FE7CF5">
              <w:rPr>
                <w:rStyle w:val="FootnoteReference"/>
                <w:rFonts w:ascii="Zurich BT" w:hAnsi="Zurich BT"/>
              </w:rPr>
              <w:footnoteReference w:id="2"/>
            </w:r>
          </w:p>
        </w:tc>
        <w:tc>
          <w:tcPr>
            <w:tcW w:w="1752" w:type="dxa"/>
            <w:vAlign w:val="bottom"/>
          </w:tcPr>
          <w:p w:rsidR="002A6909" w:rsidRDefault="00F34A94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-</w:t>
            </w:r>
          </w:p>
        </w:tc>
        <w:tc>
          <w:tcPr>
            <w:tcW w:w="1753" w:type="dxa"/>
            <w:vAlign w:val="bottom"/>
          </w:tcPr>
          <w:p w:rsidR="002A6909" w:rsidRDefault="00F34A94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4.38</w:t>
            </w:r>
          </w:p>
        </w:tc>
      </w:tr>
      <w:tr w:rsidR="002A6909" w:rsidTr="00357991">
        <w:trPr>
          <w:trHeight w:val="288"/>
        </w:trPr>
        <w:tc>
          <w:tcPr>
            <w:tcW w:w="5845" w:type="dxa"/>
            <w:vAlign w:val="center"/>
          </w:tcPr>
          <w:p w:rsidR="002A6909" w:rsidRDefault="00912B4F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 xml:space="preserve">Less: </w:t>
            </w:r>
            <w:r w:rsidR="00F34A94">
              <w:rPr>
                <w:rFonts w:ascii="Zurich BT" w:hAnsi="Zurich BT"/>
              </w:rPr>
              <w:t>Diminution provision</w:t>
            </w:r>
          </w:p>
        </w:tc>
        <w:tc>
          <w:tcPr>
            <w:tcW w:w="1752" w:type="dxa"/>
            <w:vAlign w:val="bottom"/>
          </w:tcPr>
          <w:p w:rsidR="002A6909" w:rsidRDefault="00F34A94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0.37</w:t>
            </w:r>
          </w:p>
        </w:tc>
        <w:tc>
          <w:tcPr>
            <w:tcW w:w="1753" w:type="dxa"/>
            <w:vAlign w:val="bottom"/>
          </w:tcPr>
          <w:p w:rsidR="002A6909" w:rsidRDefault="00F34A94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2.5</w:t>
            </w:r>
            <w:r w:rsidR="001911CA">
              <w:rPr>
                <w:rFonts w:ascii="Zurich BT" w:hAnsi="Zurich BT"/>
              </w:rPr>
              <w:t>5</w:t>
            </w:r>
            <w:r>
              <w:rPr>
                <w:rStyle w:val="FootnoteReference"/>
                <w:rFonts w:ascii="Zurich BT" w:hAnsi="Zurich BT"/>
              </w:rPr>
              <w:footnoteReference w:id="3"/>
            </w:r>
          </w:p>
        </w:tc>
      </w:tr>
      <w:tr w:rsidR="002A6909" w:rsidTr="00357991">
        <w:trPr>
          <w:trHeight w:val="288"/>
        </w:trPr>
        <w:tc>
          <w:tcPr>
            <w:tcW w:w="5845" w:type="dxa"/>
            <w:vAlign w:val="center"/>
          </w:tcPr>
          <w:p w:rsidR="002A6909" w:rsidRPr="00F34A94" w:rsidRDefault="00F34A94" w:rsidP="00745511">
            <w:pPr>
              <w:rPr>
                <w:rFonts w:ascii="Zurich Blk BT" w:hAnsi="Zurich Blk BT"/>
              </w:rPr>
            </w:pPr>
            <w:r w:rsidRPr="00F34A94">
              <w:rPr>
                <w:rFonts w:ascii="Zurich Blk BT" w:hAnsi="Zurich Blk BT"/>
              </w:rPr>
              <w:t>Net non-operating income</w:t>
            </w:r>
          </w:p>
        </w:tc>
        <w:tc>
          <w:tcPr>
            <w:tcW w:w="1752" w:type="dxa"/>
            <w:vAlign w:val="bottom"/>
          </w:tcPr>
          <w:p w:rsidR="002A6909" w:rsidRPr="00F34A94" w:rsidRDefault="000E4C94" w:rsidP="00745511">
            <w:pPr>
              <w:jc w:val="right"/>
              <w:rPr>
                <w:rFonts w:ascii="Zurich Blk BT" w:hAnsi="Zurich Blk BT"/>
              </w:rPr>
            </w:pPr>
            <w:r>
              <w:rPr>
                <w:rFonts w:ascii="Zurich Blk BT" w:hAnsi="Zurich Blk BT"/>
              </w:rPr>
              <w:t>14.89</w:t>
            </w:r>
          </w:p>
        </w:tc>
        <w:tc>
          <w:tcPr>
            <w:tcW w:w="1753" w:type="dxa"/>
            <w:vAlign w:val="bottom"/>
          </w:tcPr>
          <w:p w:rsidR="002A6909" w:rsidRPr="00F34A94" w:rsidRDefault="001911CA" w:rsidP="00745511">
            <w:pPr>
              <w:jc w:val="right"/>
              <w:rPr>
                <w:rFonts w:ascii="Zurich Blk BT" w:hAnsi="Zurich Blk BT"/>
              </w:rPr>
            </w:pPr>
            <w:r>
              <w:rPr>
                <w:rFonts w:ascii="Zurich Blk BT" w:hAnsi="Zurich Blk BT"/>
              </w:rPr>
              <w:t>(0.84)</w:t>
            </w:r>
          </w:p>
        </w:tc>
      </w:tr>
    </w:tbl>
    <w:p w:rsidR="002A6909" w:rsidRPr="002A6909" w:rsidRDefault="002A6909" w:rsidP="00745511">
      <w:pPr>
        <w:spacing w:after="0" w:line="240" w:lineRule="auto"/>
        <w:rPr>
          <w:rFonts w:ascii="Zurich BT" w:hAnsi="Zurich BT"/>
        </w:rPr>
      </w:pPr>
    </w:p>
    <w:p w:rsidR="005C76A4" w:rsidRDefault="0076460B" w:rsidP="00745511">
      <w:pPr>
        <w:spacing w:after="0" w:line="240" w:lineRule="auto"/>
        <w:rPr>
          <w:rFonts w:ascii="Zurich Blk BT" w:hAnsi="Zurich Blk BT"/>
        </w:rPr>
      </w:pPr>
      <w:r w:rsidRPr="0076460B">
        <w:rPr>
          <w:rFonts w:ascii="Zurich Blk BT" w:hAnsi="Zurich Blk BT"/>
        </w:rPr>
        <w:t>Net Cash Accruals</w:t>
      </w:r>
    </w:p>
    <w:p w:rsidR="0076460B" w:rsidRDefault="0076460B" w:rsidP="00745511">
      <w:pPr>
        <w:spacing w:after="0" w:line="240" w:lineRule="auto"/>
        <w:jc w:val="right"/>
        <w:rPr>
          <w:rFonts w:ascii="Zurich BT" w:hAnsi="Zurich BT"/>
        </w:rPr>
      </w:pPr>
      <w:r>
        <w:rPr>
          <w:rFonts w:ascii="Zurich BT" w:hAnsi="Zurich BT"/>
        </w:rPr>
        <w:t>(</w:t>
      </w:r>
      <w:r>
        <w:rPr>
          <w:rFonts w:ascii="Arial" w:hAnsi="Arial" w:cs="Arial"/>
        </w:rPr>
        <w:t>₹</w:t>
      </w:r>
      <w:r>
        <w:rPr>
          <w:rFonts w:ascii="Zurich BT" w:hAnsi="Zurich BT"/>
        </w:rPr>
        <w:t xml:space="preserve"> billion)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1731"/>
        <w:gridCol w:w="1731"/>
        <w:gridCol w:w="1731"/>
        <w:gridCol w:w="1732"/>
      </w:tblGrid>
      <w:tr w:rsidR="00E338A7" w:rsidTr="00357991">
        <w:trPr>
          <w:trHeight w:val="288"/>
          <w:tblHeader/>
        </w:trPr>
        <w:tc>
          <w:tcPr>
            <w:tcW w:w="2425" w:type="dxa"/>
            <w:vAlign w:val="center"/>
          </w:tcPr>
          <w:p w:rsidR="0076460B" w:rsidRPr="0076460B" w:rsidRDefault="0076460B" w:rsidP="00745511">
            <w:pPr>
              <w:jc w:val="center"/>
              <w:rPr>
                <w:rFonts w:ascii="Zurich Blk BT" w:hAnsi="Zurich Blk BT"/>
              </w:rPr>
            </w:pPr>
            <w:r w:rsidRPr="0076460B">
              <w:rPr>
                <w:rFonts w:ascii="Zurich Blk BT" w:hAnsi="Zurich Blk BT"/>
              </w:rPr>
              <w:t>Particulars</w:t>
            </w:r>
          </w:p>
        </w:tc>
        <w:tc>
          <w:tcPr>
            <w:tcW w:w="1731" w:type="dxa"/>
            <w:vAlign w:val="center"/>
          </w:tcPr>
          <w:p w:rsidR="0076460B" w:rsidRPr="0076460B" w:rsidRDefault="0076460B" w:rsidP="00745511">
            <w:pPr>
              <w:jc w:val="center"/>
              <w:rPr>
                <w:rFonts w:ascii="Zurich Blk BT" w:hAnsi="Zurich Blk BT"/>
              </w:rPr>
            </w:pPr>
            <w:r w:rsidRPr="0076460B">
              <w:rPr>
                <w:rFonts w:ascii="Zurich Blk BT" w:hAnsi="Zurich Blk BT"/>
              </w:rPr>
              <w:t>FY2015</w:t>
            </w:r>
            <w:r w:rsidR="00E338A7">
              <w:rPr>
                <w:rFonts w:ascii="Zurich Blk BT" w:hAnsi="Zurich Blk BT"/>
              </w:rPr>
              <w:t xml:space="preserve"> (A)</w:t>
            </w:r>
          </w:p>
        </w:tc>
        <w:tc>
          <w:tcPr>
            <w:tcW w:w="1731" w:type="dxa"/>
            <w:vAlign w:val="center"/>
          </w:tcPr>
          <w:p w:rsidR="0076460B" w:rsidRPr="0076460B" w:rsidRDefault="0076460B" w:rsidP="00745511">
            <w:pPr>
              <w:jc w:val="center"/>
              <w:rPr>
                <w:rFonts w:ascii="Zurich Blk BT" w:hAnsi="Zurich Blk BT"/>
              </w:rPr>
            </w:pPr>
            <w:r w:rsidRPr="0076460B">
              <w:rPr>
                <w:rFonts w:ascii="Zurich Blk BT" w:hAnsi="Zurich Blk BT"/>
              </w:rPr>
              <w:t>FY2016</w:t>
            </w:r>
            <w:r w:rsidR="00E338A7">
              <w:rPr>
                <w:rFonts w:ascii="Zurich Blk BT" w:hAnsi="Zurich Blk BT"/>
              </w:rPr>
              <w:t xml:space="preserve"> (A)</w:t>
            </w:r>
          </w:p>
        </w:tc>
        <w:tc>
          <w:tcPr>
            <w:tcW w:w="1731" w:type="dxa"/>
            <w:vAlign w:val="center"/>
          </w:tcPr>
          <w:p w:rsidR="0076460B" w:rsidRPr="0076460B" w:rsidRDefault="0076460B" w:rsidP="00745511">
            <w:pPr>
              <w:jc w:val="center"/>
              <w:rPr>
                <w:rFonts w:ascii="Zurich Blk BT" w:hAnsi="Zurich Blk BT"/>
              </w:rPr>
            </w:pPr>
            <w:r w:rsidRPr="0076460B">
              <w:rPr>
                <w:rFonts w:ascii="Zurich Blk BT" w:hAnsi="Zurich Blk BT"/>
              </w:rPr>
              <w:t>FY2017</w:t>
            </w:r>
            <w:r w:rsidR="00E338A7">
              <w:rPr>
                <w:rFonts w:ascii="Zurich Blk BT" w:hAnsi="Zurich Blk BT"/>
              </w:rPr>
              <w:t xml:space="preserve"> (P)</w:t>
            </w:r>
          </w:p>
        </w:tc>
        <w:tc>
          <w:tcPr>
            <w:tcW w:w="1732" w:type="dxa"/>
            <w:vAlign w:val="center"/>
          </w:tcPr>
          <w:p w:rsidR="0076460B" w:rsidRPr="0076460B" w:rsidRDefault="0076460B" w:rsidP="00745511">
            <w:pPr>
              <w:jc w:val="center"/>
              <w:rPr>
                <w:rFonts w:ascii="Zurich Blk BT" w:hAnsi="Zurich Blk BT"/>
              </w:rPr>
            </w:pPr>
            <w:r w:rsidRPr="0076460B">
              <w:rPr>
                <w:rFonts w:ascii="Zurich Blk BT" w:hAnsi="Zurich Blk BT"/>
              </w:rPr>
              <w:t>FY2018</w:t>
            </w:r>
            <w:r w:rsidR="00E338A7">
              <w:rPr>
                <w:rFonts w:ascii="Zurich Blk BT" w:hAnsi="Zurich Blk BT"/>
              </w:rPr>
              <w:t xml:space="preserve"> (P)</w:t>
            </w:r>
          </w:p>
        </w:tc>
      </w:tr>
      <w:tr w:rsidR="00E338A7" w:rsidTr="00357991">
        <w:trPr>
          <w:trHeight w:val="288"/>
        </w:trPr>
        <w:tc>
          <w:tcPr>
            <w:tcW w:w="2425" w:type="dxa"/>
          </w:tcPr>
          <w:p w:rsidR="0076460B" w:rsidRDefault="0076460B" w:rsidP="00745511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PAT</w:t>
            </w:r>
          </w:p>
        </w:tc>
        <w:tc>
          <w:tcPr>
            <w:tcW w:w="1731" w:type="dxa"/>
            <w:vAlign w:val="bottom"/>
          </w:tcPr>
          <w:p w:rsidR="0076460B" w:rsidRDefault="0076460B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10.10</w:t>
            </w:r>
          </w:p>
        </w:tc>
        <w:tc>
          <w:tcPr>
            <w:tcW w:w="1731" w:type="dxa"/>
            <w:vAlign w:val="bottom"/>
          </w:tcPr>
          <w:p w:rsidR="0076460B" w:rsidRDefault="0076460B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7.72</w:t>
            </w:r>
          </w:p>
        </w:tc>
        <w:tc>
          <w:tcPr>
            <w:tcW w:w="1731" w:type="dxa"/>
            <w:vAlign w:val="bottom"/>
          </w:tcPr>
          <w:p w:rsidR="0076460B" w:rsidRDefault="00F83A6B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10.13</w:t>
            </w:r>
          </w:p>
        </w:tc>
        <w:tc>
          <w:tcPr>
            <w:tcW w:w="1732" w:type="dxa"/>
            <w:vAlign w:val="bottom"/>
          </w:tcPr>
          <w:p w:rsidR="0076460B" w:rsidRDefault="00F83A6B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10.52</w:t>
            </w:r>
          </w:p>
        </w:tc>
      </w:tr>
      <w:tr w:rsidR="00E338A7" w:rsidTr="00357991">
        <w:trPr>
          <w:trHeight w:val="288"/>
        </w:trPr>
        <w:tc>
          <w:tcPr>
            <w:tcW w:w="2425" w:type="dxa"/>
          </w:tcPr>
          <w:p w:rsidR="0076460B" w:rsidRDefault="0076460B" w:rsidP="00745511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Dividends</w:t>
            </w:r>
          </w:p>
        </w:tc>
        <w:tc>
          <w:tcPr>
            <w:tcW w:w="1731" w:type="dxa"/>
            <w:vAlign w:val="bottom"/>
          </w:tcPr>
          <w:p w:rsidR="0076460B" w:rsidRDefault="0076460B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3.84</w:t>
            </w:r>
          </w:p>
        </w:tc>
        <w:tc>
          <w:tcPr>
            <w:tcW w:w="1731" w:type="dxa"/>
            <w:vAlign w:val="bottom"/>
          </w:tcPr>
          <w:p w:rsidR="0076460B" w:rsidRDefault="0076460B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3.99</w:t>
            </w:r>
          </w:p>
        </w:tc>
        <w:tc>
          <w:tcPr>
            <w:tcW w:w="1731" w:type="dxa"/>
            <w:vAlign w:val="bottom"/>
          </w:tcPr>
          <w:p w:rsidR="0076460B" w:rsidRDefault="007D42C6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4.00</w:t>
            </w:r>
          </w:p>
        </w:tc>
        <w:tc>
          <w:tcPr>
            <w:tcW w:w="1732" w:type="dxa"/>
            <w:vAlign w:val="bottom"/>
          </w:tcPr>
          <w:p w:rsidR="0076460B" w:rsidRDefault="007D42C6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4.02</w:t>
            </w:r>
          </w:p>
        </w:tc>
      </w:tr>
      <w:tr w:rsidR="00E338A7" w:rsidTr="00357991">
        <w:trPr>
          <w:trHeight w:val="288"/>
        </w:trPr>
        <w:tc>
          <w:tcPr>
            <w:tcW w:w="2425" w:type="dxa"/>
          </w:tcPr>
          <w:p w:rsidR="0076460B" w:rsidRDefault="0076460B" w:rsidP="00745511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Depreciation</w:t>
            </w:r>
          </w:p>
        </w:tc>
        <w:tc>
          <w:tcPr>
            <w:tcW w:w="1731" w:type="dxa"/>
            <w:vAlign w:val="bottom"/>
          </w:tcPr>
          <w:p w:rsidR="0076460B" w:rsidRDefault="0076460B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5.75</w:t>
            </w:r>
          </w:p>
        </w:tc>
        <w:tc>
          <w:tcPr>
            <w:tcW w:w="1731" w:type="dxa"/>
            <w:vAlign w:val="bottom"/>
          </w:tcPr>
          <w:p w:rsidR="0076460B" w:rsidRDefault="0076460B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6.66</w:t>
            </w:r>
          </w:p>
        </w:tc>
        <w:tc>
          <w:tcPr>
            <w:tcW w:w="1731" w:type="dxa"/>
            <w:vAlign w:val="bottom"/>
          </w:tcPr>
          <w:p w:rsidR="0076460B" w:rsidRDefault="007D42C6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4.46</w:t>
            </w:r>
          </w:p>
        </w:tc>
        <w:tc>
          <w:tcPr>
            <w:tcW w:w="1732" w:type="dxa"/>
            <w:vAlign w:val="bottom"/>
          </w:tcPr>
          <w:p w:rsidR="0076460B" w:rsidRDefault="007D42C6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4.21</w:t>
            </w:r>
          </w:p>
        </w:tc>
      </w:tr>
      <w:tr w:rsidR="00357991" w:rsidTr="00357991">
        <w:trPr>
          <w:trHeight w:val="288"/>
        </w:trPr>
        <w:tc>
          <w:tcPr>
            <w:tcW w:w="2425" w:type="dxa"/>
          </w:tcPr>
          <w:p w:rsidR="00497300" w:rsidRDefault="00497300" w:rsidP="00745511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Deferred tax</w:t>
            </w:r>
          </w:p>
        </w:tc>
        <w:tc>
          <w:tcPr>
            <w:tcW w:w="1731" w:type="dxa"/>
            <w:vAlign w:val="bottom"/>
          </w:tcPr>
          <w:p w:rsidR="00497300" w:rsidRDefault="00497300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1.48</w:t>
            </w:r>
          </w:p>
        </w:tc>
        <w:tc>
          <w:tcPr>
            <w:tcW w:w="1731" w:type="dxa"/>
            <w:vAlign w:val="bottom"/>
          </w:tcPr>
          <w:p w:rsidR="00497300" w:rsidRDefault="00497300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1.16</w:t>
            </w:r>
          </w:p>
        </w:tc>
        <w:tc>
          <w:tcPr>
            <w:tcW w:w="1731" w:type="dxa"/>
            <w:vAlign w:val="bottom"/>
          </w:tcPr>
          <w:p w:rsidR="00497300" w:rsidRDefault="007D42C6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1.52</w:t>
            </w:r>
          </w:p>
        </w:tc>
        <w:tc>
          <w:tcPr>
            <w:tcW w:w="1732" w:type="dxa"/>
            <w:vAlign w:val="bottom"/>
          </w:tcPr>
          <w:p w:rsidR="00497300" w:rsidRDefault="007D42C6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1.58</w:t>
            </w:r>
          </w:p>
        </w:tc>
      </w:tr>
      <w:tr w:rsidR="00357991" w:rsidTr="00357991">
        <w:trPr>
          <w:trHeight w:val="288"/>
        </w:trPr>
        <w:tc>
          <w:tcPr>
            <w:tcW w:w="2425" w:type="dxa"/>
          </w:tcPr>
          <w:p w:rsidR="00497300" w:rsidRDefault="00497300" w:rsidP="00745511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Non-cash expense</w:t>
            </w:r>
          </w:p>
        </w:tc>
        <w:tc>
          <w:tcPr>
            <w:tcW w:w="1731" w:type="dxa"/>
            <w:vAlign w:val="bottom"/>
          </w:tcPr>
          <w:p w:rsidR="00497300" w:rsidRDefault="00497300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0.37</w:t>
            </w:r>
          </w:p>
        </w:tc>
        <w:tc>
          <w:tcPr>
            <w:tcW w:w="1731" w:type="dxa"/>
            <w:vAlign w:val="bottom"/>
          </w:tcPr>
          <w:p w:rsidR="00497300" w:rsidRDefault="00497300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2.54</w:t>
            </w:r>
            <w:r w:rsidR="0034178C">
              <w:rPr>
                <w:rStyle w:val="FootnoteReference"/>
                <w:rFonts w:ascii="Zurich BT" w:hAnsi="Zurich BT"/>
              </w:rPr>
              <w:footnoteReference w:id="4"/>
            </w:r>
          </w:p>
        </w:tc>
        <w:tc>
          <w:tcPr>
            <w:tcW w:w="1731" w:type="dxa"/>
            <w:vAlign w:val="bottom"/>
          </w:tcPr>
          <w:p w:rsidR="00497300" w:rsidRDefault="007D42C6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-</w:t>
            </w:r>
          </w:p>
        </w:tc>
        <w:tc>
          <w:tcPr>
            <w:tcW w:w="1732" w:type="dxa"/>
            <w:vAlign w:val="bottom"/>
          </w:tcPr>
          <w:p w:rsidR="00497300" w:rsidRDefault="007D42C6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-</w:t>
            </w:r>
          </w:p>
        </w:tc>
      </w:tr>
      <w:tr w:rsidR="00E338A7" w:rsidTr="00357991">
        <w:trPr>
          <w:trHeight w:val="288"/>
        </w:trPr>
        <w:tc>
          <w:tcPr>
            <w:tcW w:w="2425" w:type="dxa"/>
          </w:tcPr>
          <w:p w:rsidR="0076460B" w:rsidRPr="00F34A94" w:rsidRDefault="0076460B" w:rsidP="00745511">
            <w:pPr>
              <w:jc w:val="both"/>
              <w:rPr>
                <w:rFonts w:ascii="Zurich Blk BT" w:hAnsi="Zurich Blk BT"/>
              </w:rPr>
            </w:pPr>
            <w:r w:rsidRPr="00F34A94">
              <w:rPr>
                <w:rFonts w:ascii="Zurich Blk BT" w:hAnsi="Zurich Blk BT"/>
              </w:rPr>
              <w:t>NCA</w:t>
            </w:r>
          </w:p>
        </w:tc>
        <w:tc>
          <w:tcPr>
            <w:tcW w:w="1731" w:type="dxa"/>
            <w:vAlign w:val="bottom"/>
          </w:tcPr>
          <w:p w:rsidR="0076460B" w:rsidRPr="00F34A94" w:rsidRDefault="00E338A7" w:rsidP="00745511">
            <w:pPr>
              <w:jc w:val="right"/>
              <w:rPr>
                <w:rFonts w:ascii="Zurich Blk BT" w:hAnsi="Zurich Blk BT"/>
              </w:rPr>
            </w:pPr>
            <w:r w:rsidRPr="00F34A94">
              <w:rPr>
                <w:rFonts w:ascii="Zurich Blk BT" w:hAnsi="Zurich Blk BT"/>
              </w:rPr>
              <w:t>13.86</w:t>
            </w:r>
          </w:p>
        </w:tc>
        <w:tc>
          <w:tcPr>
            <w:tcW w:w="1731" w:type="dxa"/>
            <w:vAlign w:val="bottom"/>
          </w:tcPr>
          <w:p w:rsidR="0076460B" w:rsidRPr="00F34A94" w:rsidRDefault="00E338A7" w:rsidP="00745511">
            <w:pPr>
              <w:jc w:val="right"/>
              <w:rPr>
                <w:rFonts w:ascii="Zurich Blk BT" w:hAnsi="Zurich Blk BT"/>
              </w:rPr>
            </w:pPr>
            <w:r w:rsidRPr="00F34A94">
              <w:rPr>
                <w:rFonts w:ascii="Zurich Blk BT" w:hAnsi="Zurich Blk BT"/>
              </w:rPr>
              <w:t>14.09</w:t>
            </w:r>
          </w:p>
        </w:tc>
        <w:tc>
          <w:tcPr>
            <w:tcW w:w="1731" w:type="dxa"/>
            <w:vAlign w:val="bottom"/>
          </w:tcPr>
          <w:p w:rsidR="0076460B" w:rsidRPr="00F34A94" w:rsidRDefault="007D42C6" w:rsidP="00745511">
            <w:pPr>
              <w:jc w:val="right"/>
              <w:rPr>
                <w:rFonts w:ascii="Zurich Blk BT" w:hAnsi="Zurich Blk BT"/>
              </w:rPr>
            </w:pPr>
            <w:r w:rsidRPr="00F34A94">
              <w:rPr>
                <w:rFonts w:ascii="Zurich Blk BT" w:hAnsi="Zurich Blk BT"/>
              </w:rPr>
              <w:t>12.11</w:t>
            </w:r>
          </w:p>
        </w:tc>
        <w:tc>
          <w:tcPr>
            <w:tcW w:w="1732" w:type="dxa"/>
            <w:vAlign w:val="bottom"/>
          </w:tcPr>
          <w:p w:rsidR="0076460B" w:rsidRPr="00F34A94" w:rsidRDefault="007D42C6" w:rsidP="00745511">
            <w:pPr>
              <w:jc w:val="right"/>
              <w:rPr>
                <w:rFonts w:ascii="Zurich Blk BT" w:hAnsi="Zurich Blk BT"/>
              </w:rPr>
            </w:pPr>
            <w:r w:rsidRPr="00F34A94">
              <w:rPr>
                <w:rFonts w:ascii="Zurich Blk BT" w:hAnsi="Zurich Blk BT"/>
              </w:rPr>
              <w:t>12.29</w:t>
            </w:r>
          </w:p>
        </w:tc>
      </w:tr>
    </w:tbl>
    <w:p w:rsidR="0076460B" w:rsidRDefault="0076460B" w:rsidP="00745511">
      <w:pPr>
        <w:spacing w:after="0" w:line="240" w:lineRule="auto"/>
        <w:rPr>
          <w:rFonts w:ascii="Zurich BT" w:hAnsi="Zurich BT"/>
        </w:rPr>
      </w:pPr>
    </w:p>
    <w:p w:rsidR="007B7EE5" w:rsidRPr="006E1695" w:rsidRDefault="007B7EE5" w:rsidP="00745511">
      <w:pPr>
        <w:spacing w:after="0" w:line="240" w:lineRule="auto"/>
        <w:rPr>
          <w:rFonts w:ascii="Zurich BT" w:hAnsi="Zurich BT"/>
          <w:i/>
        </w:rPr>
      </w:pPr>
      <w:r w:rsidRPr="006E1695">
        <w:rPr>
          <w:rFonts w:ascii="Zurich BT" w:hAnsi="Zurich BT"/>
          <w:i/>
        </w:rPr>
        <w:t>EBIDTA Movement</w:t>
      </w:r>
    </w:p>
    <w:p w:rsidR="007B7EE5" w:rsidRDefault="007B7EE5" w:rsidP="00745511">
      <w:pPr>
        <w:spacing w:after="0" w:line="240" w:lineRule="auto"/>
        <w:rPr>
          <w:rFonts w:ascii="Zurich Blk BT" w:hAnsi="Zurich Blk BT"/>
        </w:rPr>
      </w:pPr>
    </w:p>
    <w:tbl>
      <w:tblPr>
        <w:tblW w:w="9346" w:type="dxa"/>
        <w:tblLayout w:type="fixed"/>
        <w:tblLook w:val="04A0" w:firstRow="1" w:lastRow="0" w:firstColumn="1" w:lastColumn="0" w:noHBand="0" w:noVBand="1"/>
      </w:tblPr>
      <w:tblGrid>
        <w:gridCol w:w="2444"/>
        <w:gridCol w:w="1149"/>
        <w:gridCol w:w="1151"/>
        <w:gridCol w:w="1150"/>
        <w:gridCol w:w="1151"/>
        <w:gridCol w:w="1150"/>
        <w:gridCol w:w="1151"/>
      </w:tblGrid>
      <w:tr w:rsidR="007B7EE5" w:rsidRPr="007B7EE5" w:rsidTr="00EF1B2C">
        <w:trPr>
          <w:trHeight w:val="285"/>
          <w:tblHeader/>
        </w:trPr>
        <w:tc>
          <w:tcPr>
            <w:tcW w:w="24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EE5" w:rsidRPr="007B7EE5" w:rsidRDefault="007B7EE5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7B7EE5">
              <w:rPr>
                <w:rFonts w:ascii="Zurich Blk BT" w:eastAsia="Times New Roman" w:hAnsi="Zurich Blk BT" w:cs="Arial"/>
              </w:rPr>
              <w:t>Particulars</w:t>
            </w:r>
          </w:p>
        </w:tc>
        <w:tc>
          <w:tcPr>
            <w:tcW w:w="23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7EE5" w:rsidRPr="007B7EE5" w:rsidRDefault="007B7EE5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7B7EE5">
              <w:rPr>
                <w:rFonts w:ascii="Zurich Blk BT" w:eastAsia="Times New Roman" w:hAnsi="Zurich Blk BT" w:cs="Arial"/>
              </w:rPr>
              <w:t>FY2014</w:t>
            </w:r>
          </w:p>
        </w:tc>
        <w:tc>
          <w:tcPr>
            <w:tcW w:w="230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7EE5" w:rsidRPr="007B7EE5" w:rsidRDefault="007B7EE5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7B7EE5">
              <w:rPr>
                <w:rFonts w:ascii="Zurich Blk BT" w:eastAsia="Times New Roman" w:hAnsi="Zurich Blk BT" w:cs="Arial"/>
              </w:rPr>
              <w:t>FY201</w:t>
            </w:r>
            <w:r w:rsidR="00C87075">
              <w:rPr>
                <w:rFonts w:ascii="Zurich Blk BT" w:eastAsia="Times New Roman" w:hAnsi="Zurich Blk BT" w:cs="Arial"/>
              </w:rPr>
              <w:t>5</w:t>
            </w:r>
          </w:p>
        </w:tc>
        <w:tc>
          <w:tcPr>
            <w:tcW w:w="230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7EE5" w:rsidRPr="007B7EE5" w:rsidRDefault="007B7EE5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7B7EE5">
              <w:rPr>
                <w:rFonts w:ascii="Zurich Blk BT" w:eastAsia="Times New Roman" w:hAnsi="Zurich Blk BT" w:cs="Arial"/>
              </w:rPr>
              <w:t>FY2016</w:t>
            </w:r>
          </w:p>
        </w:tc>
      </w:tr>
      <w:tr w:rsidR="007B7EE5" w:rsidRPr="007B7EE5" w:rsidTr="00EF1B2C">
        <w:trPr>
          <w:trHeight w:val="285"/>
          <w:tblHeader/>
        </w:trPr>
        <w:tc>
          <w:tcPr>
            <w:tcW w:w="2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EE5" w:rsidRPr="007B7EE5" w:rsidRDefault="007B7EE5" w:rsidP="00745511">
            <w:pPr>
              <w:spacing w:after="0" w:line="240" w:lineRule="auto"/>
              <w:jc w:val="both"/>
              <w:rPr>
                <w:rFonts w:ascii="Zurich Blk BT" w:eastAsia="Times New Roman" w:hAnsi="Zurich Blk BT" w:cs="Arial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EE5" w:rsidRPr="007B7EE5" w:rsidRDefault="007B7EE5" w:rsidP="00745511">
            <w:pPr>
              <w:spacing w:after="0" w:line="240" w:lineRule="auto"/>
              <w:jc w:val="center"/>
              <w:rPr>
                <w:rFonts w:ascii="Rupee Foradian" w:eastAsia="Times New Roman" w:hAnsi="Rupee Foradian" w:cs="Arial"/>
                <w:b/>
                <w:bCs/>
              </w:rPr>
            </w:pPr>
            <w:r w:rsidRPr="007B7EE5">
              <w:rPr>
                <w:rFonts w:ascii="Rupee Foradian" w:eastAsia="Times New Roman" w:hAnsi="Rupee Foradian" w:cs="Arial"/>
                <w:b/>
                <w:bCs/>
              </w:rPr>
              <w:t>`</w:t>
            </w:r>
            <w:r w:rsidRPr="007B7EE5">
              <w:rPr>
                <w:rFonts w:ascii="Zurich Blk BT" w:eastAsia="Times New Roman" w:hAnsi="Zurich Blk BT" w:cs="Arial"/>
              </w:rPr>
              <w:t xml:space="preserve"> billion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EE5" w:rsidRPr="007B7EE5" w:rsidRDefault="007B7EE5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7B7EE5">
              <w:rPr>
                <w:rFonts w:ascii="Zurich Blk BT" w:eastAsia="Times New Roman" w:hAnsi="Zurich Blk BT" w:cs="Arial"/>
              </w:rPr>
              <w:t>% of TOI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EE5" w:rsidRPr="007B7EE5" w:rsidRDefault="007B7EE5" w:rsidP="00745511">
            <w:pPr>
              <w:spacing w:after="0" w:line="240" w:lineRule="auto"/>
              <w:jc w:val="center"/>
              <w:rPr>
                <w:rFonts w:ascii="Rupee Foradian" w:eastAsia="Times New Roman" w:hAnsi="Rupee Foradian" w:cs="Arial"/>
                <w:b/>
                <w:bCs/>
              </w:rPr>
            </w:pPr>
            <w:r w:rsidRPr="007B7EE5">
              <w:rPr>
                <w:rFonts w:ascii="Rupee Foradian" w:eastAsia="Times New Roman" w:hAnsi="Rupee Foradian" w:cs="Arial"/>
                <w:b/>
                <w:bCs/>
              </w:rPr>
              <w:t>`</w:t>
            </w:r>
            <w:r w:rsidRPr="007B7EE5">
              <w:rPr>
                <w:rFonts w:ascii="Zurich Blk BT" w:eastAsia="Times New Roman" w:hAnsi="Zurich Blk BT" w:cs="Arial"/>
              </w:rPr>
              <w:t xml:space="preserve"> billion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EE5" w:rsidRPr="007B7EE5" w:rsidRDefault="007B7EE5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7B7EE5">
              <w:rPr>
                <w:rFonts w:ascii="Zurich Blk BT" w:eastAsia="Times New Roman" w:hAnsi="Zurich Blk BT" w:cs="Arial"/>
              </w:rPr>
              <w:t>% of TOI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EE5" w:rsidRPr="007B7EE5" w:rsidRDefault="007B7EE5" w:rsidP="00745511">
            <w:pPr>
              <w:spacing w:after="0" w:line="240" w:lineRule="auto"/>
              <w:jc w:val="center"/>
              <w:rPr>
                <w:rFonts w:ascii="Rupee Foradian" w:eastAsia="Times New Roman" w:hAnsi="Rupee Foradian" w:cs="Arial"/>
                <w:b/>
                <w:bCs/>
              </w:rPr>
            </w:pPr>
            <w:r w:rsidRPr="007B7EE5">
              <w:rPr>
                <w:rFonts w:ascii="Rupee Foradian" w:eastAsia="Times New Roman" w:hAnsi="Rupee Foradian" w:cs="Arial"/>
                <w:b/>
                <w:bCs/>
              </w:rPr>
              <w:t>`</w:t>
            </w:r>
            <w:r w:rsidRPr="007B7EE5">
              <w:rPr>
                <w:rFonts w:ascii="Zurich Blk BT" w:eastAsia="Times New Roman" w:hAnsi="Zurich Blk BT" w:cs="Arial"/>
              </w:rPr>
              <w:t xml:space="preserve"> billion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EE5" w:rsidRPr="007B7EE5" w:rsidRDefault="007B7EE5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7B7EE5">
              <w:rPr>
                <w:rFonts w:ascii="Zurich Blk BT" w:eastAsia="Times New Roman" w:hAnsi="Zurich Blk BT" w:cs="Arial"/>
              </w:rPr>
              <w:t>% of TOI</w:t>
            </w:r>
          </w:p>
        </w:tc>
      </w:tr>
      <w:tr w:rsidR="007B7EE5" w:rsidRPr="007B7EE5" w:rsidTr="00EF1B2C">
        <w:trPr>
          <w:trHeight w:val="285"/>
        </w:trPr>
        <w:tc>
          <w:tcPr>
            <w:tcW w:w="2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EE5" w:rsidRPr="007B7EE5" w:rsidRDefault="007B7EE5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TOI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86.76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100.00%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82.50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100.00%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88.20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100.00%</w:t>
            </w:r>
          </w:p>
        </w:tc>
      </w:tr>
      <w:tr w:rsidR="007B7EE5" w:rsidRPr="007B7EE5" w:rsidTr="00EF1B2C">
        <w:trPr>
          <w:trHeight w:val="285"/>
        </w:trPr>
        <w:tc>
          <w:tcPr>
            <w:tcW w:w="2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EE5" w:rsidRPr="007B7EE5" w:rsidRDefault="007B7EE5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Cost of Power Purchased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7.93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9.14%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9.53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11.55%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7.93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8.99%</w:t>
            </w:r>
          </w:p>
        </w:tc>
      </w:tr>
      <w:tr w:rsidR="007B7EE5" w:rsidRPr="007B7EE5" w:rsidTr="00EF1B2C">
        <w:trPr>
          <w:trHeight w:val="285"/>
        </w:trPr>
        <w:tc>
          <w:tcPr>
            <w:tcW w:w="2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EE5" w:rsidRPr="007B7EE5" w:rsidRDefault="007B7EE5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Fuel Cost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33.51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38.63%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31.42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38.08%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25.50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28.92%</w:t>
            </w:r>
          </w:p>
        </w:tc>
      </w:tr>
      <w:tr w:rsidR="007B7EE5" w:rsidRPr="007B7EE5" w:rsidTr="00EF1B2C">
        <w:trPr>
          <w:trHeight w:val="285"/>
        </w:trPr>
        <w:tc>
          <w:tcPr>
            <w:tcW w:w="2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EE5" w:rsidRPr="007B7EE5" w:rsidRDefault="007B7EE5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Transmission Charges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4.68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5.39%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4.37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5.30%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2.63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2.98%</w:t>
            </w:r>
          </w:p>
        </w:tc>
      </w:tr>
      <w:tr w:rsidR="007B7EE5" w:rsidRPr="007B7EE5" w:rsidTr="00EF1B2C">
        <w:trPr>
          <w:trHeight w:val="285"/>
        </w:trPr>
        <w:tc>
          <w:tcPr>
            <w:tcW w:w="2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EE5" w:rsidRPr="007B7EE5" w:rsidRDefault="007B7EE5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Cost of Components Consumed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1.79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2.06%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3.74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4.54%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3.98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4.51%</w:t>
            </w:r>
          </w:p>
        </w:tc>
      </w:tr>
      <w:tr w:rsidR="007B7EE5" w:rsidRPr="007B7EE5" w:rsidTr="00EF1B2C">
        <w:trPr>
          <w:trHeight w:val="285"/>
        </w:trPr>
        <w:tc>
          <w:tcPr>
            <w:tcW w:w="2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EE5" w:rsidRPr="007B7EE5" w:rsidRDefault="007B7EE5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Employee Costs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5.45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6.28%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6.87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8.32%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6.56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7.44%</w:t>
            </w:r>
          </w:p>
        </w:tc>
      </w:tr>
      <w:tr w:rsidR="007B7EE5" w:rsidRPr="007B7EE5" w:rsidTr="00EF1B2C">
        <w:trPr>
          <w:trHeight w:val="285"/>
        </w:trPr>
        <w:tc>
          <w:tcPr>
            <w:tcW w:w="2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EE5" w:rsidRPr="007B7EE5" w:rsidRDefault="007B7EE5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R&amp;M Expenses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10.49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12.09%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9.34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11.32%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10.90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12.36%</w:t>
            </w:r>
          </w:p>
        </w:tc>
      </w:tr>
      <w:tr w:rsidR="007B7EE5" w:rsidRPr="007B7EE5" w:rsidTr="00EF1B2C">
        <w:trPr>
          <w:trHeight w:val="285"/>
        </w:trPr>
        <w:tc>
          <w:tcPr>
            <w:tcW w:w="24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EE5" w:rsidRPr="007B7EE5" w:rsidRDefault="007B7EE5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EBIDTA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22.91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26.40%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17.23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20.89%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30.69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B7EE5" w:rsidRPr="007B7EE5" w:rsidRDefault="007B7EE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7B7EE5">
              <w:rPr>
                <w:rFonts w:ascii="Zurich BT" w:eastAsia="Times New Roman" w:hAnsi="Zurich BT" w:cs="Arial"/>
              </w:rPr>
              <w:t>34.80%</w:t>
            </w:r>
          </w:p>
        </w:tc>
      </w:tr>
    </w:tbl>
    <w:p w:rsidR="007B7EE5" w:rsidRDefault="007B7EE5" w:rsidP="00745511">
      <w:pPr>
        <w:spacing w:after="0" w:line="240" w:lineRule="auto"/>
        <w:rPr>
          <w:rFonts w:ascii="Zurich Blk BT" w:hAnsi="Zurich Blk BT"/>
        </w:rPr>
      </w:pPr>
    </w:p>
    <w:p w:rsidR="00106607" w:rsidRPr="006E1695" w:rsidRDefault="00106607" w:rsidP="00745511">
      <w:pPr>
        <w:spacing w:after="0" w:line="240" w:lineRule="auto"/>
        <w:rPr>
          <w:rFonts w:ascii="Zurich BT" w:hAnsi="Zurich BT"/>
          <w:i/>
        </w:rPr>
      </w:pPr>
      <w:r w:rsidRPr="006E1695">
        <w:rPr>
          <w:rFonts w:ascii="Zurich BT" w:hAnsi="Zurich BT"/>
          <w:i/>
        </w:rPr>
        <w:t>Receivables</w:t>
      </w:r>
    </w:p>
    <w:p w:rsidR="00106607" w:rsidRPr="00106607" w:rsidRDefault="00106607" w:rsidP="00745511">
      <w:pPr>
        <w:spacing w:after="0" w:line="240" w:lineRule="auto"/>
        <w:jc w:val="right"/>
        <w:rPr>
          <w:rFonts w:ascii="Zurich BT" w:hAnsi="Zurich BT"/>
        </w:rPr>
      </w:pPr>
      <w:r>
        <w:rPr>
          <w:rFonts w:ascii="Zurich BT" w:hAnsi="Zurich BT"/>
        </w:rPr>
        <w:t>(</w:t>
      </w:r>
      <w:r>
        <w:rPr>
          <w:rFonts w:ascii="Rupee Foradian" w:hAnsi="Rupee Foradian"/>
        </w:rPr>
        <w:t>`</w:t>
      </w:r>
      <w:r>
        <w:rPr>
          <w:rFonts w:ascii="Zurich BT" w:hAnsi="Zurich BT"/>
        </w:rPr>
        <w:t xml:space="preserve"> billion)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1797"/>
        <w:gridCol w:w="1798"/>
      </w:tblGrid>
      <w:tr w:rsidR="00106607" w:rsidTr="00564982">
        <w:trPr>
          <w:trHeight w:val="288"/>
          <w:tblHeader/>
        </w:trPr>
        <w:tc>
          <w:tcPr>
            <w:tcW w:w="5755" w:type="dxa"/>
            <w:vAlign w:val="center"/>
          </w:tcPr>
          <w:p w:rsidR="00106607" w:rsidRPr="00106607" w:rsidRDefault="00106607" w:rsidP="00745511">
            <w:pPr>
              <w:jc w:val="center"/>
              <w:rPr>
                <w:rFonts w:ascii="Zurich Blk BT" w:hAnsi="Zurich Blk BT"/>
              </w:rPr>
            </w:pPr>
            <w:r w:rsidRPr="00106607">
              <w:rPr>
                <w:rFonts w:ascii="Zurich Blk BT" w:hAnsi="Zurich Blk BT"/>
              </w:rPr>
              <w:t>Particulars at March 31,</w:t>
            </w:r>
          </w:p>
        </w:tc>
        <w:tc>
          <w:tcPr>
            <w:tcW w:w="1797" w:type="dxa"/>
            <w:vAlign w:val="center"/>
          </w:tcPr>
          <w:p w:rsidR="00106607" w:rsidRPr="00106607" w:rsidRDefault="00106607" w:rsidP="00745511">
            <w:pPr>
              <w:jc w:val="center"/>
              <w:rPr>
                <w:rFonts w:ascii="Zurich Blk BT" w:hAnsi="Zurich Blk BT"/>
              </w:rPr>
            </w:pPr>
            <w:r w:rsidRPr="00106607">
              <w:rPr>
                <w:rFonts w:ascii="Zurich Blk BT" w:hAnsi="Zurich Blk BT"/>
              </w:rPr>
              <w:t>2015</w:t>
            </w:r>
          </w:p>
        </w:tc>
        <w:tc>
          <w:tcPr>
            <w:tcW w:w="1798" w:type="dxa"/>
            <w:vAlign w:val="center"/>
          </w:tcPr>
          <w:p w:rsidR="00106607" w:rsidRPr="00106607" w:rsidRDefault="00106607" w:rsidP="00745511">
            <w:pPr>
              <w:jc w:val="center"/>
              <w:rPr>
                <w:rFonts w:ascii="Zurich Blk BT" w:hAnsi="Zurich Blk BT"/>
              </w:rPr>
            </w:pPr>
            <w:r w:rsidRPr="00106607">
              <w:rPr>
                <w:rFonts w:ascii="Zurich Blk BT" w:hAnsi="Zurich Blk BT"/>
              </w:rPr>
              <w:t>2016</w:t>
            </w:r>
          </w:p>
        </w:tc>
      </w:tr>
      <w:tr w:rsidR="00106607" w:rsidTr="00564982">
        <w:trPr>
          <w:trHeight w:val="288"/>
        </w:trPr>
        <w:tc>
          <w:tcPr>
            <w:tcW w:w="5755" w:type="dxa"/>
            <w:vAlign w:val="center"/>
          </w:tcPr>
          <w:p w:rsidR="00106607" w:rsidRDefault="00484249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Trade Receivables</w:t>
            </w:r>
            <w:r>
              <w:rPr>
                <w:rStyle w:val="FootnoteReference"/>
                <w:rFonts w:ascii="Zurich BT" w:hAnsi="Zurich BT"/>
              </w:rPr>
              <w:footnoteReference w:id="5"/>
            </w:r>
          </w:p>
        </w:tc>
        <w:tc>
          <w:tcPr>
            <w:tcW w:w="1797" w:type="dxa"/>
            <w:vAlign w:val="bottom"/>
          </w:tcPr>
          <w:p w:rsidR="00106607" w:rsidRDefault="005A1FE8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17.62</w:t>
            </w:r>
          </w:p>
        </w:tc>
        <w:tc>
          <w:tcPr>
            <w:tcW w:w="1798" w:type="dxa"/>
            <w:vAlign w:val="bottom"/>
          </w:tcPr>
          <w:p w:rsidR="00106607" w:rsidRDefault="005A1FE8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12.59</w:t>
            </w:r>
          </w:p>
        </w:tc>
      </w:tr>
      <w:tr w:rsidR="00106607" w:rsidTr="00564982">
        <w:trPr>
          <w:trHeight w:val="288"/>
        </w:trPr>
        <w:tc>
          <w:tcPr>
            <w:tcW w:w="5755" w:type="dxa"/>
            <w:vAlign w:val="center"/>
          </w:tcPr>
          <w:p w:rsidR="00106607" w:rsidRDefault="005A1FE8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Regulatory Assets</w:t>
            </w:r>
          </w:p>
        </w:tc>
        <w:tc>
          <w:tcPr>
            <w:tcW w:w="1797" w:type="dxa"/>
            <w:vAlign w:val="bottom"/>
          </w:tcPr>
          <w:p w:rsidR="00106607" w:rsidRDefault="005A1FE8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24.29</w:t>
            </w:r>
          </w:p>
        </w:tc>
        <w:tc>
          <w:tcPr>
            <w:tcW w:w="1798" w:type="dxa"/>
            <w:vAlign w:val="bottom"/>
          </w:tcPr>
          <w:p w:rsidR="00106607" w:rsidRDefault="005A1FE8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18.30</w:t>
            </w:r>
          </w:p>
        </w:tc>
      </w:tr>
      <w:tr w:rsidR="00106607" w:rsidTr="00564982">
        <w:trPr>
          <w:trHeight w:val="288"/>
        </w:trPr>
        <w:tc>
          <w:tcPr>
            <w:tcW w:w="5755" w:type="dxa"/>
            <w:vAlign w:val="center"/>
          </w:tcPr>
          <w:p w:rsidR="00106607" w:rsidRPr="005A1FE8" w:rsidRDefault="005A1FE8" w:rsidP="00745511">
            <w:pPr>
              <w:rPr>
                <w:rFonts w:ascii="Zurich Blk BT" w:hAnsi="Zurich Blk BT"/>
              </w:rPr>
            </w:pPr>
            <w:r w:rsidRPr="005A1FE8">
              <w:rPr>
                <w:rFonts w:ascii="Zurich Blk BT" w:hAnsi="Zurich Blk BT"/>
              </w:rPr>
              <w:t>Total</w:t>
            </w:r>
          </w:p>
        </w:tc>
        <w:tc>
          <w:tcPr>
            <w:tcW w:w="1797" w:type="dxa"/>
            <w:vAlign w:val="bottom"/>
          </w:tcPr>
          <w:p w:rsidR="00106607" w:rsidRPr="005A1FE8" w:rsidRDefault="005A1FE8" w:rsidP="00745511">
            <w:pPr>
              <w:jc w:val="right"/>
              <w:rPr>
                <w:rFonts w:ascii="Zurich Blk BT" w:hAnsi="Zurich Blk BT"/>
              </w:rPr>
            </w:pPr>
            <w:r>
              <w:rPr>
                <w:rFonts w:ascii="Zurich Blk BT" w:hAnsi="Zurich Blk BT"/>
              </w:rPr>
              <w:t>41.91</w:t>
            </w:r>
          </w:p>
        </w:tc>
        <w:tc>
          <w:tcPr>
            <w:tcW w:w="1798" w:type="dxa"/>
            <w:vAlign w:val="bottom"/>
          </w:tcPr>
          <w:p w:rsidR="00106607" w:rsidRPr="005A1FE8" w:rsidRDefault="005A1FE8" w:rsidP="00745511">
            <w:pPr>
              <w:jc w:val="right"/>
              <w:rPr>
                <w:rFonts w:ascii="Zurich Blk BT" w:hAnsi="Zurich Blk BT"/>
              </w:rPr>
            </w:pPr>
            <w:r>
              <w:rPr>
                <w:rFonts w:ascii="Zurich Blk BT" w:hAnsi="Zurich Blk BT"/>
              </w:rPr>
              <w:t>30.89</w:t>
            </w:r>
          </w:p>
        </w:tc>
      </w:tr>
    </w:tbl>
    <w:p w:rsidR="00106607" w:rsidRDefault="00106607" w:rsidP="00745511">
      <w:pPr>
        <w:spacing w:after="0" w:line="240" w:lineRule="auto"/>
        <w:rPr>
          <w:rFonts w:ascii="Zurich BT" w:hAnsi="Zurich BT"/>
        </w:rPr>
      </w:pPr>
    </w:p>
    <w:p w:rsidR="00B058E0" w:rsidRDefault="00B058E0" w:rsidP="00745511">
      <w:pPr>
        <w:spacing w:after="0" w:line="240" w:lineRule="auto"/>
        <w:rPr>
          <w:rFonts w:ascii="Zurich Blk BT" w:hAnsi="Zurich Blk BT"/>
        </w:rPr>
      </w:pPr>
      <w:r>
        <w:rPr>
          <w:rFonts w:ascii="Zurich Blk BT" w:hAnsi="Zurich Blk BT"/>
        </w:rPr>
        <w:t>Impact of Transfer to TPREL</w:t>
      </w:r>
    </w:p>
    <w:p w:rsidR="00B058E0" w:rsidRDefault="00B058E0" w:rsidP="00745511">
      <w:pPr>
        <w:spacing w:after="0" w:line="240" w:lineRule="auto"/>
        <w:rPr>
          <w:rFonts w:ascii="Zurich Blk BT" w:hAnsi="Zurich Blk BT"/>
        </w:rPr>
      </w:pPr>
    </w:p>
    <w:p w:rsidR="00B058E0" w:rsidRDefault="00B058E0" w:rsidP="00745511">
      <w:pPr>
        <w:spacing w:after="0" w:line="240" w:lineRule="auto"/>
        <w:rPr>
          <w:rFonts w:ascii="Zurich BT" w:hAnsi="Zurich BT"/>
          <w:i/>
        </w:rPr>
      </w:pPr>
      <w:r>
        <w:rPr>
          <w:rFonts w:ascii="Zurich BT" w:hAnsi="Zurich BT"/>
          <w:i/>
        </w:rPr>
        <w:t>Assets being transferred</w:t>
      </w:r>
    </w:p>
    <w:p w:rsidR="00B058E0" w:rsidRDefault="00B058E0" w:rsidP="00745511">
      <w:pPr>
        <w:spacing w:after="0" w:line="240" w:lineRule="auto"/>
        <w:rPr>
          <w:rFonts w:ascii="Zurich BT" w:hAnsi="Zurich BT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B058E0" w:rsidTr="002C35C9">
        <w:trPr>
          <w:trHeight w:val="288"/>
          <w:tblHeader/>
        </w:trPr>
        <w:tc>
          <w:tcPr>
            <w:tcW w:w="5845" w:type="dxa"/>
            <w:vAlign w:val="center"/>
          </w:tcPr>
          <w:p w:rsidR="00B058E0" w:rsidRPr="007D42C6" w:rsidRDefault="00B058E0" w:rsidP="00745511">
            <w:pPr>
              <w:jc w:val="center"/>
              <w:rPr>
                <w:rFonts w:ascii="Zurich Blk BT" w:hAnsi="Zurich Blk BT"/>
              </w:rPr>
            </w:pPr>
            <w:r w:rsidRPr="007D42C6">
              <w:rPr>
                <w:rFonts w:ascii="Zurich Blk BT" w:hAnsi="Zurich Blk BT"/>
              </w:rPr>
              <w:t>Project</w:t>
            </w:r>
          </w:p>
        </w:tc>
        <w:tc>
          <w:tcPr>
            <w:tcW w:w="3505" w:type="dxa"/>
            <w:vAlign w:val="center"/>
          </w:tcPr>
          <w:p w:rsidR="00B058E0" w:rsidRPr="007D42C6" w:rsidRDefault="00B058E0" w:rsidP="00745511">
            <w:pPr>
              <w:jc w:val="center"/>
              <w:rPr>
                <w:rFonts w:ascii="Zurich Blk BT" w:hAnsi="Zurich Blk BT"/>
              </w:rPr>
            </w:pPr>
            <w:r w:rsidRPr="007D42C6">
              <w:rPr>
                <w:rFonts w:ascii="Zurich Blk BT" w:hAnsi="Zurich Blk BT"/>
              </w:rPr>
              <w:t>Capacity (MW)</w:t>
            </w:r>
          </w:p>
        </w:tc>
      </w:tr>
      <w:tr w:rsidR="00B058E0" w:rsidTr="002C35C9">
        <w:trPr>
          <w:trHeight w:val="288"/>
        </w:trPr>
        <w:tc>
          <w:tcPr>
            <w:tcW w:w="5845" w:type="dxa"/>
            <w:vAlign w:val="center"/>
          </w:tcPr>
          <w:p w:rsidR="00B058E0" w:rsidRDefault="00B058E0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Haldia</w:t>
            </w:r>
          </w:p>
        </w:tc>
        <w:tc>
          <w:tcPr>
            <w:tcW w:w="3505" w:type="dxa"/>
            <w:vAlign w:val="bottom"/>
          </w:tcPr>
          <w:p w:rsidR="00B058E0" w:rsidRDefault="00B058E0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120.0</w:t>
            </w:r>
          </w:p>
        </w:tc>
      </w:tr>
      <w:tr w:rsidR="00B058E0" w:rsidTr="002C35C9">
        <w:trPr>
          <w:trHeight w:val="288"/>
        </w:trPr>
        <w:tc>
          <w:tcPr>
            <w:tcW w:w="5845" w:type="dxa"/>
            <w:vAlign w:val="center"/>
          </w:tcPr>
          <w:p w:rsidR="00B058E0" w:rsidRDefault="00B058E0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Wind Assets of Tata Power</w:t>
            </w:r>
          </w:p>
        </w:tc>
        <w:tc>
          <w:tcPr>
            <w:tcW w:w="3505" w:type="dxa"/>
            <w:vAlign w:val="bottom"/>
          </w:tcPr>
          <w:p w:rsidR="00B058E0" w:rsidRDefault="00B058E0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375.5</w:t>
            </w:r>
          </w:p>
        </w:tc>
      </w:tr>
      <w:tr w:rsidR="00B058E0" w:rsidTr="002C35C9">
        <w:trPr>
          <w:trHeight w:val="288"/>
        </w:trPr>
        <w:tc>
          <w:tcPr>
            <w:tcW w:w="5845" w:type="dxa"/>
            <w:vAlign w:val="center"/>
          </w:tcPr>
          <w:p w:rsidR="00B058E0" w:rsidRDefault="00B058E0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Solar</w:t>
            </w:r>
          </w:p>
        </w:tc>
        <w:tc>
          <w:tcPr>
            <w:tcW w:w="3505" w:type="dxa"/>
            <w:vAlign w:val="bottom"/>
          </w:tcPr>
          <w:p w:rsidR="00B058E0" w:rsidRDefault="00B058E0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3.0</w:t>
            </w:r>
          </w:p>
        </w:tc>
      </w:tr>
      <w:tr w:rsidR="00B058E0" w:rsidTr="002C35C9">
        <w:trPr>
          <w:trHeight w:val="288"/>
        </w:trPr>
        <w:tc>
          <w:tcPr>
            <w:tcW w:w="5845" w:type="dxa"/>
            <w:vAlign w:val="center"/>
          </w:tcPr>
          <w:p w:rsidR="00B058E0" w:rsidRPr="000A2F92" w:rsidRDefault="00B058E0" w:rsidP="00745511">
            <w:pPr>
              <w:rPr>
                <w:rFonts w:ascii="Zurich Blk BT" w:hAnsi="Zurich Blk BT"/>
              </w:rPr>
            </w:pPr>
            <w:r w:rsidRPr="000A2F92">
              <w:rPr>
                <w:rFonts w:ascii="Zurich Blk BT" w:hAnsi="Zurich Blk BT"/>
              </w:rPr>
              <w:t>Total</w:t>
            </w:r>
          </w:p>
        </w:tc>
        <w:tc>
          <w:tcPr>
            <w:tcW w:w="3505" w:type="dxa"/>
            <w:vAlign w:val="bottom"/>
          </w:tcPr>
          <w:p w:rsidR="00B058E0" w:rsidRPr="000A2F92" w:rsidRDefault="00B058E0" w:rsidP="00745511">
            <w:pPr>
              <w:jc w:val="right"/>
              <w:rPr>
                <w:rFonts w:ascii="Zurich Blk BT" w:hAnsi="Zurich Blk BT"/>
              </w:rPr>
            </w:pPr>
            <w:r w:rsidRPr="000A2F92">
              <w:rPr>
                <w:rFonts w:ascii="Zurich Blk BT" w:hAnsi="Zurich Blk BT"/>
              </w:rPr>
              <w:t>498.5</w:t>
            </w:r>
          </w:p>
        </w:tc>
      </w:tr>
    </w:tbl>
    <w:p w:rsidR="00B058E0" w:rsidRDefault="00B058E0" w:rsidP="00745511">
      <w:pPr>
        <w:spacing w:after="0" w:line="240" w:lineRule="auto"/>
        <w:rPr>
          <w:rFonts w:ascii="Zurich Blk BT" w:hAnsi="Zurich Blk BT"/>
        </w:rPr>
      </w:pPr>
    </w:p>
    <w:p w:rsidR="00B058E0" w:rsidRDefault="00B058E0" w:rsidP="00745511">
      <w:pPr>
        <w:spacing w:after="0" w:line="240" w:lineRule="auto"/>
        <w:rPr>
          <w:rFonts w:ascii="Zurich BT" w:hAnsi="Zurich BT"/>
          <w:i/>
        </w:rPr>
      </w:pPr>
      <w:r>
        <w:rPr>
          <w:rFonts w:ascii="Zurich BT" w:hAnsi="Zurich BT"/>
          <w:i/>
        </w:rPr>
        <w:t>Impact on TPCL Financials for FY2017</w:t>
      </w:r>
    </w:p>
    <w:p w:rsidR="00B058E0" w:rsidRPr="004F228A" w:rsidRDefault="00B058E0" w:rsidP="00745511">
      <w:pPr>
        <w:spacing w:after="0" w:line="240" w:lineRule="auto"/>
        <w:jc w:val="right"/>
        <w:rPr>
          <w:rFonts w:ascii="Zurich BT" w:hAnsi="Zurich BT"/>
        </w:rPr>
      </w:pPr>
      <w:r>
        <w:rPr>
          <w:rFonts w:ascii="Zurich BT" w:hAnsi="Zurich BT"/>
        </w:rPr>
        <w:t>(</w:t>
      </w:r>
      <w:r>
        <w:rPr>
          <w:rFonts w:ascii="Rupee Foradian" w:hAnsi="Rupee Foradian"/>
        </w:rPr>
        <w:t>`</w:t>
      </w:r>
      <w:r>
        <w:rPr>
          <w:rFonts w:ascii="Zurich BT" w:hAnsi="Zurich BT"/>
        </w:rPr>
        <w:t xml:space="preserve"> billion)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B058E0" w:rsidTr="002C35C9">
        <w:trPr>
          <w:trHeight w:val="288"/>
          <w:tblHeader/>
        </w:trPr>
        <w:tc>
          <w:tcPr>
            <w:tcW w:w="5845" w:type="dxa"/>
            <w:vAlign w:val="center"/>
          </w:tcPr>
          <w:p w:rsidR="00B058E0" w:rsidRPr="000A2F92" w:rsidRDefault="00B058E0" w:rsidP="00745511">
            <w:pPr>
              <w:jc w:val="center"/>
              <w:rPr>
                <w:rFonts w:ascii="Zurich Blk BT" w:hAnsi="Zurich Blk BT"/>
              </w:rPr>
            </w:pPr>
            <w:r w:rsidRPr="000A2F92">
              <w:rPr>
                <w:rFonts w:ascii="Zurich Blk BT" w:hAnsi="Zurich Blk BT"/>
              </w:rPr>
              <w:t>Particulars</w:t>
            </w:r>
          </w:p>
        </w:tc>
        <w:tc>
          <w:tcPr>
            <w:tcW w:w="3505" w:type="dxa"/>
            <w:vAlign w:val="center"/>
          </w:tcPr>
          <w:p w:rsidR="00B058E0" w:rsidRPr="000A2F92" w:rsidRDefault="00B058E0" w:rsidP="00745511">
            <w:pPr>
              <w:jc w:val="center"/>
              <w:rPr>
                <w:rFonts w:ascii="Zurich Blk BT" w:hAnsi="Zurich Blk BT"/>
              </w:rPr>
            </w:pPr>
            <w:r>
              <w:rPr>
                <w:rFonts w:ascii="Zurich Blk BT" w:hAnsi="Zurich Blk BT"/>
              </w:rPr>
              <w:t>Impact</w:t>
            </w:r>
          </w:p>
        </w:tc>
      </w:tr>
      <w:tr w:rsidR="00B058E0" w:rsidTr="002C35C9">
        <w:trPr>
          <w:trHeight w:val="288"/>
        </w:trPr>
        <w:tc>
          <w:tcPr>
            <w:tcW w:w="5845" w:type="dxa"/>
            <w:vAlign w:val="center"/>
          </w:tcPr>
          <w:p w:rsidR="00B058E0" w:rsidRDefault="00B058E0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TOI</w:t>
            </w:r>
          </w:p>
        </w:tc>
        <w:tc>
          <w:tcPr>
            <w:tcW w:w="3505" w:type="dxa"/>
            <w:vAlign w:val="bottom"/>
          </w:tcPr>
          <w:p w:rsidR="00B058E0" w:rsidRDefault="00B058E0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-ve 4.83</w:t>
            </w:r>
          </w:p>
        </w:tc>
      </w:tr>
      <w:tr w:rsidR="00B058E0" w:rsidTr="002C35C9">
        <w:trPr>
          <w:trHeight w:val="288"/>
        </w:trPr>
        <w:tc>
          <w:tcPr>
            <w:tcW w:w="5845" w:type="dxa"/>
            <w:vAlign w:val="center"/>
          </w:tcPr>
          <w:p w:rsidR="00B058E0" w:rsidRDefault="00B058E0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Cost of fuel</w:t>
            </w:r>
          </w:p>
        </w:tc>
        <w:tc>
          <w:tcPr>
            <w:tcW w:w="3505" w:type="dxa"/>
            <w:vAlign w:val="bottom"/>
          </w:tcPr>
          <w:p w:rsidR="00B058E0" w:rsidRDefault="00B058E0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-ve 1.02</w:t>
            </w:r>
          </w:p>
        </w:tc>
      </w:tr>
      <w:tr w:rsidR="00B058E0" w:rsidTr="002C35C9">
        <w:trPr>
          <w:trHeight w:val="288"/>
        </w:trPr>
        <w:tc>
          <w:tcPr>
            <w:tcW w:w="5845" w:type="dxa"/>
            <w:vAlign w:val="center"/>
          </w:tcPr>
          <w:p w:rsidR="00B058E0" w:rsidRDefault="00B058E0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Employee benefit expenses</w:t>
            </w:r>
          </w:p>
        </w:tc>
        <w:tc>
          <w:tcPr>
            <w:tcW w:w="3505" w:type="dxa"/>
            <w:vAlign w:val="bottom"/>
          </w:tcPr>
          <w:p w:rsidR="00B058E0" w:rsidRDefault="00B058E0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-ve 0.10</w:t>
            </w:r>
          </w:p>
        </w:tc>
      </w:tr>
      <w:tr w:rsidR="00B058E0" w:rsidTr="002C35C9">
        <w:trPr>
          <w:trHeight w:val="288"/>
        </w:trPr>
        <w:tc>
          <w:tcPr>
            <w:tcW w:w="5845" w:type="dxa"/>
            <w:vAlign w:val="center"/>
          </w:tcPr>
          <w:p w:rsidR="00B058E0" w:rsidRDefault="00B058E0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Other expenses</w:t>
            </w:r>
          </w:p>
        </w:tc>
        <w:tc>
          <w:tcPr>
            <w:tcW w:w="3505" w:type="dxa"/>
            <w:vAlign w:val="bottom"/>
          </w:tcPr>
          <w:p w:rsidR="00B058E0" w:rsidRDefault="00B058E0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-ve 0.68</w:t>
            </w:r>
          </w:p>
        </w:tc>
      </w:tr>
      <w:tr w:rsidR="00B058E0" w:rsidTr="002C35C9">
        <w:trPr>
          <w:trHeight w:val="288"/>
        </w:trPr>
        <w:tc>
          <w:tcPr>
            <w:tcW w:w="5845" w:type="dxa"/>
            <w:vAlign w:val="center"/>
          </w:tcPr>
          <w:p w:rsidR="00B058E0" w:rsidRDefault="00B058E0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Depreciation</w:t>
            </w:r>
          </w:p>
        </w:tc>
        <w:tc>
          <w:tcPr>
            <w:tcW w:w="3505" w:type="dxa"/>
            <w:vAlign w:val="bottom"/>
          </w:tcPr>
          <w:p w:rsidR="00B058E0" w:rsidRDefault="00B058E0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-ve 1.72</w:t>
            </w:r>
          </w:p>
        </w:tc>
      </w:tr>
      <w:tr w:rsidR="00B058E0" w:rsidTr="002C35C9">
        <w:trPr>
          <w:trHeight w:val="288"/>
        </w:trPr>
        <w:tc>
          <w:tcPr>
            <w:tcW w:w="5845" w:type="dxa"/>
            <w:vAlign w:val="center"/>
          </w:tcPr>
          <w:p w:rsidR="00B058E0" w:rsidRDefault="00B058E0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Finance costs</w:t>
            </w:r>
          </w:p>
        </w:tc>
        <w:tc>
          <w:tcPr>
            <w:tcW w:w="3505" w:type="dxa"/>
            <w:vAlign w:val="bottom"/>
          </w:tcPr>
          <w:p w:rsidR="00B058E0" w:rsidRDefault="00B058E0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-ve 1.18</w:t>
            </w:r>
          </w:p>
        </w:tc>
      </w:tr>
      <w:tr w:rsidR="00B058E0" w:rsidTr="002C35C9">
        <w:trPr>
          <w:trHeight w:val="288"/>
        </w:trPr>
        <w:tc>
          <w:tcPr>
            <w:tcW w:w="5845" w:type="dxa"/>
            <w:vAlign w:val="center"/>
          </w:tcPr>
          <w:p w:rsidR="00B058E0" w:rsidRDefault="00B058E0" w:rsidP="00745511">
            <w:pPr>
              <w:rPr>
                <w:rFonts w:ascii="Zurich BT" w:hAnsi="Zurich BT"/>
              </w:rPr>
            </w:pPr>
          </w:p>
        </w:tc>
        <w:tc>
          <w:tcPr>
            <w:tcW w:w="3505" w:type="dxa"/>
            <w:vAlign w:val="bottom"/>
          </w:tcPr>
          <w:p w:rsidR="00B058E0" w:rsidRDefault="00B058E0" w:rsidP="00745511">
            <w:pPr>
              <w:jc w:val="right"/>
              <w:rPr>
                <w:rFonts w:ascii="Zurich BT" w:hAnsi="Zurich BT"/>
              </w:rPr>
            </w:pPr>
          </w:p>
        </w:tc>
      </w:tr>
      <w:tr w:rsidR="00B058E0" w:rsidTr="002C35C9">
        <w:trPr>
          <w:trHeight w:val="288"/>
        </w:trPr>
        <w:tc>
          <w:tcPr>
            <w:tcW w:w="5845" w:type="dxa"/>
            <w:vAlign w:val="center"/>
          </w:tcPr>
          <w:p w:rsidR="00B058E0" w:rsidRDefault="00B058E0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Long term debt</w:t>
            </w:r>
          </w:p>
        </w:tc>
        <w:tc>
          <w:tcPr>
            <w:tcW w:w="3505" w:type="dxa"/>
            <w:vAlign w:val="bottom"/>
          </w:tcPr>
          <w:p w:rsidR="00B058E0" w:rsidRDefault="00B058E0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-ve 10.45</w:t>
            </w:r>
          </w:p>
        </w:tc>
      </w:tr>
      <w:tr w:rsidR="00B058E0" w:rsidTr="002C35C9">
        <w:trPr>
          <w:trHeight w:val="288"/>
        </w:trPr>
        <w:tc>
          <w:tcPr>
            <w:tcW w:w="5845" w:type="dxa"/>
            <w:vAlign w:val="center"/>
          </w:tcPr>
          <w:p w:rsidR="00B058E0" w:rsidRDefault="00B058E0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Total fixed assets</w:t>
            </w:r>
          </w:p>
        </w:tc>
        <w:tc>
          <w:tcPr>
            <w:tcW w:w="3505" w:type="dxa"/>
            <w:vAlign w:val="bottom"/>
          </w:tcPr>
          <w:p w:rsidR="00B058E0" w:rsidRDefault="00B058E0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-ve 16.73</w:t>
            </w:r>
          </w:p>
        </w:tc>
      </w:tr>
      <w:tr w:rsidR="00B058E0" w:rsidTr="002C35C9">
        <w:trPr>
          <w:trHeight w:val="288"/>
        </w:trPr>
        <w:tc>
          <w:tcPr>
            <w:tcW w:w="5845" w:type="dxa"/>
            <w:vAlign w:val="center"/>
          </w:tcPr>
          <w:p w:rsidR="00B058E0" w:rsidRDefault="00B058E0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Deferred tax liabilities</w:t>
            </w:r>
          </w:p>
        </w:tc>
        <w:tc>
          <w:tcPr>
            <w:tcW w:w="3505" w:type="dxa"/>
            <w:vAlign w:val="bottom"/>
          </w:tcPr>
          <w:p w:rsidR="00B058E0" w:rsidRDefault="00B058E0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-ve 4.15</w:t>
            </w:r>
          </w:p>
        </w:tc>
      </w:tr>
      <w:tr w:rsidR="00B058E0" w:rsidTr="002C35C9">
        <w:trPr>
          <w:trHeight w:val="288"/>
        </w:trPr>
        <w:tc>
          <w:tcPr>
            <w:tcW w:w="5845" w:type="dxa"/>
            <w:vAlign w:val="center"/>
          </w:tcPr>
          <w:p w:rsidR="00B058E0" w:rsidRDefault="00B058E0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Payables</w:t>
            </w:r>
          </w:p>
        </w:tc>
        <w:tc>
          <w:tcPr>
            <w:tcW w:w="3505" w:type="dxa"/>
            <w:vAlign w:val="bottom"/>
          </w:tcPr>
          <w:p w:rsidR="00B058E0" w:rsidRDefault="00B058E0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-ve 0.56</w:t>
            </w:r>
          </w:p>
        </w:tc>
      </w:tr>
      <w:tr w:rsidR="00B058E0" w:rsidTr="002C35C9">
        <w:trPr>
          <w:trHeight w:val="288"/>
        </w:trPr>
        <w:tc>
          <w:tcPr>
            <w:tcW w:w="5845" w:type="dxa"/>
            <w:vAlign w:val="center"/>
          </w:tcPr>
          <w:p w:rsidR="00B058E0" w:rsidRDefault="00B058E0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Other current liabilities</w:t>
            </w:r>
          </w:p>
        </w:tc>
        <w:tc>
          <w:tcPr>
            <w:tcW w:w="3505" w:type="dxa"/>
            <w:vAlign w:val="bottom"/>
          </w:tcPr>
          <w:p w:rsidR="00B058E0" w:rsidRDefault="00B058E0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0.45</w:t>
            </w:r>
          </w:p>
        </w:tc>
      </w:tr>
      <w:tr w:rsidR="00B058E0" w:rsidTr="002C35C9">
        <w:trPr>
          <w:trHeight w:val="288"/>
        </w:trPr>
        <w:tc>
          <w:tcPr>
            <w:tcW w:w="5845" w:type="dxa"/>
            <w:vAlign w:val="center"/>
          </w:tcPr>
          <w:p w:rsidR="00B058E0" w:rsidRDefault="00B058E0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Current repayments</w:t>
            </w:r>
          </w:p>
        </w:tc>
        <w:tc>
          <w:tcPr>
            <w:tcW w:w="3505" w:type="dxa"/>
            <w:vAlign w:val="bottom"/>
          </w:tcPr>
          <w:p w:rsidR="00B058E0" w:rsidRDefault="00B058E0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-ve 0.88</w:t>
            </w:r>
          </w:p>
        </w:tc>
      </w:tr>
      <w:tr w:rsidR="00B058E0" w:rsidTr="002C35C9">
        <w:trPr>
          <w:trHeight w:val="288"/>
        </w:trPr>
        <w:tc>
          <w:tcPr>
            <w:tcW w:w="5845" w:type="dxa"/>
            <w:vAlign w:val="center"/>
          </w:tcPr>
          <w:p w:rsidR="00B058E0" w:rsidRDefault="00B058E0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Short term loans &amp; advances</w:t>
            </w:r>
          </w:p>
        </w:tc>
        <w:tc>
          <w:tcPr>
            <w:tcW w:w="3505" w:type="dxa"/>
            <w:vAlign w:val="bottom"/>
          </w:tcPr>
          <w:p w:rsidR="00B058E0" w:rsidRDefault="00B058E0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1.29</w:t>
            </w:r>
          </w:p>
        </w:tc>
      </w:tr>
      <w:tr w:rsidR="00B058E0" w:rsidTr="002C35C9">
        <w:trPr>
          <w:trHeight w:val="288"/>
        </w:trPr>
        <w:tc>
          <w:tcPr>
            <w:tcW w:w="5845" w:type="dxa"/>
            <w:vAlign w:val="center"/>
          </w:tcPr>
          <w:p w:rsidR="00B058E0" w:rsidRDefault="00B058E0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Inventories</w:t>
            </w:r>
          </w:p>
        </w:tc>
        <w:tc>
          <w:tcPr>
            <w:tcW w:w="3505" w:type="dxa"/>
            <w:vAlign w:val="bottom"/>
          </w:tcPr>
          <w:p w:rsidR="00B058E0" w:rsidRDefault="00B058E0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-ve 0.06</w:t>
            </w:r>
          </w:p>
        </w:tc>
      </w:tr>
      <w:tr w:rsidR="00B058E0" w:rsidTr="002C35C9">
        <w:trPr>
          <w:trHeight w:val="288"/>
        </w:trPr>
        <w:tc>
          <w:tcPr>
            <w:tcW w:w="5845" w:type="dxa"/>
            <w:vAlign w:val="center"/>
          </w:tcPr>
          <w:p w:rsidR="00B058E0" w:rsidRDefault="00B058E0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lastRenderedPageBreak/>
              <w:t>Receivables</w:t>
            </w:r>
          </w:p>
        </w:tc>
        <w:tc>
          <w:tcPr>
            <w:tcW w:w="3505" w:type="dxa"/>
            <w:vAlign w:val="bottom"/>
          </w:tcPr>
          <w:p w:rsidR="00B058E0" w:rsidRDefault="00B058E0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-ve 0.63</w:t>
            </w:r>
          </w:p>
        </w:tc>
      </w:tr>
      <w:tr w:rsidR="00B058E0" w:rsidTr="002C35C9">
        <w:trPr>
          <w:trHeight w:val="288"/>
        </w:trPr>
        <w:tc>
          <w:tcPr>
            <w:tcW w:w="5845" w:type="dxa"/>
            <w:vAlign w:val="center"/>
          </w:tcPr>
          <w:p w:rsidR="00B058E0" w:rsidRDefault="00B058E0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Other current assets</w:t>
            </w:r>
          </w:p>
        </w:tc>
        <w:tc>
          <w:tcPr>
            <w:tcW w:w="3505" w:type="dxa"/>
            <w:vAlign w:val="bottom"/>
          </w:tcPr>
          <w:p w:rsidR="00B058E0" w:rsidRDefault="00B058E0" w:rsidP="00745511">
            <w:pPr>
              <w:jc w:val="right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-ve 0.08</w:t>
            </w:r>
          </w:p>
        </w:tc>
      </w:tr>
    </w:tbl>
    <w:p w:rsidR="00B058E0" w:rsidRDefault="00B058E0" w:rsidP="00745511">
      <w:pPr>
        <w:spacing w:after="0" w:line="240" w:lineRule="auto"/>
        <w:rPr>
          <w:rFonts w:ascii="Zurich BT" w:hAnsi="Zurich BT"/>
        </w:rPr>
      </w:pPr>
    </w:p>
    <w:p w:rsidR="00C565BE" w:rsidRDefault="00C565BE" w:rsidP="00745511">
      <w:pPr>
        <w:spacing w:after="0" w:line="240" w:lineRule="auto"/>
        <w:rPr>
          <w:rFonts w:ascii="Zurich Blk BT" w:hAnsi="Zurich Blk BT"/>
        </w:rPr>
      </w:pPr>
      <w:r>
        <w:rPr>
          <w:rFonts w:ascii="Zurich Blk BT" w:hAnsi="Zurich Blk BT"/>
        </w:rPr>
        <w:t>Q1FY2017 (Standalone)</w:t>
      </w:r>
    </w:p>
    <w:p w:rsidR="00C565BE" w:rsidRPr="00C565BE" w:rsidRDefault="00C565BE" w:rsidP="00745511">
      <w:pPr>
        <w:spacing w:after="0" w:line="240" w:lineRule="auto"/>
        <w:jc w:val="right"/>
        <w:rPr>
          <w:rFonts w:ascii="Zurich BT" w:hAnsi="Zurich BT"/>
        </w:rPr>
      </w:pPr>
      <w:r>
        <w:rPr>
          <w:rFonts w:ascii="Zurich BT" w:hAnsi="Zurich BT"/>
        </w:rPr>
        <w:t>(</w:t>
      </w:r>
      <w:r>
        <w:rPr>
          <w:rFonts w:ascii="Rupee Foradian" w:hAnsi="Rupee Foradian"/>
        </w:rPr>
        <w:t>`</w:t>
      </w:r>
      <w:r>
        <w:rPr>
          <w:rFonts w:ascii="Zurich BT" w:hAnsi="Zurich BT"/>
        </w:rPr>
        <w:t xml:space="preserve"> billion)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5"/>
        <w:gridCol w:w="1395"/>
        <w:gridCol w:w="1395"/>
        <w:gridCol w:w="2970"/>
      </w:tblGrid>
      <w:tr w:rsidR="00BB2B69" w:rsidRPr="00D97E97" w:rsidTr="00BB2B69">
        <w:trPr>
          <w:trHeight w:val="288"/>
          <w:tblHeader/>
        </w:trPr>
        <w:tc>
          <w:tcPr>
            <w:tcW w:w="3595" w:type="dxa"/>
            <w:shd w:val="clear" w:color="auto" w:fill="auto"/>
            <w:vAlign w:val="center"/>
            <w:hideMark/>
          </w:tcPr>
          <w:p w:rsidR="00BB2B69" w:rsidRPr="00D97E97" w:rsidRDefault="00BB2B6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D97E97">
              <w:rPr>
                <w:rFonts w:ascii="Zurich Blk BT" w:eastAsia="Times New Roman" w:hAnsi="Zurich Blk BT" w:cs="Arial"/>
              </w:rPr>
              <w:t>For the period ended June 30,</w:t>
            </w:r>
            <w:r>
              <w:rPr>
                <w:rStyle w:val="FootnoteReference"/>
                <w:rFonts w:ascii="Zurich Blk BT" w:eastAsia="Times New Roman" w:hAnsi="Zurich Blk BT" w:cs="Arial"/>
              </w:rPr>
              <w:footnoteReference w:id="6"/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:rsidR="00BB2B69" w:rsidRPr="00D97E97" w:rsidRDefault="00BB2B6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D97E97">
              <w:rPr>
                <w:rFonts w:ascii="Zurich Blk BT" w:eastAsia="Times New Roman" w:hAnsi="Zurich Blk BT" w:cs="Arial"/>
              </w:rPr>
              <w:t>2015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:rsidR="00BB2B69" w:rsidRPr="00D97E97" w:rsidRDefault="00BB2B6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D97E97">
              <w:rPr>
                <w:rFonts w:ascii="Zurich Blk BT" w:eastAsia="Times New Roman" w:hAnsi="Zurich Blk BT" w:cs="Arial"/>
              </w:rPr>
              <w:t>2016</w:t>
            </w:r>
          </w:p>
        </w:tc>
        <w:tc>
          <w:tcPr>
            <w:tcW w:w="2970" w:type="dxa"/>
            <w:vMerge w:val="restart"/>
            <w:vAlign w:val="center"/>
          </w:tcPr>
          <w:p w:rsidR="00BB2B69" w:rsidRPr="00D97E97" w:rsidRDefault="00BB2B6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>
              <w:rPr>
                <w:rFonts w:ascii="Zurich Blk BT" w:eastAsia="Times New Roman" w:hAnsi="Zurich Blk BT" w:cs="Arial"/>
              </w:rPr>
              <w:t>Remarks</w:t>
            </w:r>
          </w:p>
        </w:tc>
      </w:tr>
      <w:tr w:rsidR="00BB2B69" w:rsidRPr="00D97E97" w:rsidTr="00BB2B69">
        <w:trPr>
          <w:trHeight w:val="288"/>
          <w:tblHeader/>
        </w:trPr>
        <w:tc>
          <w:tcPr>
            <w:tcW w:w="3595" w:type="dxa"/>
            <w:shd w:val="clear" w:color="auto" w:fill="auto"/>
            <w:vAlign w:val="center"/>
            <w:hideMark/>
          </w:tcPr>
          <w:p w:rsidR="00BB2B69" w:rsidRPr="00D97E97" w:rsidRDefault="00BB2B6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:rsidR="00BB2B69" w:rsidRPr="00D97E97" w:rsidRDefault="00BB2B6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D97E97">
              <w:rPr>
                <w:rFonts w:ascii="Zurich Blk BT" w:eastAsia="Times New Roman" w:hAnsi="Zurich Blk BT" w:cs="Arial"/>
              </w:rPr>
              <w:t>Audited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:rsidR="00BB2B69" w:rsidRPr="00D97E97" w:rsidRDefault="00BB2B6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D97E97">
              <w:rPr>
                <w:rFonts w:ascii="Zurich Blk BT" w:eastAsia="Times New Roman" w:hAnsi="Zurich Blk BT" w:cs="Arial"/>
              </w:rPr>
              <w:t>Audited</w:t>
            </w:r>
          </w:p>
        </w:tc>
        <w:tc>
          <w:tcPr>
            <w:tcW w:w="2970" w:type="dxa"/>
            <w:vMerge/>
            <w:vAlign w:val="center"/>
          </w:tcPr>
          <w:p w:rsidR="00BB2B69" w:rsidRPr="00D97E97" w:rsidRDefault="00BB2B6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</w:p>
        </w:tc>
      </w:tr>
      <w:tr w:rsidR="00BB2B69" w:rsidRPr="00D97E97" w:rsidTr="00BB2B69">
        <w:trPr>
          <w:trHeight w:val="288"/>
          <w:tblHeader/>
        </w:trPr>
        <w:tc>
          <w:tcPr>
            <w:tcW w:w="3595" w:type="dxa"/>
            <w:shd w:val="clear" w:color="auto" w:fill="auto"/>
            <w:vAlign w:val="center"/>
            <w:hideMark/>
          </w:tcPr>
          <w:p w:rsidR="00BB2B69" w:rsidRPr="00D97E97" w:rsidRDefault="00BB2B6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D97E97">
              <w:rPr>
                <w:rFonts w:ascii="Zurich Blk BT" w:eastAsia="Times New Roman" w:hAnsi="Zurich Blk BT" w:cs="Arial"/>
              </w:rPr>
              <w:t>No. of Months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:rsidR="00BB2B69" w:rsidRPr="00D97E97" w:rsidRDefault="00BB2B6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D97E97">
              <w:rPr>
                <w:rFonts w:ascii="Zurich Blk BT" w:eastAsia="Times New Roman" w:hAnsi="Zurich Blk BT" w:cs="Arial"/>
              </w:rPr>
              <w:t>3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:rsidR="00BB2B69" w:rsidRPr="00D97E97" w:rsidRDefault="00BB2B6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D97E97">
              <w:rPr>
                <w:rFonts w:ascii="Zurich Blk BT" w:eastAsia="Times New Roman" w:hAnsi="Zurich Blk BT" w:cs="Arial"/>
              </w:rPr>
              <w:t>3</w:t>
            </w:r>
          </w:p>
        </w:tc>
        <w:tc>
          <w:tcPr>
            <w:tcW w:w="2970" w:type="dxa"/>
            <w:vMerge/>
            <w:vAlign w:val="center"/>
          </w:tcPr>
          <w:p w:rsidR="00BB2B69" w:rsidRPr="00D97E97" w:rsidRDefault="00BB2B6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</w:p>
        </w:tc>
      </w:tr>
      <w:tr w:rsidR="00BB2B69" w:rsidRPr="00D97E97" w:rsidTr="00BB2B69">
        <w:trPr>
          <w:trHeight w:val="288"/>
        </w:trPr>
        <w:tc>
          <w:tcPr>
            <w:tcW w:w="3595" w:type="dxa"/>
            <w:shd w:val="clear" w:color="auto" w:fill="auto"/>
            <w:vAlign w:val="center"/>
            <w:hideMark/>
          </w:tcPr>
          <w:p w:rsidR="00BB2B69" w:rsidRPr="00D97E97" w:rsidRDefault="00BB2B69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>Total operating income</w:t>
            </w:r>
          </w:p>
        </w:tc>
        <w:tc>
          <w:tcPr>
            <w:tcW w:w="1395" w:type="dxa"/>
            <w:shd w:val="clear" w:color="auto" w:fill="auto"/>
            <w:vAlign w:val="bottom"/>
            <w:hideMark/>
          </w:tcPr>
          <w:p w:rsidR="00BB2B69" w:rsidRPr="00D97E97" w:rsidRDefault="00BB2B69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 xml:space="preserve"> 21.75 </w:t>
            </w:r>
          </w:p>
        </w:tc>
        <w:tc>
          <w:tcPr>
            <w:tcW w:w="1395" w:type="dxa"/>
            <w:shd w:val="clear" w:color="auto" w:fill="auto"/>
            <w:vAlign w:val="bottom"/>
            <w:hideMark/>
          </w:tcPr>
          <w:p w:rsidR="00BB2B69" w:rsidRPr="00D97E97" w:rsidRDefault="00BB2B69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 xml:space="preserve">18.74 </w:t>
            </w:r>
          </w:p>
        </w:tc>
        <w:tc>
          <w:tcPr>
            <w:tcW w:w="2970" w:type="dxa"/>
          </w:tcPr>
          <w:p w:rsidR="00BB2B69" w:rsidRDefault="009A36B4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  <w:r>
              <w:rPr>
                <w:rFonts w:ascii="Zurich BT" w:eastAsia="Times New Roman" w:hAnsi="Zurich BT" w:cs="Arial"/>
              </w:rPr>
              <w:t xml:space="preserve">TOI decrease: </w:t>
            </w:r>
            <w:r>
              <w:rPr>
                <w:rFonts w:ascii="Rupee Foradian" w:eastAsia="Times New Roman" w:hAnsi="Rupee Foradian" w:cs="Arial"/>
              </w:rPr>
              <w:t>`</w:t>
            </w:r>
            <w:r>
              <w:rPr>
                <w:rFonts w:ascii="Zurich BT" w:eastAsia="Times New Roman" w:hAnsi="Zurich BT" w:cs="Arial"/>
              </w:rPr>
              <w:t xml:space="preserve"> 3.01 billion</w:t>
            </w:r>
          </w:p>
          <w:p w:rsidR="009A36B4" w:rsidRDefault="009A36B4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</w:p>
          <w:p w:rsidR="009A36B4" w:rsidRDefault="009A36B4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  <w:r>
              <w:rPr>
                <w:rFonts w:ascii="Rupee Foradian" w:eastAsia="Times New Roman" w:hAnsi="Rupee Foradian" w:cs="Arial"/>
              </w:rPr>
              <w:t>`</w:t>
            </w:r>
            <w:r>
              <w:rPr>
                <w:rFonts w:ascii="Zurich BT" w:eastAsia="Times New Roman" w:hAnsi="Zurich BT" w:cs="Arial"/>
              </w:rPr>
              <w:t xml:space="preserve"> 1.99 billion: </w:t>
            </w:r>
            <w:r w:rsidR="00097030">
              <w:rPr>
                <w:rFonts w:ascii="Zurich BT" w:eastAsia="Times New Roman" w:hAnsi="Zurich BT" w:cs="Arial"/>
              </w:rPr>
              <w:t>Previous period regulatory tariff order (one-off)</w:t>
            </w:r>
          </w:p>
          <w:p w:rsidR="00097030" w:rsidRPr="00D97E97" w:rsidRDefault="00097030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  <w:r>
              <w:rPr>
                <w:rFonts w:ascii="Rupee Foradian" w:eastAsia="Times New Roman" w:hAnsi="Rupee Foradian" w:cs="Arial"/>
              </w:rPr>
              <w:t>`</w:t>
            </w:r>
            <w:r>
              <w:rPr>
                <w:rFonts w:ascii="Zurich BT" w:eastAsia="Times New Roman" w:hAnsi="Zurich BT" w:cs="Arial"/>
              </w:rPr>
              <w:t xml:space="preserve"> 0.20 billion: Lower</w:t>
            </w:r>
            <w:r w:rsidR="00CA7270">
              <w:rPr>
                <w:rFonts w:ascii="Zurich BT" w:eastAsia="Times New Roman" w:hAnsi="Zurich BT" w:cs="Arial"/>
              </w:rPr>
              <w:t xml:space="preserve"> fuel cost </w:t>
            </w:r>
          </w:p>
        </w:tc>
      </w:tr>
      <w:tr w:rsidR="00BB2B69" w:rsidRPr="00D97E97" w:rsidTr="00BB2B69">
        <w:trPr>
          <w:trHeight w:val="288"/>
        </w:trPr>
        <w:tc>
          <w:tcPr>
            <w:tcW w:w="3595" w:type="dxa"/>
            <w:shd w:val="clear" w:color="auto" w:fill="auto"/>
            <w:vAlign w:val="center"/>
            <w:hideMark/>
          </w:tcPr>
          <w:p w:rsidR="00BB2B69" w:rsidRPr="00D97E97" w:rsidRDefault="00BB2B69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>EBIDTA</w:t>
            </w:r>
          </w:p>
        </w:tc>
        <w:tc>
          <w:tcPr>
            <w:tcW w:w="1395" w:type="dxa"/>
            <w:shd w:val="clear" w:color="auto" w:fill="auto"/>
            <w:vAlign w:val="bottom"/>
            <w:hideMark/>
          </w:tcPr>
          <w:p w:rsidR="00BB2B69" w:rsidRPr="00D97E97" w:rsidRDefault="00BB2B69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 xml:space="preserve">6.59 </w:t>
            </w:r>
          </w:p>
        </w:tc>
        <w:tc>
          <w:tcPr>
            <w:tcW w:w="1395" w:type="dxa"/>
            <w:shd w:val="clear" w:color="auto" w:fill="auto"/>
            <w:vAlign w:val="bottom"/>
            <w:hideMark/>
          </w:tcPr>
          <w:p w:rsidR="00BB2B69" w:rsidRPr="00D97E97" w:rsidRDefault="00BB2B69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 xml:space="preserve">6.46 </w:t>
            </w:r>
          </w:p>
        </w:tc>
        <w:tc>
          <w:tcPr>
            <w:tcW w:w="2970" w:type="dxa"/>
          </w:tcPr>
          <w:p w:rsidR="00BB2B69" w:rsidRPr="00D97E97" w:rsidRDefault="00BB2B69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</w:p>
        </w:tc>
      </w:tr>
      <w:tr w:rsidR="00BB2B69" w:rsidRPr="00D97E97" w:rsidTr="00BB2B69">
        <w:trPr>
          <w:trHeight w:val="288"/>
        </w:trPr>
        <w:tc>
          <w:tcPr>
            <w:tcW w:w="3595" w:type="dxa"/>
            <w:shd w:val="clear" w:color="auto" w:fill="auto"/>
            <w:vAlign w:val="center"/>
            <w:hideMark/>
          </w:tcPr>
          <w:p w:rsidR="00BB2B69" w:rsidRPr="00D97E97" w:rsidRDefault="00BB2B69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>EBIDTA/TOI (%)</w:t>
            </w:r>
          </w:p>
        </w:tc>
        <w:tc>
          <w:tcPr>
            <w:tcW w:w="1395" w:type="dxa"/>
            <w:shd w:val="clear" w:color="auto" w:fill="auto"/>
            <w:vAlign w:val="bottom"/>
            <w:hideMark/>
          </w:tcPr>
          <w:p w:rsidR="00BB2B69" w:rsidRPr="00D97E97" w:rsidRDefault="00BB2B69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>30.27%</w:t>
            </w:r>
          </w:p>
        </w:tc>
        <w:tc>
          <w:tcPr>
            <w:tcW w:w="1395" w:type="dxa"/>
            <w:shd w:val="clear" w:color="auto" w:fill="auto"/>
            <w:vAlign w:val="bottom"/>
            <w:hideMark/>
          </w:tcPr>
          <w:p w:rsidR="00BB2B69" w:rsidRPr="00D97E97" w:rsidRDefault="00BB2B69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>34.49%</w:t>
            </w:r>
          </w:p>
        </w:tc>
        <w:tc>
          <w:tcPr>
            <w:tcW w:w="2970" w:type="dxa"/>
          </w:tcPr>
          <w:p w:rsidR="00BB2B69" w:rsidRPr="00D97E97" w:rsidRDefault="00BB2B69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</w:p>
        </w:tc>
      </w:tr>
      <w:tr w:rsidR="00BB2B69" w:rsidRPr="00D97E97" w:rsidTr="00BB2B69">
        <w:trPr>
          <w:trHeight w:val="288"/>
        </w:trPr>
        <w:tc>
          <w:tcPr>
            <w:tcW w:w="3595" w:type="dxa"/>
            <w:shd w:val="clear" w:color="auto" w:fill="auto"/>
            <w:vAlign w:val="center"/>
            <w:hideMark/>
          </w:tcPr>
          <w:p w:rsidR="00BB2B69" w:rsidRPr="00D97E97" w:rsidRDefault="00BB2B69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 xml:space="preserve">Interest </w:t>
            </w:r>
          </w:p>
        </w:tc>
        <w:tc>
          <w:tcPr>
            <w:tcW w:w="1395" w:type="dxa"/>
            <w:shd w:val="clear" w:color="auto" w:fill="auto"/>
            <w:vAlign w:val="bottom"/>
            <w:hideMark/>
          </w:tcPr>
          <w:p w:rsidR="00BB2B69" w:rsidRPr="00D97E97" w:rsidRDefault="00BB2B69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 xml:space="preserve">3.40 </w:t>
            </w:r>
          </w:p>
        </w:tc>
        <w:tc>
          <w:tcPr>
            <w:tcW w:w="1395" w:type="dxa"/>
            <w:shd w:val="clear" w:color="auto" w:fill="auto"/>
            <w:vAlign w:val="bottom"/>
            <w:hideMark/>
          </w:tcPr>
          <w:p w:rsidR="00BB2B69" w:rsidRPr="00D97E97" w:rsidRDefault="00BB2B69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 xml:space="preserve">2.64 </w:t>
            </w:r>
          </w:p>
        </w:tc>
        <w:tc>
          <w:tcPr>
            <w:tcW w:w="2970" w:type="dxa"/>
          </w:tcPr>
          <w:p w:rsidR="00BB2B69" w:rsidRPr="00D97E97" w:rsidRDefault="00BB2B69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</w:p>
        </w:tc>
      </w:tr>
      <w:tr w:rsidR="00BB2B69" w:rsidRPr="00D97E97" w:rsidTr="00BB2B69">
        <w:trPr>
          <w:trHeight w:val="288"/>
        </w:trPr>
        <w:tc>
          <w:tcPr>
            <w:tcW w:w="3595" w:type="dxa"/>
            <w:shd w:val="clear" w:color="auto" w:fill="auto"/>
            <w:vAlign w:val="center"/>
            <w:hideMark/>
          </w:tcPr>
          <w:p w:rsidR="00BB2B69" w:rsidRPr="00D97E97" w:rsidRDefault="00BB2B69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>Depreciation &amp; Amortization</w:t>
            </w:r>
          </w:p>
        </w:tc>
        <w:tc>
          <w:tcPr>
            <w:tcW w:w="1395" w:type="dxa"/>
            <w:shd w:val="clear" w:color="auto" w:fill="auto"/>
            <w:vAlign w:val="bottom"/>
            <w:hideMark/>
          </w:tcPr>
          <w:p w:rsidR="00BB2B69" w:rsidRPr="00D97E97" w:rsidRDefault="00BB2B69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 xml:space="preserve">          1.49 </w:t>
            </w:r>
          </w:p>
        </w:tc>
        <w:tc>
          <w:tcPr>
            <w:tcW w:w="1395" w:type="dxa"/>
            <w:shd w:val="clear" w:color="auto" w:fill="auto"/>
            <w:vAlign w:val="bottom"/>
            <w:hideMark/>
          </w:tcPr>
          <w:p w:rsidR="00BB2B69" w:rsidRPr="00D97E97" w:rsidRDefault="00BB2B69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 xml:space="preserve">          1.55 </w:t>
            </w:r>
          </w:p>
        </w:tc>
        <w:tc>
          <w:tcPr>
            <w:tcW w:w="2970" w:type="dxa"/>
          </w:tcPr>
          <w:p w:rsidR="00BB2B69" w:rsidRPr="00D97E97" w:rsidRDefault="00BB2B69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</w:p>
        </w:tc>
      </w:tr>
      <w:tr w:rsidR="00BB2B69" w:rsidRPr="00D97E97" w:rsidTr="00BB2B69">
        <w:trPr>
          <w:trHeight w:val="288"/>
        </w:trPr>
        <w:tc>
          <w:tcPr>
            <w:tcW w:w="3595" w:type="dxa"/>
            <w:shd w:val="clear" w:color="auto" w:fill="auto"/>
            <w:vAlign w:val="center"/>
            <w:hideMark/>
          </w:tcPr>
          <w:p w:rsidR="00BB2B69" w:rsidRPr="00D97E97" w:rsidRDefault="00BB2B69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>Operating profit</w:t>
            </w:r>
          </w:p>
        </w:tc>
        <w:tc>
          <w:tcPr>
            <w:tcW w:w="1395" w:type="dxa"/>
            <w:shd w:val="clear" w:color="auto" w:fill="auto"/>
            <w:vAlign w:val="bottom"/>
            <w:hideMark/>
          </w:tcPr>
          <w:p w:rsidR="00BB2B69" w:rsidRPr="00D97E97" w:rsidRDefault="00BB2B69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 xml:space="preserve">          1.69 </w:t>
            </w:r>
          </w:p>
        </w:tc>
        <w:tc>
          <w:tcPr>
            <w:tcW w:w="1395" w:type="dxa"/>
            <w:shd w:val="clear" w:color="auto" w:fill="auto"/>
            <w:vAlign w:val="bottom"/>
            <w:hideMark/>
          </w:tcPr>
          <w:p w:rsidR="00BB2B69" w:rsidRPr="00D97E97" w:rsidRDefault="00BB2B69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 xml:space="preserve">          2.27 </w:t>
            </w:r>
          </w:p>
        </w:tc>
        <w:tc>
          <w:tcPr>
            <w:tcW w:w="2970" w:type="dxa"/>
          </w:tcPr>
          <w:p w:rsidR="00BB2B69" w:rsidRPr="00D97E97" w:rsidRDefault="00BB2B69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</w:p>
        </w:tc>
      </w:tr>
      <w:tr w:rsidR="00BB2B69" w:rsidRPr="00D97E97" w:rsidTr="00BB2B69">
        <w:trPr>
          <w:trHeight w:val="288"/>
        </w:trPr>
        <w:tc>
          <w:tcPr>
            <w:tcW w:w="3595" w:type="dxa"/>
            <w:shd w:val="clear" w:color="auto" w:fill="auto"/>
            <w:vAlign w:val="center"/>
            <w:hideMark/>
          </w:tcPr>
          <w:p w:rsidR="00BB2B69" w:rsidRPr="00D97E97" w:rsidRDefault="00BB2B69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>Non-operating income</w:t>
            </w:r>
          </w:p>
        </w:tc>
        <w:tc>
          <w:tcPr>
            <w:tcW w:w="1395" w:type="dxa"/>
            <w:shd w:val="clear" w:color="auto" w:fill="auto"/>
            <w:vAlign w:val="bottom"/>
            <w:hideMark/>
          </w:tcPr>
          <w:p w:rsidR="00BB2B69" w:rsidRPr="00D97E97" w:rsidRDefault="00BB2B69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 xml:space="preserve">          3.23 </w:t>
            </w:r>
          </w:p>
        </w:tc>
        <w:tc>
          <w:tcPr>
            <w:tcW w:w="1395" w:type="dxa"/>
            <w:shd w:val="clear" w:color="auto" w:fill="auto"/>
            <w:vAlign w:val="bottom"/>
            <w:hideMark/>
          </w:tcPr>
          <w:p w:rsidR="00BB2B69" w:rsidRPr="00D97E97" w:rsidRDefault="00BB2B69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 xml:space="preserve">        (0.12)</w:t>
            </w:r>
          </w:p>
        </w:tc>
        <w:tc>
          <w:tcPr>
            <w:tcW w:w="2970" w:type="dxa"/>
          </w:tcPr>
          <w:p w:rsidR="00BB2B69" w:rsidRDefault="00CA7270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  <w:r>
              <w:rPr>
                <w:rFonts w:ascii="Zurich BT" w:eastAsia="Times New Roman" w:hAnsi="Zurich BT" w:cs="Arial"/>
              </w:rPr>
              <w:t xml:space="preserve">Decrease: </w:t>
            </w:r>
            <w:r>
              <w:rPr>
                <w:rFonts w:ascii="Rupee Foradian" w:eastAsia="Times New Roman" w:hAnsi="Rupee Foradian" w:cs="Arial"/>
              </w:rPr>
              <w:t>`</w:t>
            </w:r>
            <w:r>
              <w:rPr>
                <w:rFonts w:ascii="Zurich BT" w:eastAsia="Times New Roman" w:hAnsi="Zurich BT" w:cs="Arial"/>
              </w:rPr>
              <w:t xml:space="preserve"> 3.35 billion</w:t>
            </w:r>
          </w:p>
          <w:p w:rsidR="00CA7270" w:rsidRDefault="00CA7270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</w:p>
          <w:p w:rsidR="00253ABB" w:rsidRPr="001D0B3A" w:rsidRDefault="00253ABB" w:rsidP="0074551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jc w:val="both"/>
            </w:pPr>
            <w:r>
              <w:rPr>
                <w:rFonts w:ascii="Zurich BT" w:hAnsi="Zurich BT"/>
              </w:rPr>
              <w:t xml:space="preserve">Lower dividend from coal cos. </w:t>
            </w:r>
            <w:r>
              <w:rPr>
                <w:rFonts w:ascii="Rupee Foradian" w:hAnsi="Rupee Foradian"/>
              </w:rPr>
              <w:t>`</w:t>
            </w:r>
            <w:r>
              <w:rPr>
                <w:rFonts w:ascii="Zurich BT" w:hAnsi="Zurich BT"/>
              </w:rPr>
              <w:t xml:space="preserve"> 0.95 billion</w:t>
            </w:r>
          </w:p>
          <w:p w:rsidR="00CA7270" w:rsidRPr="00D97E97" w:rsidRDefault="00253ABB" w:rsidP="0074551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rPr>
                <w:rFonts w:ascii="Zurich BT" w:eastAsia="Times New Roman" w:hAnsi="Zurich BT" w:cs="Arial"/>
              </w:rPr>
            </w:pPr>
            <w:r>
              <w:rPr>
                <w:rFonts w:ascii="Zurich BT" w:hAnsi="Zurich BT"/>
              </w:rPr>
              <w:t xml:space="preserve">Late payment surcharge income of </w:t>
            </w:r>
            <w:r>
              <w:rPr>
                <w:rFonts w:ascii="Rupee Foradian" w:hAnsi="Rupee Foradian"/>
              </w:rPr>
              <w:t>`</w:t>
            </w:r>
            <w:r>
              <w:rPr>
                <w:rFonts w:ascii="Zurich BT" w:hAnsi="Zurich BT"/>
              </w:rPr>
              <w:t xml:space="preserve"> 0.96 billion in Q1FY2016</w:t>
            </w:r>
          </w:p>
        </w:tc>
      </w:tr>
      <w:tr w:rsidR="00BB2B69" w:rsidRPr="00D97E97" w:rsidTr="00BB2B69">
        <w:trPr>
          <w:trHeight w:val="288"/>
        </w:trPr>
        <w:tc>
          <w:tcPr>
            <w:tcW w:w="3595" w:type="dxa"/>
            <w:shd w:val="clear" w:color="auto" w:fill="auto"/>
            <w:vAlign w:val="center"/>
            <w:hideMark/>
          </w:tcPr>
          <w:p w:rsidR="00BB2B69" w:rsidRPr="00D97E97" w:rsidRDefault="00BB2B69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>PBT</w:t>
            </w:r>
          </w:p>
        </w:tc>
        <w:tc>
          <w:tcPr>
            <w:tcW w:w="1395" w:type="dxa"/>
            <w:shd w:val="clear" w:color="auto" w:fill="auto"/>
            <w:vAlign w:val="bottom"/>
            <w:hideMark/>
          </w:tcPr>
          <w:p w:rsidR="00BB2B69" w:rsidRPr="00D97E97" w:rsidRDefault="00BB2B69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 xml:space="preserve">          4.92 </w:t>
            </w:r>
          </w:p>
        </w:tc>
        <w:tc>
          <w:tcPr>
            <w:tcW w:w="1395" w:type="dxa"/>
            <w:shd w:val="clear" w:color="auto" w:fill="auto"/>
            <w:vAlign w:val="bottom"/>
            <w:hideMark/>
          </w:tcPr>
          <w:p w:rsidR="00BB2B69" w:rsidRPr="00D97E97" w:rsidRDefault="00BB2B69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 xml:space="preserve">          2.15 </w:t>
            </w:r>
          </w:p>
        </w:tc>
        <w:tc>
          <w:tcPr>
            <w:tcW w:w="2970" w:type="dxa"/>
          </w:tcPr>
          <w:p w:rsidR="00BB2B69" w:rsidRPr="00D97E97" w:rsidRDefault="00BB2B69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</w:p>
        </w:tc>
      </w:tr>
      <w:tr w:rsidR="00BB2B69" w:rsidRPr="00D97E97" w:rsidTr="00BB2B69">
        <w:trPr>
          <w:trHeight w:val="288"/>
        </w:trPr>
        <w:tc>
          <w:tcPr>
            <w:tcW w:w="3595" w:type="dxa"/>
            <w:shd w:val="clear" w:color="auto" w:fill="auto"/>
            <w:vAlign w:val="center"/>
            <w:hideMark/>
          </w:tcPr>
          <w:p w:rsidR="00BB2B69" w:rsidRPr="00D97E97" w:rsidRDefault="00BB2B69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>PAT</w:t>
            </w:r>
          </w:p>
        </w:tc>
        <w:tc>
          <w:tcPr>
            <w:tcW w:w="1395" w:type="dxa"/>
            <w:shd w:val="clear" w:color="auto" w:fill="auto"/>
            <w:vAlign w:val="bottom"/>
            <w:hideMark/>
          </w:tcPr>
          <w:p w:rsidR="00BB2B69" w:rsidRPr="00D97E97" w:rsidRDefault="00BB2B69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 xml:space="preserve">          3.34 </w:t>
            </w:r>
          </w:p>
        </w:tc>
        <w:tc>
          <w:tcPr>
            <w:tcW w:w="1395" w:type="dxa"/>
            <w:shd w:val="clear" w:color="auto" w:fill="auto"/>
            <w:vAlign w:val="bottom"/>
            <w:hideMark/>
          </w:tcPr>
          <w:p w:rsidR="00BB2B69" w:rsidRPr="00D97E97" w:rsidRDefault="00BB2B69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 xml:space="preserve">          1.47 </w:t>
            </w:r>
          </w:p>
        </w:tc>
        <w:tc>
          <w:tcPr>
            <w:tcW w:w="2970" w:type="dxa"/>
          </w:tcPr>
          <w:p w:rsidR="00BB2B69" w:rsidRPr="00D97E97" w:rsidRDefault="00BB2B69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</w:p>
        </w:tc>
      </w:tr>
      <w:tr w:rsidR="00BB2B69" w:rsidRPr="00D97E97" w:rsidTr="00BB2B69">
        <w:trPr>
          <w:trHeight w:val="288"/>
        </w:trPr>
        <w:tc>
          <w:tcPr>
            <w:tcW w:w="3595" w:type="dxa"/>
            <w:shd w:val="clear" w:color="auto" w:fill="auto"/>
            <w:vAlign w:val="center"/>
            <w:hideMark/>
          </w:tcPr>
          <w:p w:rsidR="00BB2B69" w:rsidRPr="00D97E97" w:rsidRDefault="00BB2B69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>PAT/TOI (%)</w:t>
            </w:r>
          </w:p>
        </w:tc>
        <w:tc>
          <w:tcPr>
            <w:tcW w:w="1395" w:type="dxa"/>
            <w:shd w:val="clear" w:color="auto" w:fill="auto"/>
            <w:vAlign w:val="bottom"/>
            <w:hideMark/>
          </w:tcPr>
          <w:p w:rsidR="00BB2B69" w:rsidRPr="00D97E97" w:rsidRDefault="00BB2B69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>15.34%</w:t>
            </w:r>
          </w:p>
        </w:tc>
        <w:tc>
          <w:tcPr>
            <w:tcW w:w="1395" w:type="dxa"/>
            <w:shd w:val="clear" w:color="auto" w:fill="auto"/>
            <w:vAlign w:val="bottom"/>
            <w:hideMark/>
          </w:tcPr>
          <w:p w:rsidR="00BB2B69" w:rsidRPr="00D97E97" w:rsidRDefault="00BB2B69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>7.84%</w:t>
            </w:r>
          </w:p>
        </w:tc>
        <w:tc>
          <w:tcPr>
            <w:tcW w:w="2970" w:type="dxa"/>
          </w:tcPr>
          <w:p w:rsidR="00BB2B69" w:rsidRPr="00D97E97" w:rsidRDefault="00BB2B69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</w:p>
        </w:tc>
      </w:tr>
      <w:tr w:rsidR="00BB2B69" w:rsidRPr="00D97E97" w:rsidTr="00BB2B69">
        <w:trPr>
          <w:trHeight w:val="288"/>
        </w:trPr>
        <w:tc>
          <w:tcPr>
            <w:tcW w:w="3595" w:type="dxa"/>
            <w:shd w:val="clear" w:color="auto" w:fill="auto"/>
            <w:vAlign w:val="center"/>
            <w:hideMark/>
          </w:tcPr>
          <w:p w:rsidR="00BB2B69" w:rsidRPr="00D97E97" w:rsidRDefault="00BB2B69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>Net Cash Accruals (NCA)</w:t>
            </w:r>
          </w:p>
        </w:tc>
        <w:tc>
          <w:tcPr>
            <w:tcW w:w="1395" w:type="dxa"/>
            <w:shd w:val="clear" w:color="auto" w:fill="auto"/>
            <w:vAlign w:val="bottom"/>
            <w:hideMark/>
          </w:tcPr>
          <w:p w:rsidR="00BB2B69" w:rsidRPr="00D97E97" w:rsidRDefault="00BB2B69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 xml:space="preserve">          4.83 </w:t>
            </w:r>
          </w:p>
        </w:tc>
        <w:tc>
          <w:tcPr>
            <w:tcW w:w="1395" w:type="dxa"/>
            <w:shd w:val="clear" w:color="auto" w:fill="auto"/>
            <w:vAlign w:val="bottom"/>
            <w:hideMark/>
          </w:tcPr>
          <w:p w:rsidR="00BB2B69" w:rsidRPr="00D97E97" w:rsidRDefault="00BB2B69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 xml:space="preserve">          3.02 </w:t>
            </w:r>
          </w:p>
        </w:tc>
        <w:tc>
          <w:tcPr>
            <w:tcW w:w="2970" w:type="dxa"/>
          </w:tcPr>
          <w:p w:rsidR="00BB2B69" w:rsidRPr="00D97E97" w:rsidRDefault="00BB2B69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</w:p>
        </w:tc>
      </w:tr>
    </w:tbl>
    <w:p w:rsidR="00C565BE" w:rsidRDefault="00C565BE" w:rsidP="00745511">
      <w:pPr>
        <w:spacing w:after="0" w:line="240" w:lineRule="auto"/>
        <w:rPr>
          <w:rFonts w:ascii="Zurich Blk BT" w:hAnsi="Zurich Blk BT"/>
        </w:rPr>
      </w:pPr>
    </w:p>
    <w:p w:rsidR="00745511" w:rsidRDefault="00745511" w:rsidP="00745511">
      <w:pPr>
        <w:spacing w:after="0" w:line="240" w:lineRule="auto"/>
        <w:rPr>
          <w:rFonts w:ascii="Zurich Blk BT" w:hAnsi="Zurich Blk BT"/>
        </w:rPr>
      </w:pPr>
    </w:p>
    <w:p w:rsidR="00745511" w:rsidRDefault="00745511" w:rsidP="00745511">
      <w:pPr>
        <w:spacing w:after="0" w:line="240" w:lineRule="auto"/>
        <w:rPr>
          <w:rFonts w:ascii="Zurich Blk BT" w:hAnsi="Zurich Blk BT"/>
        </w:rPr>
      </w:pPr>
    </w:p>
    <w:p w:rsidR="00714A15" w:rsidRPr="003F1902" w:rsidRDefault="003F5044" w:rsidP="00745511">
      <w:pPr>
        <w:spacing w:after="0" w:line="240" w:lineRule="auto"/>
        <w:rPr>
          <w:rFonts w:ascii="Zurich BT" w:hAnsi="Zurich BT"/>
          <w:i/>
        </w:rPr>
      </w:pPr>
      <w:r>
        <w:rPr>
          <w:rFonts w:ascii="Zurich BT" w:hAnsi="Zurich BT"/>
          <w:i/>
        </w:rPr>
        <w:t>Impact</w:t>
      </w:r>
    </w:p>
    <w:p w:rsidR="00D34889" w:rsidRDefault="00D34889" w:rsidP="00745511">
      <w:pPr>
        <w:spacing w:after="0" w:line="240" w:lineRule="auto"/>
        <w:jc w:val="right"/>
        <w:rPr>
          <w:rFonts w:ascii="Zurich BT" w:hAnsi="Zurich BT"/>
        </w:rPr>
      </w:pPr>
      <w:r>
        <w:rPr>
          <w:rFonts w:ascii="Zurich BT" w:hAnsi="Zurich BT"/>
        </w:rPr>
        <w:lastRenderedPageBreak/>
        <w:t>(</w:t>
      </w:r>
      <w:r>
        <w:rPr>
          <w:rFonts w:ascii="Rupee Foradian" w:hAnsi="Rupee Foradian"/>
        </w:rPr>
        <w:t>`</w:t>
      </w:r>
      <w:r>
        <w:rPr>
          <w:rFonts w:ascii="Zurich BT" w:hAnsi="Zurich BT"/>
        </w:rPr>
        <w:t xml:space="preserve"> billion)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28"/>
        <w:gridCol w:w="1529"/>
        <w:gridCol w:w="4765"/>
      </w:tblGrid>
      <w:tr w:rsidR="0080188A" w:rsidTr="00D110A7">
        <w:trPr>
          <w:trHeight w:val="288"/>
          <w:tblHeader/>
        </w:trPr>
        <w:tc>
          <w:tcPr>
            <w:tcW w:w="1528" w:type="dxa"/>
            <w:vAlign w:val="center"/>
          </w:tcPr>
          <w:p w:rsidR="0080188A" w:rsidRPr="00D34889" w:rsidRDefault="0080188A" w:rsidP="00745511">
            <w:pPr>
              <w:jc w:val="center"/>
              <w:rPr>
                <w:rFonts w:ascii="Zurich Blk BT" w:hAnsi="Zurich Blk BT"/>
              </w:rPr>
            </w:pPr>
            <w:r w:rsidRPr="00D34889">
              <w:rPr>
                <w:rFonts w:ascii="Zurich Blk BT" w:hAnsi="Zurich Blk BT"/>
              </w:rPr>
              <w:t>Particulars</w:t>
            </w:r>
          </w:p>
        </w:tc>
        <w:tc>
          <w:tcPr>
            <w:tcW w:w="1528" w:type="dxa"/>
            <w:vAlign w:val="center"/>
          </w:tcPr>
          <w:p w:rsidR="0080188A" w:rsidRPr="00D34889" w:rsidRDefault="0080188A" w:rsidP="00745511">
            <w:pPr>
              <w:jc w:val="center"/>
              <w:rPr>
                <w:rFonts w:ascii="Zurich Blk BT" w:hAnsi="Zurich Blk BT"/>
              </w:rPr>
            </w:pPr>
            <w:r w:rsidRPr="00D34889">
              <w:rPr>
                <w:rFonts w:ascii="Zurich Blk BT" w:hAnsi="Zurich Blk BT"/>
              </w:rPr>
              <w:t>Q1FY2016</w:t>
            </w:r>
          </w:p>
        </w:tc>
        <w:tc>
          <w:tcPr>
            <w:tcW w:w="1529" w:type="dxa"/>
            <w:vAlign w:val="center"/>
          </w:tcPr>
          <w:p w:rsidR="0080188A" w:rsidRPr="00D34889" w:rsidRDefault="0080188A" w:rsidP="00745511">
            <w:pPr>
              <w:jc w:val="center"/>
              <w:rPr>
                <w:rFonts w:ascii="Zurich Blk BT" w:hAnsi="Zurich Blk BT"/>
              </w:rPr>
            </w:pPr>
            <w:r w:rsidRPr="00D34889">
              <w:rPr>
                <w:rFonts w:ascii="Zurich Blk BT" w:hAnsi="Zurich Blk BT"/>
              </w:rPr>
              <w:t>Q1FY2017</w:t>
            </w:r>
          </w:p>
        </w:tc>
        <w:tc>
          <w:tcPr>
            <w:tcW w:w="4765" w:type="dxa"/>
            <w:vAlign w:val="center"/>
          </w:tcPr>
          <w:p w:rsidR="0080188A" w:rsidRPr="00D34889" w:rsidRDefault="0080188A" w:rsidP="00745511">
            <w:pPr>
              <w:jc w:val="center"/>
              <w:rPr>
                <w:rFonts w:ascii="Zurich Blk BT" w:hAnsi="Zurich Blk BT"/>
              </w:rPr>
            </w:pPr>
            <w:r>
              <w:rPr>
                <w:rFonts w:ascii="Zurich Blk BT" w:hAnsi="Zurich Blk BT"/>
              </w:rPr>
              <w:t>Impact</w:t>
            </w:r>
          </w:p>
        </w:tc>
      </w:tr>
      <w:tr w:rsidR="0080188A" w:rsidTr="009562D2">
        <w:trPr>
          <w:trHeight w:val="288"/>
        </w:trPr>
        <w:tc>
          <w:tcPr>
            <w:tcW w:w="1528" w:type="dxa"/>
            <w:vAlign w:val="center"/>
          </w:tcPr>
          <w:p w:rsidR="0080188A" w:rsidRDefault="00D110A7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TOI</w:t>
            </w:r>
          </w:p>
        </w:tc>
        <w:tc>
          <w:tcPr>
            <w:tcW w:w="1528" w:type="dxa"/>
            <w:vAlign w:val="center"/>
          </w:tcPr>
          <w:p w:rsidR="0080188A" w:rsidRDefault="00D110A7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21.75</w:t>
            </w:r>
          </w:p>
        </w:tc>
        <w:tc>
          <w:tcPr>
            <w:tcW w:w="1529" w:type="dxa"/>
            <w:vAlign w:val="center"/>
          </w:tcPr>
          <w:p w:rsidR="0080188A" w:rsidRDefault="00D110A7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18.74</w:t>
            </w:r>
          </w:p>
        </w:tc>
        <w:tc>
          <w:tcPr>
            <w:tcW w:w="4765" w:type="dxa"/>
            <w:vAlign w:val="bottom"/>
          </w:tcPr>
          <w:p w:rsidR="00D110A7" w:rsidRDefault="00D110A7" w:rsidP="00745511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 xml:space="preserve">Variance: </w:t>
            </w:r>
            <w:r>
              <w:rPr>
                <w:rFonts w:ascii="Rupee Foradian" w:hAnsi="Rupee Foradian"/>
              </w:rPr>
              <w:t>`</w:t>
            </w:r>
            <w:r>
              <w:rPr>
                <w:rFonts w:ascii="Zurich BT" w:hAnsi="Zurich BT"/>
              </w:rPr>
              <w:t xml:space="preserve"> 3.01 billion</w:t>
            </w:r>
          </w:p>
          <w:p w:rsidR="00D110A7" w:rsidRPr="003041A0" w:rsidRDefault="00D110A7" w:rsidP="00745511">
            <w:pPr>
              <w:jc w:val="both"/>
              <w:rPr>
                <w:rFonts w:ascii="Zurich BT" w:hAnsi="Zurich BT"/>
              </w:rPr>
            </w:pPr>
            <w:r w:rsidRPr="003041A0">
              <w:rPr>
                <w:rFonts w:ascii="Zurich BT" w:hAnsi="Zurich BT"/>
              </w:rPr>
              <w:t xml:space="preserve">1. </w:t>
            </w:r>
            <w:r w:rsidR="0080188A" w:rsidRPr="003041A0">
              <w:rPr>
                <w:rFonts w:ascii="Zurich BT" w:hAnsi="Zurich BT"/>
              </w:rPr>
              <w:t xml:space="preserve"> </w:t>
            </w:r>
            <w:r w:rsidR="003041A0" w:rsidRPr="003041A0">
              <w:rPr>
                <w:rFonts w:ascii="Rupee Foradian" w:hAnsi="Rupee Foradian"/>
              </w:rPr>
              <w:t>`</w:t>
            </w:r>
            <w:r w:rsidR="0080188A" w:rsidRPr="003041A0">
              <w:rPr>
                <w:rFonts w:ascii="Zurich BT" w:hAnsi="Zurich BT"/>
              </w:rPr>
              <w:t xml:space="preserve"> 1.99 billion on account of previous period regulatory tariff orders</w:t>
            </w:r>
            <w:r w:rsidR="007623A5">
              <w:rPr>
                <w:rFonts w:ascii="Zurich BT" w:hAnsi="Zurich BT"/>
              </w:rPr>
              <w:t xml:space="preserve"> (one-off)</w:t>
            </w:r>
          </w:p>
          <w:p w:rsidR="00D110A7" w:rsidRPr="003041A0" w:rsidRDefault="003041A0" w:rsidP="00745511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2</w:t>
            </w:r>
            <w:r w:rsidR="00D110A7" w:rsidRPr="003041A0">
              <w:rPr>
                <w:rFonts w:ascii="Zurich BT" w:hAnsi="Zurich BT"/>
              </w:rPr>
              <w:t xml:space="preserve">. </w:t>
            </w:r>
            <w:r w:rsidRPr="003041A0">
              <w:rPr>
                <w:rFonts w:ascii="Rupee Foradian" w:hAnsi="Rupee Foradian"/>
              </w:rPr>
              <w:t>`</w:t>
            </w:r>
            <w:r w:rsidR="00D110A7" w:rsidRPr="003041A0">
              <w:rPr>
                <w:rFonts w:ascii="Zurich BT" w:hAnsi="Zurich BT"/>
              </w:rPr>
              <w:t xml:space="preserve"> 0.20 billion on account of lower carrying cost and lower fuel prices</w:t>
            </w:r>
            <w:r w:rsidR="007623A5">
              <w:rPr>
                <w:rFonts w:ascii="Zurich BT" w:hAnsi="Zurich BT"/>
              </w:rPr>
              <w:t xml:space="preserve"> (one-off)</w:t>
            </w:r>
          </w:p>
          <w:p w:rsidR="00D110A7" w:rsidRPr="003041A0" w:rsidRDefault="00D110A7" w:rsidP="00745511">
            <w:pPr>
              <w:jc w:val="both"/>
              <w:rPr>
                <w:rFonts w:ascii="Zurich BT" w:hAnsi="Zurich BT"/>
              </w:rPr>
            </w:pPr>
            <w:r w:rsidRPr="003041A0">
              <w:rPr>
                <w:rFonts w:ascii="Zurich BT" w:hAnsi="Zurich BT"/>
              </w:rPr>
              <w:t>3. Lower operating performance in Trombay due to back down of Units 5 &amp; 7</w:t>
            </w:r>
          </w:p>
        </w:tc>
      </w:tr>
      <w:tr w:rsidR="009B5277" w:rsidTr="003F5044">
        <w:trPr>
          <w:trHeight w:val="288"/>
        </w:trPr>
        <w:tc>
          <w:tcPr>
            <w:tcW w:w="1528" w:type="dxa"/>
            <w:vAlign w:val="center"/>
          </w:tcPr>
          <w:p w:rsidR="009B5277" w:rsidRDefault="009B5277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Non-operating income</w:t>
            </w:r>
          </w:p>
        </w:tc>
        <w:tc>
          <w:tcPr>
            <w:tcW w:w="1528" w:type="dxa"/>
            <w:vAlign w:val="center"/>
          </w:tcPr>
          <w:p w:rsidR="009B5277" w:rsidRPr="003F5044" w:rsidRDefault="009B5277" w:rsidP="00745511">
            <w:pPr>
              <w:rPr>
                <w:rFonts w:ascii="Zurich BT" w:hAnsi="Zurich BT"/>
              </w:rPr>
            </w:pPr>
            <w:r w:rsidRPr="003F5044">
              <w:rPr>
                <w:rFonts w:ascii="Zurich BT" w:hAnsi="Zurich BT"/>
              </w:rPr>
              <w:t xml:space="preserve">3.23 </w:t>
            </w:r>
          </w:p>
        </w:tc>
        <w:tc>
          <w:tcPr>
            <w:tcW w:w="1529" w:type="dxa"/>
            <w:vAlign w:val="center"/>
          </w:tcPr>
          <w:p w:rsidR="009B5277" w:rsidRPr="003F5044" w:rsidRDefault="009B5277" w:rsidP="00745511">
            <w:pPr>
              <w:rPr>
                <w:rFonts w:ascii="Zurich BT" w:hAnsi="Zurich BT"/>
              </w:rPr>
            </w:pPr>
            <w:r w:rsidRPr="003F5044">
              <w:rPr>
                <w:rFonts w:ascii="Zurich BT" w:hAnsi="Zurich BT"/>
              </w:rPr>
              <w:t xml:space="preserve"> (0.12)</w:t>
            </w:r>
          </w:p>
        </w:tc>
        <w:tc>
          <w:tcPr>
            <w:tcW w:w="4765" w:type="dxa"/>
            <w:vAlign w:val="bottom"/>
          </w:tcPr>
          <w:p w:rsidR="001D0B3A" w:rsidRDefault="001D0B3A" w:rsidP="00745511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 xml:space="preserve">Variance: </w:t>
            </w:r>
            <w:r>
              <w:rPr>
                <w:rFonts w:ascii="Rupee Foradian" w:hAnsi="Rupee Foradian"/>
              </w:rPr>
              <w:t>`</w:t>
            </w:r>
            <w:r>
              <w:rPr>
                <w:rFonts w:ascii="Zurich BT" w:hAnsi="Zurich BT"/>
              </w:rPr>
              <w:t xml:space="preserve"> 3.35 billion</w:t>
            </w:r>
          </w:p>
          <w:p w:rsidR="001D0B3A" w:rsidRPr="001D0B3A" w:rsidRDefault="001D0B3A" w:rsidP="00745511">
            <w:pPr>
              <w:pStyle w:val="ListParagraph"/>
              <w:numPr>
                <w:ilvl w:val="0"/>
                <w:numId w:val="2"/>
              </w:numPr>
              <w:ind w:left="0"/>
              <w:jc w:val="both"/>
            </w:pPr>
            <w:r>
              <w:rPr>
                <w:rFonts w:ascii="Zurich BT" w:hAnsi="Zurich BT"/>
              </w:rPr>
              <w:t xml:space="preserve">Lower dividend from coal cos. </w:t>
            </w:r>
            <w:r>
              <w:rPr>
                <w:rFonts w:ascii="Rupee Foradian" w:hAnsi="Rupee Foradian"/>
              </w:rPr>
              <w:t>`</w:t>
            </w:r>
            <w:r>
              <w:rPr>
                <w:rFonts w:ascii="Zurich BT" w:hAnsi="Zurich BT"/>
              </w:rPr>
              <w:t xml:space="preserve"> 0.95 billion</w:t>
            </w:r>
          </w:p>
          <w:p w:rsidR="009B5277" w:rsidRPr="00D110A7" w:rsidRDefault="001D0B3A" w:rsidP="00745511">
            <w:pPr>
              <w:pStyle w:val="ListParagraph"/>
              <w:numPr>
                <w:ilvl w:val="0"/>
                <w:numId w:val="2"/>
              </w:numPr>
              <w:ind w:left="0"/>
              <w:jc w:val="both"/>
            </w:pPr>
            <w:r>
              <w:rPr>
                <w:rFonts w:ascii="Zurich BT" w:hAnsi="Zurich BT"/>
              </w:rPr>
              <w:t xml:space="preserve">Late payment surcharge income of </w:t>
            </w:r>
            <w:r>
              <w:rPr>
                <w:rFonts w:ascii="Rupee Foradian" w:hAnsi="Rupee Foradian"/>
              </w:rPr>
              <w:t>`</w:t>
            </w:r>
            <w:r>
              <w:rPr>
                <w:rFonts w:ascii="Zurich BT" w:hAnsi="Zurich BT"/>
              </w:rPr>
              <w:t xml:space="preserve"> 0.96 billion in Q1FY2016</w:t>
            </w:r>
          </w:p>
        </w:tc>
      </w:tr>
    </w:tbl>
    <w:p w:rsidR="00D34889" w:rsidRDefault="00D34889" w:rsidP="00745511">
      <w:pPr>
        <w:spacing w:after="0" w:line="240" w:lineRule="auto"/>
        <w:rPr>
          <w:rFonts w:ascii="Zurich BT" w:hAnsi="Zurich BT"/>
        </w:rPr>
      </w:pPr>
    </w:p>
    <w:p w:rsidR="0080188A" w:rsidRDefault="009562D2" w:rsidP="00745511">
      <w:pPr>
        <w:spacing w:after="0" w:line="240" w:lineRule="auto"/>
        <w:rPr>
          <w:rFonts w:ascii="Zurich Blk BT" w:hAnsi="Zurich Blk BT"/>
        </w:rPr>
      </w:pPr>
      <w:r>
        <w:rPr>
          <w:rFonts w:ascii="Zurich Blk BT" w:hAnsi="Zurich Blk BT"/>
        </w:rPr>
        <w:t>Q1FY2017 (Consolidated)</w:t>
      </w:r>
    </w:p>
    <w:p w:rsidR="009562D2" w:rsidRDefault="0010759D" w:rsidP="00745511">
      <w:pPr>
        <w:spacing w:after="0" w:line="240" w:lineRule="auto"/>
        <w:jc w:val="right"/>
        <w:rPr>
          <w:rFonts w:ascii="Zurich BT" w:hAnsi="Zurich BT"/>
        </w:rPr>
      </w:pPr>
      <w:r>
        <w:rPr>
          <w:rFonts w:ascii="Zurich BT" w:hAnsi="Zurich BT"/>
        </w:rPr>
        <w:t>(</w:t>
      </w:r>
      <w:r>
        <w:rPr>
          <w:rFonts w:ascii="Rupee Foradian" w:hAnsi="Rupee Foradian"/>
        </w:rPr>
        <w:t>`</w:t>
      </w:r>
      <w:r>
        <w:rPr>
          <w:rFonts w:ascii="Zurich BT" w:hAnsi="Zurich BT"/>
        </w:rPr>
        <w:t xml:space="preserve"> billion)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1710"/>
        <w:gridCol w:w="1710"/>
        <w:gridCol w:w="2790"/>
      </w:tblGrid>
      <w:tr w:rsidR="00253ABB" w:rsidRPr="00D97E97" w:rsidTr="00253ABB">
        <w:trPr>
          <w:trHeight w:val="288"/>
          <w:tblHeader/>
        </w:trPr>
        <w:tc>
          <w:tcPr>
            <w:tcW w:w="3145" w:type="dxa"/>
            <w:shd w:val="clear" w:color="auto" w:fill="auto"/>
            <w:vAlign w:val="center"/>
            <w:hideMark/>
          </w:tcPr>
          <w:p w:rsidR="00253ABB" w:rsidRPr="00D97E97" w:rsidRDefault="00253ABB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D97E97">
              <w:rPr>
                <w:rFonts w:ascii="Zurich Blk BT" w:eastAsia="Times New Roman" w:hAnsi="Zurich Blk BT" w:cs="Arial"/>
              </w:rPr>
              <w:t>For the period ended June 30,</w:t>
            </w:r>
            <w:r>
              <w:rPr>
                <w:rStyle w:val="FootnoteReference"/>
                <w:rFonts w:ascii="Zurich Blk BT" w:eastAsia="Times New Roman" w:hAnsi="Zurich Blk BT" w:cs="Arial"/>
              </w:rPr>
              <w:footnoteReference w:id="7"/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253ABB" w:rsidRPr="00D97E97" w:rsidRDefault="00253ABB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D97E97">
              <w:rPr>
                <w:rFonts w:ascii="Zurich Blk BT" w:eastAsia="Times New Roman" w:hAnsi="Zurich Blk BT" w:cs="Arial"/>
              </w:rPr>
              <w:t>2015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253ABB" w:rsidRPr="00D97E97" w:rsidRDefault="00253ABB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D97E97">
              <w:rPr>
                <w:rFonts w:ascii="Zurich Blk BT" w:eastAsia="Times New Roman" w:hAnsi="Zurich Blk BT" w:cs="Arial"/>
              </w:rPr>
              <w:t>2016</w:t>
            </w:r>
          </w:p>
        </w:tc>
        <w:tc>
          <w:tcPr>
            <w:tcW w:w="2790" w:type="dxa"/>
            <w:vMerge w:val="restart"/>
            <w:vAlign w:val="center"/>
          </w:tcPr>
          <w:p w:rsidR="00253ABB" w:rsidRPr="00D97E97" w:rsidRDefault="00253ABB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>
              <w:rPr>
                <w:rFonts w:ascii="Zurich Blk BT" w:eastAsia="Times New Roman" w:hAnsi="Zurich Blk BT" w:cs="Arial"/>
              </w:rPr>
              <w:t>Remarks</w:t>
            </w:r>
          </w:p>
        </w:tc>
      </w:tr>
      <w:tr w:rsidR="00253ABB" w:rsidRPr="00D97E97" w:rsidTr="00253ABB">
        <w:trPr>
          <w:trHeight w:val="288"/>
          <w:tblHeader/>
        </w:trPr>
        <w:tc>
          <w:tcPr>
            <w:tcW w:w="3145" w:type="dxa"/>
            <w:shd w:val="clear" w:color="auto" w:fill="auto"/>
            <w:vAlign w:val="center"/>
            <w:hideMark/>
          </w:tcPr>
          <w:p w:rsidR="00253ABB" w:rsidRPr="00D97E97" w:rsidRDefault="00253ABB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D97E97">
              <w:rPr>
                <w:rFonts w:ascii="Zurich Blk BT" w:eastAsia="Times New Roman" w:hAnsi="Zurich Blk BT" w:cs="Arial"/>
              </w:rPr>
              <w:t> 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253ABB" w:rsidRPr="00D97E97" w:rsidRDefault="00253ABB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D97E97">
              <w:rPr>
                <w:rFonts w:ascii="Zurich Blk BT" w:eastAsia="Times New Roman" w:hAnsi="Zurich Blk BT" w:cs="Arial"/>
              </w:rPr>
              <w:t>Audited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253ABB" w:rsidRPr="00D97E97" w:rsidRDefault="00253ABB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D97E97">
              <w:rPr>
                <w:rFonts w:ascii="Zurich Blk BT" w:eastAsia="Times New Roman" w:hAnsi="Zurich Blk BT" w:cs="Arial"/>
              </w:rPr>
              <w:t>Audited</w:t>
            </w:r>
          </w:p>
        </w:tc>
        <w:tc>
          <w:tcPr>
            <w:tcW w:w="2790" w:type="dxa"/>
            <w:vMerge/>
          </w:tcPr>
          <w:p w:rsidR="00253ABB" w:rsidRPr="00D97E97" w:rsidRDefault="00253ABB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</w:p>
        </w:tc>
      </w:tr>
      <w:tr w:rsidR="00253ABB" w:rsidRPr="00D97E97" w:rsidTr="00253ABB">
        <w:trPr>
          <w:trHeight w:val="288"/>
          <w:tblHeader/>
        </w:trPr>
        <w:tc>
          <w:tcPr>
            <w:tcW w:w="3145" w:type="dxa"/>
            <w:shd w:val="clear" w:color="auto" w:fill="auto"/>
            <w:vAlign w:val="center"/>
            <w:hideMark/>
          </w:tcPr>
          <w:p w:rsidR="00253ABB" w:rsidRPr="00D97E97" w:rsidRDefault="00253ABB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D97E97">
              <w:rPr>
                <w:rFonts w:ascii="Zurich Blk BT" w:eastAsia="Times New Roman" w:hAnsi="Zurich Blk BT" w:cs="Arial"/>
              </w:rPr>
              <w:t>No. of Months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253ABB" w:rsidRPr="00D97E97" w:rsidRDefault="00253ABB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D97E97">
              <w:rPr>
                <w:rFonts w:ascii="Zurich Blk BT" w:eastAsia="Times New Roman" w:hAnsi="Zurich Blk BT" w:cs="Arial"/>
              </w:rPr>
              <w:t>3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253ABB" w:rsidRPr="00D97E97" w:rsidRDefault="00253ABB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D97E97">
              <w:rPr>
                <w:rFonts w:ascii="Zurich Blk BT" w:eastAsia="Times New Roman" w:hAnsi="Zurich Blk BT" w:cs="Arial"/>
              </w:rPr>
              <w:t>3</w:t>
            </w:r>
          </w:p>
        </w:tc>
        <w:tc>
          <w:tcPr>
            <w:tcW w:w="2790" w:type="dxa"/>
            <w:vMerge/>
          </w:tcPr>
          <w:p w:rsidR="00253ABB" w:rsidRPr="00D97E97" w:rsidRDefault="00253ABB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</w:p>
        </w:tc>
      </w:tr>
      <w:tr w:rsidR="00253ABB" w:rsidRPr="00D97E97" w:rsidTr="00253ABB">
        <w:trPr>
          <w:trHeight w:val="288"/>
        </w:trPr>
        <w:tc>
          <w:tcPr>
            <w:tcW w:w="3145" w:type="dxa"/>
            <w:shd w:val="clear" w:color="auto" w:fill="auto"/>
            <w:vAlign w:val="center"/>
            <w:hideMark/>
          </w:tcPr>
          <w:p w:rsidR="00253ABB" w:rsidRPr="00D97E97" w:rsidRDefault="00253ABB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>Total operating income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Pr="00D97E97" w:rsidRDefault="00253ABB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>
              <w:rPr>
                <w:rFonts w:ascii="Zurich BT" w:eastAsia="Times New Roman" w:hAnsi="Zurich BT" w:cs="Arial"/>
              </w:rPr>
              <w:t>71.84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Pr="009562D2" w:rsidRDefault="00253ABB" w:rsidP="00745511">
            <w:pPr>
              <w:pStyle w:val="NormalWeb"/>
              <w:spacing w:before="0" w:beforeAutospacing="0" w:after="0" w:afterAutospacing="0"/>
              <w:jc w:val="right"/>
              <w:textAlignment w:val="center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2"/>
                <w:szCs w:val="36"/>
              </w:rPr>
              <w:t>68.38</w:t>
            </w:r>
          </w:p>
        </w:tc>
        <w:tc>
          <w:tcPr>
            <w:tcW w:w="2790" w:type="dxa"/>
          </w:tcPr>
          <w:p w:rsidR="00745511" w:rsidRPr="00745511" w:rsidRDefault="00745511" w:rsidP="00745511">
            <w:pPr>
              <w:spacing w:after="0" w:line="240" w:lineRule="auto"/>
              <w:jc w:val="both"/>
              <w:rPr>
                <w:rFonts w:ascii="Zurich BT" w:hAnsi="Zurich BT"/>
              </w:rPr>
            </w:pPr>
            <w:r w:rsidRPr="00745511">
              <w:rPr>
                <w:rFonts w:ascii="Zurich BT" w:hAnsi="Zurich BT"/>
              </w:rPr>
              <w:t xml:space="preserve">Variance: </w:t>
            </w:r>
            <w:r w:rsidRPr="00745511">
              <w:rPr>
                <w:rFonts w:ascii="Rupee Foradian" w:hAnsi="Rupee Foradian"/>
              </w:rPr>
              <w:t>`</w:t>
            </w:r>
            <w:r w:rsidRPr="00745511">
              <w:rPr>
                <w:rFonts w:ascii="Zurich BT" w:hAnsi="Zurich BT"/>
              </w:rPr>
              <w:t xml:space="preserve"> 3.46 billion</w:t>
            </w:r>
          </w:p>
          <w:p w:rsidR="00745511" w:rsidRPr="00745511" w:rsidRDefault="00745511" w:rsidP="0074551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/>
              <w:jc w:val="both"/>
              <w:rPr>
                <w:rFonts w:ascii="Zurich BT" w:hAnsi="Zurich BT"/>
              </w:rPr>
            </w:pPr>
            <w:r w:rsidRPr="00745511">
              <w:rPr>
                <w:rFonts w:ascii="Rupee Foradian" w:hAnsi="Rupee Foradian"/>
              </w:rPr>
              <w:t>`</w:t>
            </w:r>
            <w:r w:rsidRPr="00745511">
              <w:rPr>
                <w:rFonts w:ascii="Zurich BT" w:hAnsi="Zurich BT"/>
              </w:rPr>
              <w:t xml:space="preserve"> 3.01 billion on account of TPCL standalone</w:t>
            </w:r>
          </w:p>
          <w:p w:rsidR="00745511" w:rsidRPr="00745511" w:rsidRDefault="00745511" w:rsidP="0074551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/>
              <w:jc w:val="both"/>
              <w:rPr>
                <w:rFonts w:ascii="Zurich BT" w:hAnsi="Zurich BT"/>
              </w:rPr>
            </w:pPr>
            <w:r w:rsidRPr="00745511">
              <w:rPr>
                <w:rFonts w:ascii="Rupee Foradian" w:hAnsi="Rupee Foradian"/>
              </w:rPr>
              <w:t xml:space="preserve">` </w:t>
            </w:r>
            <w:r w:rsidRPr="00745511">
              <w:rPr>
                <w:rFonts w:ascii="Zurich BT" w:hAnsi="Zurich BT"/>
              </w:rPr>
              <w:t>2.68 billion on account of CGPL – one time dredging cost (one-off) + lower availability ~ 65%</w:t>
            </w:r>
          </w:p>
          <w:p w:rsidR="00253ABB" w:rsidRDefault="00745511" w:rsidP="00745511">
            <w:pPr>
              <w:pStyle w:val="NormalWeb"/>
              <w:spacing w:before="0" w:beforeAutospacing="0" w:after="0" w:afterAutospacing="0"/>
              <w:jc w:val="both"/>
              <w:textAlignment w:val="center"/>
              <w:rPr>
                <w:rFonts w:ascii="Arial" w:hAnsi="Arial" w:cs="Arial"/>
                <w:sz w:val="22"/>
                <w:szCs w:val="36"/>
              </w:rPr>
            </w:pPr>
            <w:r w:rsidRPr="00745511">
              <w:rPr>
                <w:rFonts w:ascii="Rupee Foradian" w:hAnsi="Rupee Foradian"/>
                <w:sz w:val="22"/>
                <w:szCs w:val="22"/>
              </w:rPr>
              <w:t xml:space="preserve">` </w:t>
            </w:r>
            <w:r w:rsidRPr="00745511">
              <w:rPr>
                <w:rFonts w:ascii="Zurich BT" w:hAnsi="Zurich BT"/>
                <w:sz w:val="22"/>
                <w:szCs w:val="22"/>
              </w:rPr>
              <w:t xml:space="preserve">2.23 billion </w:t>
            </w:r>
            <w:r w:rsidRPr="00745511">
              <w:rPr>
                <w:rFonts w:ascii="Zurich Blk BT" w:hAnsi="Zurich Blk BT"/>
                <w:sz w:val="22"/>
                <w:szCs w:val="22"/>
              </w:rPr>
              <w:t>positive</w:t>
            </w:r>
            <w:r w:rsidRPr="00745511">
              <w:rPr>
                <w:rFonts w:ascii="Zurich BT" w:hAnsi="Zurich BT"/>
                <w:sz w:val="22"/>
                <w:szCs w:val="22"/>
              </w:rPr>
              <w:t xml:space="preserve"> on the back of better operating performance of </w:t>
            </w:r>
            <w:proofErr w:type="spellStart"/>
            <w:r w:rsidRPr="00745511">
              <w:rPr>
                <w:rFonts w:ascii="Zurich BT" w:hAnsi="Zurich BT"/>
                <w:sz w:val="22"/>
                <w:szCs w:val="22"/>
              </w:rPr>
              <w:t>Maithon</w:t>
            </w:r>
            <w:proofErr w:type="spellEnd"/>
            <w:r w:rsidRPr="00745511">
              <w:rPr>
                <w:rFonts w:ascii="Zurich BT" w:hAnsi="Zurich BT"/>
                <w:sz w:val="22"/>
                <w:szCs w:val="22"/>
              </w:rPr>
              <w:t>, TPDDL and TPREL</w:t>
            </w:r>
          </w:p>
        </w:tc>
      </w:tr>
      <w:tr w:rsidR="00253ABB" w:rsidRPr="00D97E97" w:rsidTr="00253ABB">
        <w:trPr>
          <w:trHeight w:val="288"/>
        </w:trPr>
        <w:tc>
          <w:tcPr>
            <w:tcW w:w="3145" w:type="dxa"/>
            <w:shd w:val="clear" w:color="auto" w:fill="auto"/>
            <w:vAlign w:val="center"/>
            <w:hideMark/>
          </w:tcPr>
          <w:p w:rsidR="00253ABB" w:rsidRPr="00D97E97" w:rsidRDefault="00253ABB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>EBIDTA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Pr="00D97E97" w:rsidRDefault="00253ABB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>
              <w:rPr>
                <w:rFonts w:ascii="Zurich BT" w:eastAsia="Times New Roman" w:hAnsi="Zurich BT" w:cs="Arial"/>
              </w:rPr>
              <w:t>18.42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Pr="009562D2" w:rsidRDefault="00253ABB" w:rsidP="00745511">
            <w:pPr>
              <w:pStyle w:val="NormalWeb"/>
              <w:spacing w:before="0" w:beforeAutospacing="0" w:after="0" w:afterAutospacing="0"/>
              <w:jc w:val="right"/>
              <w:textAlignment w:val="center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2"/>
                <w:szCs w:val="36"/>
              </w:rPr>
              <w:t>16.34</w:t>
            </w:r>
          </w:p>
        </w:tc>
        <w:tc>
          <w:tcPr>
            <w:tcW w:w="2790" w:type="dxa"/>
          </w:tcPr>
          <w:p w:rsidR="00253ABB" w:rsidRDefault="00253ABB" w:rsidP="00745511">
            <w:pPr>
              <w:pStyle w:val="NormalWeb"/>
              <w:spacing w:before="0" w:beforeAutospacing="0" w:after="0" w:afterAutospacing="0"/>
              <w:jc w:val="right"/>
              <w:textAlignment w:val="center"/>
              <w:rPr>
                <w:rFonts w:ascii="Arial" w:hAnsi="Arial" w:cs="Arial"/>
                <w:sz w:val="22"/>
                <w:szCs w:val="36"/>
              </w:rPr>
            </w:pPr>
          </w:p>
        </w:tc>
      </w:tr>
      <w:tr w:rsidR="00253ABB" w:rsidRPr="00D97E97" w:rsidTr="00253ABB">
        <w:trPr>
          <w:trHeight w:val="288"/>
        </w:trPr>
        <w:tc>
          <w:tcPr>
            <w:tcW w:w="3145" w:type="dxa"/>
            <w:shd w:val="clear" w:color="auto" w:fill="auto"/>
            <w:vAlign w:val="center"/>
            <w:hideMark/>
          </w:tcPr>
          <w:p w:rsidR="00253ABB" w:rsidRPr="00D97E97" w:rsidRDefault="00253ABB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>EBIDTA/TOI (%)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Pr="00D97E97" w:rsidRDefault="00253ABB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>
              <w:rPr>
                <w:rFonts w:ascii="Zurich BT" w:eastAsia="Times New Roman" w:hAnsi="Zurich BT" w:cs="Arial"/>
              </w:rPr>
              <w:t>25.64%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Pr="009562D2" w:rsidRDefault="00253ABB" w:rsidP="00745511">
            <w:pPr>
              <w:pStyle w:val="NormalWeb"/>
              <w:spacing w:before="0" w:beforeAutospacing="0" w:after="0" w:afterAutospacing="0"/>
              <w:jc w:val="right"/>
              <w:textAlignment w:val="center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2"/>
                <w:szCs w:val="36"/>
              </w:rPr>
              <w:t>23.89%</w:t>
            </w:r>
          </w:p>
        </w:tc>
        <w:tc>
          <w:tcPr>
            <w:tcW w:w="2790" w:type="dxa"/>
          </w:tcPr>
          <w:p w:rsidR="00253ABB" w:rsidRDefault="00253ABB" w:rsidP="00745511">
            <w:pPr>
              <w:pStyle w:val="NormalWeb"/>
              <w:spacing w:before="0" w:beforeAutospacing="0" w:after="0" w:afterAutospacing="0"/>
              <w:jc w:val="right"/>
              <w:textAlignment w:val="center"/>
              <w:rPr>
                <w:rFonts w:ascii="Arial" w:hAnsi="Arial" w:cs="Arial"/>
                <w:sz w:val="22"/>
                <w:szCs w:val="36"/>
              </w:rPr>
            </w:pPr>
          </w:p>
        </w:tc>
      </w:tr>
      <w:tr w:rsidR="00253ABB" w:rsidRPr="00D97E97" w:rsidTr="00253ABB">
        <w:trPr>
          <w:trHeight w:val="288"/>
        </w:trPr>
        <w:tc>
          <w:tcPr>
            <w:tcW w:w="3145" w:type="dxa"/>
            <w:shd w:val="clear" w:color="auto" w:fill="auto"/>
            <w:vAlign w:val="center"/>
            <w:hideMark/>
          </w:tcPr>
          <w:p w:rsidR="00253ABB" w:rsidRPr="00D97E97" w:rsidRDefault="00253ABB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 xml:space="preserve">Interest 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Pr="00D97E97" w:rsidRDefault="00253ABB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>
              <w:rPr>
                <w:rFonts w:ascii="Zurich BT" w:eastAsia="Times New Roman" w:hAnsi="Zurich BT" w:cs="Arial"/>
              </w:rPr>
              <w:t>7.77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Pr="009562D2" w:rsidRDefault="00253ABB" w:rsidP="00745511">
            <w:pPr>
              <w:pStyle w:val="NormalWeb"/>
              <w:spacing w:before="0" w:beforeAutospacing="0" w:after="0" w:afterAutospacing="0"/>
              <w:jc w:val="right"/>
              <w:textAlignment w:val="center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2"/>
                <w:szCs w:val="36"/>
              </w:rPr>
              <w:t>7.91</w:t>
            </w:r>
          </w:p>
        </w:tc>
        <w:tc>
          <w:tcPr>
            <w:tcW w:w="2790" w:type="dxa"/>
          </w:tcPr>
          <w:p w:rsidR="00253ABB" w:rsidRDefault="00253ABB" w:rsidP="00745511">
            <w:pPr>
              <w:pStyle w:val="NormalWeb"/>
              <w:spacing w:before="0" w:beforeAutospacing="0" w:after="0" w:afterAutospacing="0"/>
              <w:jc w:val="right"/>
              <w:textAlignment w:val="center"/>
              <w:rPr>
                <w:rFonts w:ascii="Arial" w:hAnsi="Arial" w:cs="Arial"/>
                <w:sz w:val="22"/>
                <w:szCs w:val="36"/>
              </w:rPr>
            </w:pPr>
          </w:p>
        </w:tc>
      </w:tr>
      <w:tr w:rsidR="00253ABB" w:rsidRPr="00D97E97" w:rsidTr="00253ABB">
        <w:trPr>
          <w:trHeight w:val="288"/>
        </w:trPr>
        <w:tc>
          <w:tcPr>
            <w:tcW w:w="3145" w:type="dxa"/>
            <w:shd w:val="clear" w:color="auto" w:fill="auto"/>
            <w:vAlign w:val="center"/>
            <w:hideMark/>
          </w:tcPr>
          <w:p w:rsidR="00253ABB" w:rsidRPr="00D97E97" w:rsidRDefault="00253ABB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>Depreciation &amp; Amortization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Pr="00D97E97" w:rsidRDefault="00253ABB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>
              <w:rPr>
                <w:rFonts w:ascii="Zurich BT" w:eastAsia="Times New Roman" w:hAnsi="Zurich BT" w:cs="Arial"/>
              </w:rPr>
              <w:t>3.98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Pr="009562D2" w:rsidRDefault="00253ABB" w:rsidP="00745511">
            <w:pPr>
              <w:pStyle w:val="NormalWeb"/>
              <w:spacing w:before="0" w:beforeAutospacing="0" w:after="0" w:afterAutospacing="0"/>
              <w:jc w:val="right"/>
              <w:textAlignment w:val="center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2"/>
                <w:szCs w:val="36"/>
              </w:rPr>
              <w:t>4.39</w:t>
            </w:r>
          </w:p>
        </w:tc>
        <w:tc>
          <w:tcPr>
            <w:tcW w:w="2790" w:type="dxa"/>
          </w:tcPr>
          <w:p w:rsidR="00253ABB" w:rsidRDefault="00253ABB" w:rsidP="00745511">
            <w:pPr>
              <w:pStyle w:val="NormalWeb"/>
              <w:spacing w:before="0" w:beforeAutospacing="0" w:after="0" w:afterAutospacing="0"/>
              <w:jc w:val="right"/>
              <w:textAlignment w:val="center"/>
              <w:rPr>
                <w:rFonts w:ascii="Arial" w:hAnsi="Arial" w:cs="Arial"/>
                <w:sz w:val="22"/>
                <w:szCs w:val="36"/>
              </w:rPr>
            </w:pPr>
          </w:p>
        </w:tc>
      </w:tr>
      <w:tr w:rsidR="00253ABB" w:rsidRPr="00D97E97" w:rsidTr="00253ABB">
        <w:trPr>
          <w:trHeight w:val="288"/>
        </w:trPr>
        <w:tc>
          <w:tcPr>
            <w:tcW w:w="3145" w:type="dxa"/>
            <w:shd w:val="clear" w:color="auto" w:fill="auto"/>
            <w:vAlign w:val="center"/>
            <w:hideMark/>
          </w:tcPr>
          <w:p w:rsidR="00253ABB" w:rsidRPr="00D97E97" w:rsidRDefault="00253ABB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>Operating profit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Pr="00D97E97" w:rsidRDefault="00253ABB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>
              <w:rPr>
                <w:rFonts w:ascii="Zurich BT" w:eastAsia="Times New Roman" w:hAnsi="Zurich BT" w:cs="Arial"/>
              </w:rPr>
              <w:t>6.67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Pr="009562D2" w:rsidRDefault="00253ABB" w:rsidP="00745511">
            <w:pPr>
              <w:pStyle w:val="NormalWeb"/>
              <w:spacing w:before="0" w:beforeAutospacing="0" w:after="0" w:afterAutospacing="0"/>
              <w:jc w:val="right"/>
              <w:textAlignment w:val="center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2"/>
                <w:szCs w:val="36"/>
              </w:rPr>
              <w:t>4.04</w:t>
            </w:r>
          </w:p>
        </w:tc>
        <w:tc>
          <w:tcPr>
            <w:tcW w:w="2790" w:type="dxa"/>
          </w:tcPr>
          <w:p w:rsidR="00253ABB" w:rsidRDefault="00253ABB" w:rsidP="00745511">
            <w:pPr>
              <w:pStyle w:val="NormalWeb"/>
              <w:spacing w:before="0" w:beforeAutospacing="0" w:after="0" w:afterAutospacing="0"/>
              <w:jc w:val="right"/>
              <w:textAlignment w:val="center"/>
              <w:rPr>
                <w:rFonts w:ascii="Arial" w:hAnsi="Arial" w:cs="Arial"/>
                <w:sz w:val="22"/>
                <w:szCs w:val="36"/>
              </w:rPr>
            </w:pPr>
          </w:p>
        </w:tc>
      </w:tr>
      <w:tr w:rsidR="00253ABB" w:rsidRPr="00D97E97" w:rsidTr="00253ABB">
        <w:trPr>
          <w:trHeight w:val="288"/>
        </w:trPr>
        <w:tc>
          <w:tcPr>
            <w:tcW w:w="3145" w:type="dxa"/>
            <w:shd w:val="clear" w:color="auto" w:fill="auto"/>
            <w:vAlign w:val="center"/>
            <w:hideMark/>
          </w:tcPr>
          <w:p w:rsidR="00253ABB" w:rsidRPr="00D97E97" w:rsidRDefault="00253ABB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>Non-operating income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Pr="00D97E97" w:rsidRDefault="00253ABB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>
              <w:rPr>
                <w:rFonts w:ascii="Zurich BT" w:eastAsia="Times New Roman" w:hAnsi="Zurich BT" w:cs="Arial"/>
              </w:rPr>
              <w:t>(0.94)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Pr="009562D2" w:rsidRDefault="00253ABB" w:rsidP="00745511">
            <w:pPr>
              <w:pStyle w:val="NormalWeb"/>
              <w:spacing w:before="0" w:beforeAutospacing="0" w:after="0" w:afterAutospacing="0"/>
              <w:jc w:val="right"/>
              <w:textAlignment w:val="center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2"/>
                <w:szCs w:val="36"/>
              </w:rPr>
              <w:t>(3.19)</w:t>
            </w:r>
          </w:p>
        </w:tc>
        <w:tc>
          <w:tcPr>
            <w:tcW w:w="2790" w:type="dxa"/>
          </w:tcPr>
          <w:p w:rsidR="00253ABB" w:rsidRDefault="00253ABB" w:rsidP="00745511">
            <w:pPr>
              <w:pStyle w:val="NormalWeb"/>
              <w:spacing w:before="0" w:beforeAutospacing="0" w:after="0" w:afterAutospacing="0"/>
              <w:jc w:val="right"/>
              <w:textAlignment w:val="center"/>
              <w:rPr>
                <w:rFonts w:ascii="Arial" w:hAnsi="Arial" w:cs="Arial"/>
                <w:sz w:val="22"/>
                <w:szCs w:val="36"/>
              </w:rPr>
            </w:pPr>
          </w:p>
        </w:tc>
      </w:tr>
      <w:tr w:rsidR="00253ABB" w:rsidRPr="00D97E97" w:rsidTr="00253ABB">
        <w:trPr>
          <w:trHeight w:val="288"/>
        </w:trPr>
        <w:tc>
          <w:tcPr>
            <w:tcW w:w="3145" w:type="dxa"/>
            <w:shd w:val="clear" w:color="auto" w:fill="auto"/>
            <w:vAlign w:val="center"/>
            <w:hideMark/>
          </w:tcPr>
          <w:p w:rsidR="00253ABB" w:rsidRPr="00D97E97" w:rsidRDefault="00253ABB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lastRenderedPageBreak/>
              <w:t>PBT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Pr="00D97E97" w:rsidRDefault="00253ABB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>
              <w:rPr>
                <w:rFonts w:ascii="Zurich BT" w:eastAsia="Times New Roman" w:hAnsi="Zurich BT" w:cs="Arial"/>
              </w:rPr>
              <w:t>5.74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Pr="009562D2" w:rsidRDefault="00253ABB" w:rsidP="00745511">
            <w:pPr>
              <w:pStyle w:val="NormalWeb"/>
              <w:spacing w:before="0" w:beforeAutospacing="0" w:after="0" w:afterAutospacing="0"/>
              <w:jc w:val="right"/>
              <w:textAlignment w:val="center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2"/>
                <w:szCs w:val="36"/>
              </w:rPr>
              <w:t>0.85</w:t>
            </w:r>
          </w:p>
        </w:tc>
        <w:tc>
          <w:tcPr>
            <w:tcW w:w="2790" w:type="dxa"/>
          </w:tcPr>
          <w:p w:rsidR="00253ABB" w:rsidRDefault="00253ABB" w:rsidP="00745511">
            <w:pPr>
              <w:pStyle w:val="NormalWeb"/>
              <w:spacing w:before="0" w:beforeAutospacing="0" w:after="0" w:afterAutospacing="0"/>
              <w:jc w:val="right"/>
              <w:textAlignment w:val="center"/>
              <w:rPr>
                <w:rFonts w:ascii="Arial" w:hAnsi="Arial" w:cs="Arial"/>
                <w:sz w:val="22"/>
                <w:szCs w:val="36"/>
              </w:rPr>
            </w:pPr>
          </w:p>
        </w:tc>
      </w:tr>
      <w:tr w:rsidR="00253ABB" w:rsidRPr="00D97E97" w:rsidTr="00253ABB">
        <w:trPr>
          <w:trHeight w:val="288"/>
        </w:trPr>
        <w:tc>
          <w:tcPr>
            <w:tcW w:w="3145" w:type="dxa"/>
            <w:shd w:val="clear" w:color="auto" w:fill="auto"/>
            <w:vAlign w:val="center"/>
            <w:hideMark/>
          </w:tcPr>
          <w:p w:rsidR="00253ABB" w:rsidRPr="00D97E97" w:rsidRDefault="00253ABB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>PAT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Pr="00D97E97" w:rsidRDefault="00253ABB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>
              <w:rPr>
                <w:rFonts w:ascii="Zurich BT" w:eastAsia="Times New Roman" w:hAnsi="Zurich BT" w:cs="Arial"/>
              </w:rPr>
              <w:t>3.47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Pr="009562D2" w:rsidRDefault="00253ABB" w:rsidP="00745511">
            <w:pPr>
              <w:pStyle w:val="NormalWeb"/>
              <w:spacing w:before="0" w:beforeAutospacing="0" w:after="0" w:afterAutospacing="0"/>
              <w:jc w:val="right"/>
              <w:textAlignment w:val="center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Zurich BT" w:eastAsiaTheme="minorEastAsia" w:hAnsi="Zurich BT" w:cstheme="minorBidi"/>
                <w:bCs/>
                <w:kern w:val="24"/>
                <w:sz w:val="22"/>
                <w:szCs w:val="28"/>
              </w:rPr>
              <w:t>(0.58)</w:t>
            </w:r>
          </w:p>
        </w:tc>
        <w:tc>
          <w:tcPr>
            <w:tcW w:w="2790" w:type="dxa"/>
          </w:tcPr>
          <w:p w:rsidR="00745511" w:rsidRPr="00745511" w:rsidRDefault="00745511" w:rsidP="00745511">
            <w:pPr>
              <w:spacing w:after="0" w:line="240" w:lineRule="auto"/>
              <w:jc w:val="both"/>
              <w:rPr>
                <w:rFonts w:ascii="Zurich BT" w:hAnsi="Zurich BT"/>
              </w:rPr>
            </w:pPr>
            <w:r w:rsidRPr="00745511">
              <w:rPr>
                <w:rFonts w:ascii="Zurich BT" w:hAnsi="Zurich BT"/>
              </w:rPr>
              <w:t xml:space="preserve">Variance: </w:t>
            </w:r>
            <w:r w:rsidRPr="00745511">
              <w:rPr>
                <w:rFonts w:ascii="Rupee Foradian" w:hAnsi="Rupee Foradian"/>
              </w:rPr>
              <w:t>`</w:t>
            </w:r>
            <w:r w:rsidRPr="00745511">
              <w:rPr>
                <w:rFonts w:ascii="Zurich BT" w:hAnsi="Zurich BT"/>
              </w:rPr>
              <w:t xml:space="preserve"> 1.85 billion</w:t>
            </w:r>
          </w:p>
          <w:p w:rsidR="00745511" w:rsidRPr="00745511" w:rsidRDefault="00745511" w:rsidP="00745511">
            <w:pPr>
              <w:spacing w:after="0" w:line="240" w:lineRule="auto"/>
              <w:jc w:val="both"/>
              <w:rPr>
                <w:rFonts w:ascii="Zurich BT" w:hAnsi="Zurich BT"/>
              </w:rPr>
            </w:pPr>
            <w:r w:rsidRPr="00745511">
              <w:rPr>
                <w:rFonts w:ascii="Zurich BT" w:hAnsi="Zurich BT"/>
              </w:rPr>
              <w:t>Share of profits from associates from associates and JVs consolidated as a single line item instead of line-by-line consolidation</w:t>
            </w:r>
          </w:p>
          <w:p w:rsidR="00745511" w:rsidRPr="00745511" w:rsidRDefault="00745511" w:rsidP="007455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jc w:val="both"/>
              <w:rPr>
                <w:rFonts w:ascii="Zurich BT" w:hAnsi="Zurich BT"/>
              </w:rPr>
            </w:pPr>
            <w:r w:rsidRPr="00745511">
              <w:rPr>
                <w:rFonts w:ascii="Zurich BT" w:hAnsi="Zurich BT"/>
              </w:rPr>
              <w:t xml:space="preserve">IEL (classified as financial lease): </w:t>
            </w:r>
            <w:r>
              <w:rPr>
                <w:rFonts w:ascii="Rupee Foradian" w:hAnsi="Rupee Foradian"/>
              </w:rPr>
              <w:t>`</w:t>
            </w:r>
            <w:r w:rsidRPr="00745511">
              <w:rPr>
                <w:rFonts w:ascii="Zurich BT" w:hAnsi="Zurich BT"/>
              </w:rPr>
              <w:t xml:space="preserve"> 0.12 billion</w:t>
            </w:r>
          </w:p>
          <w:p w:rsidR="00745511" w:rsidRPr="00745511" w:rsidRDefault="00745511" w:rsidP="007455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jc w:val="both"/>
              <w:rPr>
                <w:rFonts w:ascii="Zurich BT" w:hAnsi="Zurich BT"/>
              </w:rPr>
            </w:pPr>
            <w:proofErr w:type="spellStart"/>
            <w:r w:rsidRPr="00745511">
              <w:rPr>
                <w:rFonts w:ascii="Zurich BT" w:hAnsi="Zurich BT"/>
              </w:rPr>
              <w:t>Powerlinks</w:t>
            </w:r>
            <w:proofErr w:type="spellEnd"/>
            <w:r w:rsidRPr="00745511">
              <w:rPr>
                <w:rFonts w:ascii="Zurich BT" w:hAnsi="Zurich BT"/>
              </w:rPr>
              <w:t xml:space="preserve">: </w:t>
            </w:r>
            <w:r>
              <w:rPr>
                <w:rFonts w:ascii="Rupee Foradian" w:hAnsi="Rupee Foradian"/>
              </w:rPr>
              <w:t>`</w:t>
            </w:r>
            <w:r w:rsidRPr="00745511">
              <w:rPr>
                <w:rFonts w:ascii="Zurich BT" w:hAnsi="Zurich BT"/>
              </w:rPr>
              <w:t xml:space="preserve"> 0.23 billion</w:t>
            </w:r>
          </w:p>
          <w:p w:rsidR="00253ABB" w:rsidRDefault="00745511" w:rsidP="00745511">
            <w:pPr>
              <w:pStyle w:val="NormalWeb"/>
              <w:spacing w:before="0" w:beforeAutospacing="0" w:after="0" w:afterAutospacing="0"/>
              <w:jc w:val="both"/>
              <w:textAlignment w:val="center"/>
              <w:rPr>
                <w:rFonts w:ascii="Zurich BT" w:eastAsiaTheme="minorEastAsia" w:hAnsi="Zurich BT" w:cstheme="minorBidi"/>
                <w:bCs/>
                <w:kern w:val="24"/>
                <w:sz w:val="22"/>
                <w:szCs w:val="28"/>
              </w:rPr>
            </w:pPr>
            <w:r w:rsidRPr="00745511">
              <w:rPr>
                <w:rFonts w:ascii="Zurich BT" w:hAnsi="Zurich BT"/>
                <w:sz w:val="22"/>
                <w:szCs w:val="22"/>
              </w:rPr>
              <w:t xml:space="preserve">Profit from coal companies: </w:t>
            </w:r>
            <w:r w:rsidRPr="00745511">
              <w:rPr>
                <w:rFonts w:ascii="Rupee Foradian" w:hAnsi="Rupee Foradian"/>
                <w:sz w:val="22"/>
                <w:szCs w:val="22"/>
              </w:rPr>
              <w:t>`</w:t>
            </w:r>
            <w:r w:rsidRPr="00745511">
              <w:rPr>
                <w:rFonts w:ascii="Zurich BT" w:hAnsi="Zurich BT"/>
                <w:sz w:val="22"/>
                <w:szCs w:val="22"/>
              </w:rPr>
              <w:t xml:space="preserve"> 1.50 billion</w:t>
            </w:r>
          </w:p>
        </w:tc>
      </w:tr>
      <w:tr w:rsidR="00253ABB" w:rsidRPr="00D97E97" w:rsidTr="00253ABB">
        <w:trPr>
          <w:trHeight w:val="288"/>
        </w:trPr>
        <w:tc>
          <w:tcPr>
            <w:tcW w:w="3145" w:type="dxa"/>
            <w:shd w:val="clear" w:color="auto" w:fill="auto"/>
            <w:vAlign w:val="center"/>
            <w:hideMark/>
          </w:tcPr>
          <w:p w:rsidR="00253ABB" w:rsidRPr="00D97E97" w:rsidRDefault="00253ABB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>PAT/TOI (%)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Pr="00D97E97" w:rsidRDefault="00253ABB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>
              <w:rPr>
                <w:rFonts w:ascii="Zurich BT" w:eastAsia="Times New Roman" w:hAnsi="Zurich BT" w:cs="Arial"/>
              </w:rPr>
              <w:t>4.83%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Pr="009562D2" w:rsidRDefault="00253ABB" w:rsidP="00745511">
            <w:pPr>
              <w:pStyle w:val="NormalWeb"/>
              <w:spacing w:before="0" w:beforeAutospacing="0" w:after="0" w:afterAutospacing="0"/>
              <w:jc w:val="right"/>
              <w:textAlignment w:val="center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2"/>
                <w:szCs w:val="36"/>
              </w:rPr>
              <w:t>-ve</w:t>
            </w:r>
          </w:p>
        </w:tc>
        <w:tc>
          <w:tcPr>
            <w:tcW w:w="2790" w:type="dxa"/>
          </w:tcPr>
          <w:p w:rsidR="00253ABB" w:rsidRDefault="00253ABB" w:rsidP="00745511">
            <w:pPr>
              <w:pStyle w:val="NormalWeb"/>
              <w:spacing w:before="0" w:beforeAutospacing="0" w:after="0" w:afterAutospacing="0"/>
              <w:jc w:val="right"/>
              <w:textAlignment w:val="center"/>
              <w:rPr>
                <w:rFonts w:ascii="Arial" w:hAnsi="Arial" w:cs="Arial"/>
                <w:sz w:val="22"/>
                <w:szCs w:val="36"/>
              </w:rPr>
            </w:pPr>
          </w:p>
        </w:tc>
      </w:tr>
      <w:tr w:rsidR="00253ABB" w:rsidRPr="00D97E97" w:rsidTr="00253ABB">
        <w:trPr>
          <w:trHeight w:val="288"/>
        </w:trPr>
        <w:tc>
          <w:tcPr>
            <w:tcW w:w="3145" w:type="dxa"/>
            <w:shd w:val="clear" w:color="auto" w:fill="auto"/>
            <w:vAlign w:val="center"/>
            <w:hideMark/>
          </w:tcPr>
          <w:p w:rsidR="00253ABB" w:rsidRPr="00D97E97" w:rsidRDefault="00253ABB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  <w:r w:rsidRPr="00D97E97">
              <w:rPr>
                <w:rFonts w:ascii="Zurich BT" w:eastAsia="Times New Roman" w:hAnsi="Zurich BT" w:cs="Arial"/>
              </w:rPr>
              <w:t>Net Cash Accruals (NCA)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Pr="00D97E97" w:rsidRDefault="00253ABB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>
              <w:rPr>
                <w:rFonts w:ascii="Zurich BT" w:eastAsia="Times New Roman" w:hAnsi="Zurich BT" w:cs="Arial"/>
              </w:rPr>
              <w:t>7.45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Pr="009562D2" w:rsidRDefault="00253ABB" w:rsidP="00745511">
            <w:pPr>
              <w:pStyle w:val="NormalWeb"/>
              <w:spacing w:before="0" w:beforeAutospacing="0" w:after="0" w:afterAutospacing="0"/>
              <w:jc w:val="right"/>
              <w:textAlignment w:val="center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2"/>
                <w:szCs w:val="36"/>
              </w:rPr>
              <w:t>3.81</w:t>
            </w:r>
          </w:p>
        </w:tc>
        <w:tc>
          <w:tcPr>
            <w:tcW w:w="2790" w:type="dxa"/>
          </w:tcPr>
          <w:p w:rsidR="00253ABB" w:rsidRDefault="00253ABB" w:rsidP="00745511">
            <w:pPr>
              <w:pStyle w:val="NormalWeb"/>
              <w:spacing w:before="0" w:beforeAutospacing="0" w:after="0" w:afterAutospacing="0"/>
              <w:jc w:val="right"/>
              <w:textAlignment w:val="center"/>
              <w:rPr>
                <w:rFonts w:ascii="Arial" w:hAnsi="Arial" w:cs="Arial"/>
                <w:sz w:val="22"/>
                <w:szCs w:val="36"/>
              </w:rPr>
            </w:pPr>
          </w:p>
        </w:tc>
      </w:tr>
      <w:tr w:rsidR="00253ABB" w:rsidRPr="00D97E97" w:rsidTr="00253ABB">
        <w:trPr>
          <w:trHeight w:val="288"/>
        </w:trPr>
        <w:tc>
          <w:tcPr>
            <w:tcW w:w="3145" w:type="dxa"/>
            <w:shd w:val="clear" w:color="auto" w:fill="auto"/>
            <w:vAlign w:val="center"/>
          </w:tcPr>
          <w:p w:rsidR="00253ABB" w:rsidRPr="00D97E97" w:rsidRDefault="00253ABB" w:rsidP="00745511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  <w:r>
              <w:rPr>
                <w:rFonts w:ascii="Zurich BT" w:eastAsia="Times New Roman" w:hAnsi="Zurich BT" w:cs="Arial"/>
              </w:rPr>
              <w:t>Share of profit from associates &amp; JVs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Default="00253ABB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>
              <w:rPr>
                <w:rFonts w:ascii="Zurich BT" w:eastAsia="Times New Roman" w:hAnsi="Zurich BT" w:cs="Arial"/>
              </w:rPr>
              <w:t>0.07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253ABB" w:rsidRDefault="00253ABB" w:rsidP="00745511">
            <w:pPr>
              <w:pStyle w:val="NormalWeb"/>
              <w:spacing w:before="0" w:beforeAutospacing="0" w:after="0" w:afterAutospacing="0"/>
              <w:jc w:val="right"/>
              <w:textAlignment w:val="center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2"/>
                <w:szCs w:val="36"/>
              </w:rPr>
              <w:t>1.91</w:t>
            </w:r>
          </w:p>
        </w:tc>
        <w:tc>
          <w:tcPr>
            <w:tcW w:w="2790" w:type="dxa"/>
          </w:tcPr>
          <w:p w:rsidR="00253ABB" w:rsidRDefault="00253ABB" w:rsidP="00745511">
            <w:pPr>
              <w:pStyle w:val="NormalWeb"/>
              <w:spacing w:before="0" w:beforeAutospacing="0" w:after="0" w:afterAutospacing="0"/>
              <w:jc w:val="right"/>
              <w:textAlignment w:val="center"/>
              <w:rPr>
                <w:rFonts w:ascii="Arial" w:hAnsi="Arial" w:cs="Arial"/>
                <w:sz w:val="22"/>
                <w:szCs w:val="36"/>
              </w:rPr>
            </w:pPr>
          </w:p>
        </w:tc>
      </w:tr>
    </w:tbl>
    <w:p w:rsidR="003F1902" w:rsidRPr="003F1902" w:rsidRDefault="003F5044" w:rsidP="00745511">
      <w:pPr>
        <w:spacing w:after="0" w:line="240" w:lineRule="auto"/>
        <w:rPr>
          <w:rFonts w:ascii="Zurich BT" w:hAnsi="Zurich BT"/>
          <w:i/>
        </w:rPr>
      </w:pPr>
      <w:r>
        <w:rPr>
          <w:rFonts w:ascii="Zurich BT" w:hAnsi="Zurich BT"/>
          <w:i/>
        </w:rPr>
        <w:t>Impact</w:t>
      </w:r>
    </w:p>
    <w:p w:rsidR="003F1902" w:rsidRDefault="003F1902" w:rsidP="00745511">
      <w:pPr>
        <w:spacing w:after="0" w:line="240" w:lineRule="auto"/>
        <w:jc w:val="right"/>
        <w:rPr>
          <w:rFonts w:ascii="Zurich BT" w:hAnsi="Zurich BT"/>
        </w:rPr>
      </w:pPr>
      <w:r>
        <w:rPr>
          <w:rFonts w:ascii="Zurich BT" w:hAnsi="Zurich BT"/>
        </w:rPr>
        <w:t>(</w:t>
      </w:r>
      <w:r>
        <w:rPr>
          <w:rFonts w:ascii="Rupee Foradian" w:hAnsi="Rupee Foradian"/>
        </w:rPr>
        <w:t>`</w:t>
      </w:r>
      <w:r>
        <w:rPr>
          <w:rFonts w:ascii="Zurich BT" w:hAnsi="Zurich BT"/>
        </w:rPr>
        <w:t xml:space="preserve"> billion)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28"/>
        <w:gridCol w:w="1529"/>
        <w:gridCol w:w="4765"/>
      </w:tblGrid>
      <w:tr w:rsidR="003F1902" w:rsidTr="000F68ED">
        <w:trPr>
          <w:trHeight w:val="288"/>
          <w:tblHeader/>
        </w:trPr>
        <w:tc>
          <w:tcPr>
            <w:tcW w:w="1528" w:type="dxa"/>
            <w:vAlign w:val="center"/>
          </w:tcPr>
          <w:p w:rsidR="003F1902" w:rsidRPr="00D34889" w:rsidRDefault="003F1902" w:rsidP="00745511">
            <w:pPr>
              <w:jc w:val="center"/>
              <w:rPr>
                <w:rFonts w:ascii="Zurich Blk BT" w:hAnsi="Zurich Blk BT"/>
              </w:rPr>
            </w:pPr>
            <w:r w:rsidRPr="00D34889">
              <w:rPr>
                <w:rFonts w:ascii="Zurich Blk BT" w:hAnsi="Zurich Blk BT"/>
              </w:rPr>
              <w:t>Particulars</w:t>
            </w:r>
          </w:p>
        </w:tc>
        <w:tc>
          <w:tcPr>
            <w:tcW w:w="1528" w:type="dxa"/>
            <w:vAlign w:val="center"/>
          </w:tcPr>
          <w:p w:rsidR="003F1902" w:rsidRPr="00D34889" w:rsidRDefault="003F1902" w:rsidP="00745511">
            <w:pPr>
              <w:jc w:val="center"/>
              <w:rPr>
                <w:rFonts w:ascii="Zurich Blk BT" w:hAnsi="Zurich Blk BT"/>
              </w:rPr>
            </w:pPr>
            <w:r w:rsidRPr="00D34889">
              <w:rPr>
                <w:rFonts w:ascii="Zurich Blk BT" w:hAnsi="Zurich Blk BT"/>
              </w:rPr>
              <w:t>Q1FY2016</w:t>
            </w:r>
          </w:p>
        </w:tc>
        <w:tc>
          <w:tcPr>
            <w:tcW w:w="1529" w:type="dxa"/>
            <w:vAlign w:val="center"/>
          </w:tcPr>
          <w:p w:rsidR="003F1902" w:rsidRPr="00D34889" w:rsidRDefault="003F1902" w:rsidP="00745511">
            <w:pPr>
              <w:jc w:val="center"/>
              <w:rPr>
                <w:rFonts w:ascii="Zurich Blk BT" w:hAnsi="Zurich Blk BT"/>
              </w:rPr>
            </w:pPr>
            <w:r w:rsidRPr="00D34889">
              <w:rPr>
                <w:rFonts w:ascii="Zurich Blk BT" w:hAnsi="Zurich Blk BT"/>
              </w:rPr>
              <w:t>Q1FY2017</w:t>
            </w:r>
          </w:p>
        </w:tc>
        <w:tc>
          <w:tcPr>
            <w:tcW w:w="4765" w:type="dxa"/>
            <w:vAlign w:val="center"/>
          </w:tcPr>
          <w:p w:rsidR="003F1902" w:rsidRPr="00D34889" w:rsidRDefault="003F1902" w:rsidP="00745511">
            <w:pPr>
              <w:jc w:val="center"/>
              <w:rPr>
                <w:rFonts w:ascii="Zurich Blk BT" w:hAnsi="Zurich Blk BT"/>
              </w:rPr>
            </w:pPr>
            <w:r>
              <w:rPr>
                <w:rFonts w:ascii="Zurich Blk BT" w:hAnsi="Zurich Blk BT"/>
              </w:rPr>
              <w:t>Impact</w:t>
            </w:r>
          </w:p>
        </w:tc>
      </w:tr>
      <w:tr w:rsidR="003F1902" w:rsidTr="000F68ED">
        <w:trPr>
          <w:trHeight w:val="288"/>
        </w:trPr>
        <w:tc>
          <w:tcPr>
            <w:tcW w:w="1528" w:type="dxa"/>
            <w:vAlign w:val="center"/>
          </w:tcPr>
          <w:p w:rsidR="003F1902" w:rsidRDefault="003F1902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TOI</w:t>
            </w:r>
          </w:p>
        </w:tc>
        <w:tc>
          <w:tcPr>
            <w:tcW w:w="1528" w:type="dxa"/>
            <w:vAlign w:val="center"/>
          </w:tcPr>
          <w:p w:rsidR="003F1902" w:rsidRDefault="003F1902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68.38</w:t>
            </w:r>
          </w:p>
        </w:tc>
        <w:tc>
          <w:tcPr>
            <w:tcW w:w="1529" w:type="dxa"/>
            <w:vAlign w:val="center"/>
          </w:tcPr>
          <w:p w:rsidR="003F1902" w:rsidRDefault="003F1902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71.84</w:t>
            </w:r>
          </w:p>
        </w:tc>
        <w:tc>
          <w:tcPr>
            <w:tcW w:w="4765" w:type="dxa"/>
            <w:vAlign w:val="bottom"/>
          </w:tcPr>
          <w:p w:rsidR="003F1902" w:rsidRDefault="003F1902" w:rsidP="00745511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 xml:space="preserve">Variance: </w:t>
            </w:r>
            <w:r>
              <w:rPr>
                <w:rFonts w:ascii="Rupee Foradian" w:hAnsi="Rupee Foradian"/>
              </w:rPr>
              <w:t>`</w:t>
            </w:r>
            <w:r>
              <w:rPr>
                <w:rFonts w:ascii="Zurich BT" w:hAnsi="Zurich BT"/>
              </w:rPr>
              <w:t xml:space="preserve"> 3.</w:t>
            </w:r>
            <w:r w:rsidR="007623A5">
              <w:rPr>
                <w:rFonts w:ascii="Zurich BT" w:hAnsi="Zurich BT"/>
              </w:rPr>
              <w:t>46</w:t>
            </w:r>
            <w:r>
              <w:rPr>
                <w:rFonts w:ascii="Zurich BT" w:hAnsi="Zurich BT"/>
              </w:rPr>
              <w:t xml:space="preserve"> billion</w:t>
            </w:r>
          </w:p>
          <w:p w:rsidR="003F1902" w:rsidRPr="003041A0" w:rsidRDefault="004C4A54" w:rsidP="00745511">
            <w:pPr>
              <w:pStyle w:val="ListParagraph"/>
              <w:numPr>
                <w:ilvl w:val="0"/>
                <w:numId w:val="9"/>
              </w:numPr>
              <w:ind w:left="0"/>
              <w:jc w:val="both"/>
              <w:rPr>
                <w:rFonts w:ascii="Zurich BT" w:hAnsi="Zurich BT"/>
              </w:rPr>
            </w:pPr>
            <w:r>
              <w:rPr>
                <w:rFonts w:ascii="Rupee Foradian" w:hAnsi="Rupee Foradian"/>
              </w:rPr>
              <w:t>`</w:t>
            </w:r>
            <w:r w:rsidR="003F1902" w:rsidRPr="003041A0">
              <w:rPr>
                <w:rFonts w:ascii="Zurich BT" w:hAnsi="Zurich BT"/>
              </w:rPr>
              <w:t xml:space="preserve"> </w:t>
            </w:r>
            <w:r w:rsidR="007623A5">
              <w:rPr>
                <w:rFonts w:ascii="Zurich BT" w:hAnsi="Zurich BT"/>
              </w:rPr>
              <w:t>3</w:t>
            </w:r>
            <w:r w:rsidR="003F1902" w:rsidRPr="003041A0">
              <w:rPr>
                <w:rFonts w:ascii="Zurich BT" w:hAnsi="Zurich BT"/>
              </w:rPr>
              <w:t>.</w:t>
            </w:r>
            <w:r w:rsidR="007623A5">
              <w:rPr>
                <w:rFonts w:ascii="Zurich BT" w:hAnsi="Zurich BT"/>
              </w:rPr>
              <w:t xml:space="preserve">01 </w:t>
            </w:r>
            <w:r w:rsidR="003F1902" w:rsidRPr="003041A0">
              <w:rPr>
                <w:rFonts w:ascii="Zurich BT" w:hAnsi="Zurich BT"/>
              </w:rPr>
              <w:t xml:space="preserve">billion on account of </w:t>
            </w:r>
            <w:r w:rsidR="007623A5">
              <w:rPr>
                <w:rFonts w:ascii="Zurich BT" w:hAnsi="Zurich BT"/>
              </w:rPr>
              <w:t>TPCL standalone</w:t>
            </w:r>
          </w:p>
          <w:p w:rsidR="003F1902" w:rsidRPr="003041A0" w:rsidRDefault="004C4A54" w:rsidP="00745511">
            <w:pPr>
              <w:pStyle w:val="ListParagraph"/>
              <w:numPr>
                <w:ilvl w:val="0"/>
                <w:numId w:val="9"/>
              </w:numPr>
              <w:ind w:left="0"/>
              <w:jc w:val="both"/>
              <w:rPr>
                <w:rFonts w:ascii="Zurich BT" w:hAnsi="Zurich BT"/>
              </w:rPr>
            </w:pPr>
            <w:r>
              <w:rPr>
                <w:rFonts w:ascii="Rupee Foradian" w:hAnsi="Rupee Foradian"/>
              </w:rPr>
              <w:t xml:space="preserve">` </w:t>
            </w:r>
            <w:r w:rsidR="007623A5">
              <w:rPr>
                <w:rFonts w:ascii="Zurich BT" w:hAnsi="Zurich BT"/>
              </w:rPr>
              <w:t>2</w:t>
            </w:r>
            <w:r w:rsidR="003F1902" w:rsidRPr="003041A0">
              <w:rPr>
                <w:rFonts w:ascii="Zurich BT" w:hAnsi="Zurich BT"/>
              </w:rPr>
              <w:t>.</w:t>
            </w:r>
            <w:r w:rsidR="007623A5">
              <w:rPr>
                <w:rFonts w:ascii="Zurich BT" w:hAnsi="Zurich BT"/>
              </w:rPr>
              <w:t>68</w:t>
            </w:r>
            <w:r w:rsidR="003F1902" w:rsidRPr="003041A0">
              <w:rPr>
                <w:rFonts w:ascii="Zurich BT" w:hAnsi="Zurich BT"/>
              </w:rPr>
              <w:t xml:space="preserve"> billion on account of </w:t>
            </w:r>
            <w:r w:rsidR="007623A5">
              <w:rPr>
                <w:rFonts w:ascii="Zurich BT" w:hAnsi="Zurich BT"/>
              </w:rPr>
              <w:t>CGPL – one time dredging cost (one-off) + lower availability ~ 65%</w:t>
            </w:r>
          </w:p>
          <w:p w:rsidR="003F1902" w:rsidRPr="003041A0" w:rsidRDefault="004C4A54" w:rsidP="00745511">
            <w:pPr>
              <w:pStyle w:val="ListParagraph"/>
              <w:numPr>
                <w:ilvl w:val="0"/>
                <w:numId w:val="9"/>
              </w:numPr>
              <w:ind w:left="0"/>
              <w:jc w:val="both"/>
              <w:rPr>
                <w:rFonts w:ascii="Zurich BT" w:hAnsi="Zurich BT"/>
              </w:rPr>
            </w:pPr>
            <w:r>
              <w:rPr>
                <w:rFonts w:ascii="Rupee Foradian" w:hAnsi="Rupee Foradian"/>
              </w:rPr>
              <w:t xml:space="preserve">` </w:t>
            </w:r>
            <w:r w:rsidR="007623A5">
              <w:rPr>
                <w:rFonts w:ascii="Zurich BT" w:hAnsi="Zurich BT"/>
              </w:rPr>
              <w:t>2.23</w:t>
            </w:r>
            <w:r>
              <w:rPr>
                <w:rFonts w:ascii="Zurich BT" w:hAnsi="Zurich BT"/>
              </w:rPr>
              <w:t xml:space="preserve"> </w:t>
            </w:r>
            <w:r w:rsidR="007623A5">
              <w:rPr>
                <w:rFonts w:ascii="Zurich BT" w:hAnsi="Zurich BT"/>
              </w:rPr>
              <w:t xml:space="preserve">billion </w:t>
            </w:r>
            <w:r w:rsidRPr="004C4A54">
              <w:rPr>
                <w:rFonts w:ascii="Zurich Blk BT" w:hAnsi="Zurich Blk BT"/>
              </w:rPr>
              <w:t>positive</w:t>
            </w:r>
            <w:r>
              <w:rPr>
                <w:rFonts w:ascii="Zurich BT" w:hAnsi="Zurich BT"/>
              </w:rPr>
              <w:t xml:space="preserve"> on the back of better operating performance of Maithon, TPDDL and TPREL</w:t>
            </w:r>
          </w:p>
        </w:tc>
      </w:tr>
      <w:tr w:rsidR="007623A5" w:rsidTr="000F68ED">
        <w:trPr>
          <w:trHeight w:val="288"/>
        </w:trPr>
        <w:tc>
          <w:tcPr>
            <w:tcW w:w="1528" w:type="dxa"/>
            <w:vAlign w:val="center"/>
          </w:tcPr>
          <w:p w:rsidR="007623A5" w:rsidRDefault="00BE16D6" w:rsidP="00745511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INDAS impact o</w:t>
            </w:r>
            <w:r w:rsidR="007D743B">
              <w:rPr>
                <w:rFonts w:ascii="Zurich BT" w:hAnsi="Zurich BT"/>
              </w:rPr>
              <w:t>n</w:t>
            </w:r>
            <w:r>
              <w:rPr>
                <w:rFonts w:ascii="Zurich BT" w:hAnsi="Zurich BT"/>
              </w:rPr>
              <w:t xml:space="preserve"> PAT</w:t>
            </w:r>
          </w:p>
        </w:tc>
        <w:tc>
          <w:tcPr>
            <w:tcW w:w="1528" w:type="dxa"/>
            <w:vAlign w:val="center"/>
          </w:tcPr>
          <w:p w:rsidR="007623A5" w:rsidRDefault="007D743B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0.07</w:t>
            </w:r>
          </w:p>
        </w:tc>
        <w:tc>
          <w:tcPr>
            <w:tcW w:w="1529" w:type="dxa"/>
            <w:vAlign w:val="center"/>
          </w:tcPr>
          <w:p w:rsidR="007623A5" w:rsidRDefault="007D743B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1.91</w:t>
            </w:r>
          </w:p>
        </w:tc>
        <w:tc>
          <w:tcPr>
            <w:tcW w:w="4765" w:type="dxa"/>
            <w:vAlign w:val="bottom"/>
          </w:tcPr>
          <w:p w:rsidR="007623A5" w:rsidRDefault="00BE16D6" w:rsidP="00745511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 xml:space="preserve">Variance: </w:t>
            </w:r>
            <w:r>
              <w:rPr>
                <w:rFonts w:ascii="Rupee Foradian" w:hAnsi="Rupee Foradian"/>
              </w:rPr>
              <w:t>`</w:t>
            </w:r>
            <w:r>
              <w:rPr>
                <w:rFonts w:ascii="Zurich BT" w:hAnsi="Zurich BT"/>
              </w:rPr>
              <w:t xml:space="preserve"> </w:t>
            </w:r>
            <w:r w:rsidR="007D743B">
              <w:rPr>
                <w:rFonts w:ascii="Zurich BT" w:hAnsi="Zurich BT"/>
              </w:rPr>
              <w:t>1</w:t>
            </w:r>
            <w:r w:rsidR="00211DD4">
              <w:rPr>
                <w:rFonts w:ascii="Zurich BT" w:hAnsi="Zurich BT"/>
              </w:rPr>
              <w:t>.</w:t>
            </w:r>
            <w:r w:rsidR="007D743B">
              <w:rPr>
                <w:rFonts w:ascii="Zurich BT" w:hAnsi="Zurich BT"/>
              </w:rPr>
              <w:t>8</w:t>
            </w:r>
            <w:r w:rsidR="00211DD4">
              <w:rPr>
                <w:rFonts w:ascii="Zurich BT" w:hAnsi="Zurich BT"/>
              </w:rPr>
              <w:t>5</w:t>
            </w:r>
            <w:r>
              <w:rPr>
                <w:rFonts w:ascii="Zurich BT" w:hAnsi="Zurich BT"/>
              </w:rPr>
              <w:t xml:space="preserve"> billion</w:t>
            </w:r>
          </w:p>
          <w:p w:rsidR="00BE16D6" w:rsidRDefault="00BE16D6" w:rsidP="00745511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 xml:space="preserve">Share of profits from associates </w:t>
            </w:r>
            <w:r w:rsidR="00211DD4">
              <w:rPr>
                <w:rFonts w:ascii="Zurich BT" w:hAnsi="Zurich BT"/>
              </w:rPr>
              <w:t>from associates and JVs consolidated as a single line item instead of line-by-line consolidation</w:t>
            </w:r>
          </w:p>
          <w:p w:rsidR="00211DD4" w:rsidRPr="00266F64" w:rsidRDefault="000F68ED" w:rsidP="00745511">
            <w:pPr>
              <w:pStyle w:val="ListParagraph"/>
              <w:numPr>
                <w:ilvl w:val="0"/>
                <w:numId w:val="4"/>
              </w:numPr>
              <w:ind w:left="0"/>
              <w:jc w:val="both"/>
              <w:rPr>
                <w:rFonts w:ascii="Rupee Foradian" w:hAnsi="Rupee Foradian"/>
              </w:rPr>
            </w:pPr>
            <w:r w:rsidRPr="00266F64">
              <w:rPr>
                <w:rFonts w:ascii="Zurich BT" w:hAnsi="Zurich BT"/>
              </w:rPr>
              <w:t>IEL (classified as financial lease):</w:t>
            </w:r>
            <w:r w:rsidRPr="00266F64">
              <w:rPr>
                <w:rFonts w:ascii="Rupee Foradian" w:hAnsi="Rupee Foradian"/>
              </w:rPr>
              <w:t xml:space="preserve"> </w:t>
            </w:r>
            <w:r>
              <w:rPr>
                <w:rFonts w:ascii="Rupee Foradian" w:hAnsi="Rupee Foradian"/>
              </w:rPr>
              <w:t>`</w:t>
            </w:r>
            <w:r w:rsidRPr="00266F64">
              <w:rPr>
                <w:rFonts w:ascii="Rupee Foradian" w:hAnsi="Rupee Foradian"/>
              </w:rPr>
              <w:t xml:space="preserve"> </w:t>
            </w:r>
            <w:r w:rsidRPr="00266F64">
              <w:rPr>
                <w:rFonts w:ascii="Zurich BT" w:hAnsi="Zurich BT"/>
              </w:rPr>
              <w:t>0.12 billion</w:t>
            </w:r>
          </w:p>
          <w:p w:rsidR="000F68ED" w:rsidRPr="00266F64" w:rsidRDefault="000F68ED" w:rsidP="00745511">
            <w:pPr>
              <w:pStyle w:val="ListParagraph"/>
              <w:numPr>
                <w:ilvl w:val="0"/>
                <w:numId w:val="4"/>
              </w:numPr>
              <w:ind w:left="0"/>
              <w:jc w:val="both"/>
              <w:rPr>
                <w:rFonts w:ascii="Rupee Foradian" w:hAnsi="Rupee Foradian"/>
              </w:rPr>
            </w:pPr>
            <w:r w:rsidRPr="00266F64">
              <w:rPr>
                <w:rFonts w:ascii="Zurich BT" w:hAnsi="Zurich BT"/>
              </w:rPr>
              <w:t>Powerlinks:</w:t>
            </w:r>
            <w:r w:rsidRPr="00266F64">
              <w:rPr>
                <w:rFonts w:ascii="Rupee Foradian" w:hAnsi="Rupee Foradian"/>
              </w:rPr>
              <w:t xml:space="preserve"> </w:t>
            </w:r>
            <w:r>
              <w:rPr>
                <w:rFonts w:ascii="Rupee Foradian" w:hAnsi="Rupee Foradian"/>
              </w:rPr>
              <w:t>`</w:t>
            </w:r>
            <w:r w:rsidRPr="00266F64">
              <w:rPr>
                <w:rFonts w:ascii="Rupee Foradian" w:hAnsi="Rupee Foradian"/>
              </w:rPr>
              <w:t xml:space="preserve"> </w:t>
            </w:r>
            <w:r w:rsidRPr="00266F64">
              <w:rPr>
                <w:rFonts w:ascii="Zurich BT" w:hAnsi="Zurich BT"/>
              </w:rPr>
              <w:t>0.23</w:t>
            </w:r>
            <w:r w:rsidRPr="00266F64">
              <w:rPr>
                <w:rFonts w:ascii="Rupee Foradian" w:hAnsi="Rupee Foradian"/>
              </w:rPr>
              <w:t xml:space="preserve"> </w:t>
            </w:r>
            <w:r w:rsidRPr="00266F64">
              <w:rPr>
                <w:rFonts w:ascii="Zurich BT" w:hAnsi="Zurich BT"/>
              </w:rPr>
              <w:t>billion</w:t>
            </w:r>
          </w:p>
          <w:p w:rsidR="000F68ED" w:rsidRDefault="000F68ED" w:rsidP="00745511">
            <w:pPr>
              <w:pStyle w:val="ListParagraph"/>
              <w:numPr>
                <w:ilvl w:val="0"/>
                <w:numId w:val="4"/>
              </w:numPr>
              <w:ind w:left="0"/>
              <w:jc w:val="both"/>
              <w:rPr>
                <w:rFonts w:ascii="Zurich BT" w:hAnsi="Zurich BT"/>
              </w:rPr>
            </w:pPr>
            <w:r w:rsidRPr="00266F64">
              <w:rPr>
                <w:rFonts w:ascii="Zurich BT" w:hAnsi="Zurich BT"/>
              </w:rPr>
              <w:t>Profit from coal companies</w:t>
            </w:r>
            <w:r>
              <w:rPr>
                <w:rFonts w:ascii="Zurich BT" w:hAnsi="Zurich BT"/>
              </w:rPr>
              <w:t xml:space="preserve">: </w:t>
            </w:r>
            <w:r>
              <w:rPr>
                <w:rFonts w:ascii="Rupee Foradian" w:hAnsi="Rupee Foradian"/>
              </w:rPr>
              <w:t>`</w:t>
            </w:r>
            <w:r>
              <w:rPr>
                <w:rFonts w:ascii="Zurich BT" w:hAnsi="Zurich BT"/>
              </w:rPr>
              <w:t xml:space="preserve"> 1.50 billion</w:t>
            </w:r>
          </w:p>
        </w:tc>
      </w:tr>
    </w:tbl>
    <w:p w:rsidR="001F63C3" w:rsidRDefault="001F63C3" w:rsidP="00745511">
      <w:pPr>
        <w:spacing w:after="0" w:line="240" w:lineRule="auto"/>
        <w:rPr>
          <w:rFonts w:ascii="Zurich BT" w:hAnsi="Zurich BT"/>
        </w:rPr>
      </w:pPr>
    </w:p>
    <w:p w:rsidR="00745511" w:rsidRPr="003F5044" w:rsidRDefault="00745511" w:rsidP="00745511">
      <w:pPr>
        <w:spacing w:after="0" w:line="240" w:lineRule="auto"/>
        <w:rPr>
          <w:rFonts w:ascii="Zurich Blk BT" w:hAnsi="Zurich Blk BT"/>
        </w:rPr>
      </w:pPr>
      <w:r w:rsidRPr="003F5044">
        <w:rPr>
          <w:rFonts w:ascii="Zurich Blk BT" w:hAnsi="Zurich Blk BT"/>
        </w:rPr>
        <w:lastRenderedPageBreak/>
        <w:t>Financials (Consolidated)</w:t>
      </w:r>
    </w:p>
    <w:p w:rsidR="00745511" w:rsidRDefault="00745511" w:rsidP="00745511">
      <w:pPr>
        <w:spacing w:after="0" w:line="240" w:lineRule="auto"/>
        <w:jc w:val="right"/>
        <w:rPr>
          <w:rFonts w:ascii="Zurich BT" w:hAnsi="Zurich BT"/>
        </w:rPr>
      </w:pPr>
      <w:r>
        <w:rPr>
          <w:rFonts w:ascii="Zurich BT" w:hAnsi="Zurich BT"/>
        </w:rPr>
        <w:t>(</w:t>
      </w:r>
      <w:r>
        <w:rPr>
          <w:rFonts w:ascii="Rupee Foradian" w:hAnsi="Rupee Foradian"/>
        </w:rPr>
        <w:t>`</w:t>
      </w:r>
      <w:r>
        <w:rPr>
          <w:rFonts w:ascii="Zurich BT" w:hAnsi="Zurich BT"/>
        </w:rPr>
        <w:t xml:space="preserve"> </w:t>
      </w:r>
      <w:proofErr w:type="gramStart"/>
      <w:r>
        <w:rPr>
          <w:rFonts w:ascii="Zurich BT" w:hAnsi="Zurich BT"/>
        </w:rPr>
        <w:t>billion</w:t>
      </w:r>
      <w:proofErr w:type="gramEnd"/>
      <w:r>
        <w:rPr>
          <w:rFonts w:ascii="Zurich BT" w:hAnsi="Zurich BT"/>
        </w:rPr>
        <w:t>)</w:t>
      </w:r>
    </w:p>
    <w:tbl>
      <w:tblPr>
        <w:tblW w:w="9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73"/>
        <w:gridCol w:w="2432"/>
        <w:gridCol w:w="2432"/>
      </w:tblGrid>
      <w:tr w:rsidR="00745511" w:rsidRPr="00853E2E" w:rsidTr="00D40F7F">
        <w:trPr>
          <w:trHeight w:val="288"/>
          <w:tblHeader/>
        </w:trPr>
        <w:tc>
          <w:tcPr>
            <w:tcW w:w="447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745511" w:rsidRPr="00853E2E" w:rsidRDefault="00745511" w:rsidP="00745511">
            <w:pPr>
              <w:spacing w:after="0" w:line="240" w:lineRule="auto"/>
              <w:jc w:val="center"/>
              <w:rPr>
                <w:rFonts w:ascii="Zurich Blk BT" w:hAnsi="Zurich Blk BT"/>
              </w:rPr>
            </w:pPr>
            <w:r w:rsidRPr="00853E2E">
              <w:rPr>
                <w:rFonts w:ascii="Zurich Blk BT" w:hAnsi="Zurich Blk BT"/>
                <w:bCs/>
                <w:lang w:val="en-GB"/>
              </w:rPr>
              <w:t>Particulars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745511" w:rsidRPr="00853E2E" w:rsidRDefault="00745511" w:rsidP="00745511">
            <w:pPr>
              <w:spacing w:after="0" w:line="240" w:lineRule="auto"/>
              <w:jc w:val="center"/>
              <w:rPr>
                <w:rFonts w:ascii="Zurich Blk BT" w:hAnsi="Zurich Blk BT"/>
              </w:rPr>
            </w:pPr>
            <w:r w:rsidRPr="00853E2E">
              <w:rPr>
                <w:rFonts w:ascii="Zurich Blk BT" w:hAnsi="Zurich Blk BT"/>
                <w:bCs/>
                <w:lang w:val="en-GB"/>
              </w:rPr>
              <w:t>2015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745511" w:rsidRPr="00853E2E" w:rsidRDefault="00745511" w:rsidP="00745511">
            <w:pPr>
              <w:spacing w:after="0" w:line="240" w:lineRule="auto"/>
              <w:jc w:val="center"/>
              <w:rPr>
                <w:rFonts w:ascii="Zurich Blk BT" w:hAnsi="Zurich Blk BT"/>
              </w:rPr>
            </w:pPr>
            <w:r w:rsidRPr="00853E2E">
              <w:rPr>
                <w:rFonts w:ascii="Zurich Blk BT" w:hAnsi="Zurich Blk BT"/>
                <w:bCs/>
                <w:lang w:val="en-GB"/>
              </w:rPr>
              <w:t>2016</w:t>
            </w:r>
          </w:p>
        </w:tc>
      </w:tr>
      <w:tr w:rsidR="00745511" w:rsidRPr="00853E2E" w:rsidTr="00D40F7F">
        <w:trPr>
          <w:trHeight w:val="288"/>
        </w:trPr>
        <w:tc>
          <w:tcPr>
            <w:tcW w:w="447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745511" w:rsidRPr="00853E2E" w:rsidRDefault="00745511" w:rsidP="00745511">
            <w:pPr>
              <w:spacing w:after="0" w:line="240" w:lineRule="auto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  <w:lang w:val="en-GB"/>
              </w:rPr>
              <w:t>Total Operating Income (TOI)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343.67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374.80</w:t>
            </w:r>
          </w:p>
        </w:tc>
      </w:tr>
      <w:tr w:rsidR="00745511" w:rsidRPr="00853E2E" w:rsidTr="00D40F7F">
        <w:trPr>
          <w:trHeight w:val="288"/>
        </w:trPr>
        <w:tc>
          <w:tcPr>
            <w:tcW w:w="447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745511" w:rsidRPr="00853E2E" w:rsidRDefault="00745511" w:rsidP="00745511">
            <w:pPr>
              <w:spacing w:after="0" w:line="240" w:lineRule="auto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  <w:lang w:val="en-GB"/>
              </w:rPr>
              <w:t>EBIDTA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69.40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77.73</w:t>
            </w:r>
          </w:p>
        </w:tc>
      </w:tr>
      <w:tr w:rsidR="00745511" w:rsidRPr="00853E2E" w:rsidTr="00D40F7F">
        <w:trPr>
          <w:trHeight w:val="288"/>
        </w:trPr>
        <w:tc>
          <w:tcPr>
            <w:tcW w:w="447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745511" w:rsidRPr="00853E2E" w:rsidRDefault="00745511" w:rsidP="00745511">
            <w:pPr>
              <w:spacing w:after="0" w:line="240" w:lineRule="auto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  <w:lang w:val="en-GB"/>
              </w:rPr>
              <w:t>EBIDTA/TOI (%)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20.19%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20.74%</w:t>
            </w:r>
          </w:p>
        </w:tc>
      </w:tr>
      <w:tr w:rsidR="00745511" w:rsidRPr="00853E2E" w:rsidTr="00D40F7F">
        <w:trPr>
          <w:trHeight w:val="288"/>
        </w:trPr>
        <w:tc>
          <w:tcPr>
            <w:tcW w:w="447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745511" w:rsidRPr="00853E2E" w:rsidRDefault="00745511" w:rsidP="00745511">
            <w:pPr>
              <w:spacing w:after="0" w:line="240" w:lineRule="auto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  <w:lang w:val="en-GB"/>
              </w:rPr>
              <w:t>Interest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36.99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34.77</w:t>
            </w:r>
          </w:p>
        </w:tc>
      </w:tr>
      <w:tr w:rsidR="00745511" w:rsidRPr="00853E2E" w:rsidTr="00D40F7F">
        <w:trPr>
          <w:trHeight w:val="288"/>
        </w:trPr>
        <w:tc>
          <w:tcPr>
            <w:tcW w:w="447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745511" w:rsidRPr="00853E2E" w:rsidRDefault="00745511" w:rsidP="00745511">
            <w:pPr>
              <w:spacing w:after="0" w:line="240" w:lineRule="auto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  <w:lang w:val="en-GB"/>
              </w:rPr>
              <w:t>Depreciation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21.74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23.76</w:t>
            </w:r>
          </w:p>
        </w:tc>
      </w:tr>
      <w:tr w:rsidR="00745511" w:rsidRPr="00853E2E" w:rsidTr="00D40F7F">
        <w:trPr>
          <w:trHeight w:val="288"/>
        </w:trPr>
        <w:tc>
          <w:tcPr>
            <w:tcW w:w="447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745511" w:rsidRPr="00853E2E" w:rsidRDefault="00745511" w:rsidP="00745511">
            <w:pPr>
              <w:spacing w:after="0" w:line="240" w:lineRule="auto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  <w:lang w:val="en-GB"/>
              </w:rPr>
              <w:t>Operating profit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10.67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19.20</w:t>
            </w:r>
          </w:p>
        </w:tc>
      </w:tr>
      <w:tr w:rsidR="00745511" w:rsidRPr="00853E2E" w:rsidTr="00D40F7F">
        <w:trPr>
          <w:trHeight w:val="288"/>
        </w:trPr>
        <w:tc>
          <w:tcPr>
            <w:tcW w:w="447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745511" w:rsidRPr="00853E2E" w:rsidRDefault="00745511" w:rsidP="00745511">
            <w:pPr>
              <w:spacing w:after="0" w:line="240" w:lineRule="auto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  <w:lang w:val="en-GB"/>
              </w:rPr>
              <w:t xml:space="preserve">Non-operating income 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4.17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0.17</w:t>
            </w:r>
          </w:p>
        </w:tc>
      </w:tr>
      <w:tr w:rsidR="00745511" w:rsidRPr="00853E2E" w:rsidTr="00D40F7F">
        <w:trPr>
          <w:trHeight w:val="288"/>
        </w:trPr>
        <w:tc>
          <w:tcPr>
            <w:tcW w:w="447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745511" w:rsidRPr="00853E2E" w:rsidRDefault="00745511" w:rsidP="00745511">
            <w:pPr>
              <w:spacing w:after="0" w:line="240" w:lineRule="auto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  <w:lang w:val="en-GB"/>
              </w:rPr>
              <w:t>PAT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4.09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10.67</w:t>
            </w:r>
          </w:p>
        </w:tc>
      </w:tr>
      <w:tr w:rsidR="00745511" w:rsidRPr="00853E2E" w:rsidTr="00D40F7F">
        <w:trPr>
          <w:trHeight w:val="288"/>
        </w:trPr>
        <w:tc>
          <w:tcPr>
            <w:tcW w:w="447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745511" w:rsidRPr="00853E2E" w:rsidRDefault="00745511" w:rsidP="00745511">
            <w:pPr>
              <w:spacing w:after="0" w:line="240" w:lineRule="auto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  <w:lang w:val="en-GB"/>
              </w:rPr>
              <w:t>PAT/TOI (%)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1.19%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2.85%</w:t>
            </w:r>
          </w:p>
        </w:tc>
      </w:tr>
      <w:tr w:rsidR="00745511" w:rsidRPr="00853E2E" w:rsidTr="00D40F7F">
        <w:trPr>
          <w:trHeight w:val="288"/>
        </w:trPr>
        <w:tc>
          <w:tcPr>
            <w:tcW w:w="447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745511" w:rsidRPr="00853E2E" w:rsidRDefault="00745511" w:rsidP="00745511">
            <w:pPr>
              <w:spacing w:after="0" w:line="240" w:lineRule="auto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  <w:lang w:val="en-GB"/>
              </w:rPr>
              <w:t>Net Cash Accrual (NCA)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25.83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34.43</w:t>
            </w:r>
          </w:p>
        </w:tc>
      </w:tr>
      <w:tr w:rsidR="00745511" w:rsidRPr="00853E2E" w:rsidTr="00D40F7F">
        <w:trPr>
          <w:trHeight w:val="288"/>
        </w:trPr>
        <w:tc>
          <w:tcPr>
            <w:tcW w:w="447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745511" w:rsidRPr="00853E2E" w:rsidRDefault="00745511" w:rsidP="00745511">
            <w:pPr>
              <w:spacing w:after="0" w:line="240" w:lineRule="auto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  <w:lang w:val="en-GB"/>
              </w:rPr>
              <w:t>Net fixed asset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417.64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454.82</w:t>
            </w:r>
          </w:p>
        </w:tc>
      </w:tr>
      <w:tr w:rsidR="00745511" w:rsidRPr="00853E2E" w:rsidTr="00D40F7F">
        <w:trPr>
          <w:trHeight w:val="288"/>
        </w:trPr>
        <w:tc>
          <w:tcPr>
            <w:tcW w:w="447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745511" w:rsidRPr="00853E2E" w:rsidRDefault="00745511" w:rsidP="00745511">
            <w:pPr>
              <w:spacing w:after="0" w:line="240" w:lineRule="auto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  <w:lang w:val="en-GB"/>
              </w:rPr>
              <w:t>Tangible Net Worth (TNW)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131.80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141.79</w:t>
            </w:r>
          </w:p>
        </w:tc>
      </w:tr>
      <w:tr w:rsidR="00745511" w:rsidRPr="00853E2E" w:rsidTr="00D40F7F">
        <w:trPr>
          <w:trHeight w:val="288"/>
        </w:trPr>
        <w:tc>
          <w:tcPr>
            <w:tcW w:w="447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745511" w:rsidRPr="00853E2E" w:rsidRDefault="00745511" w:rsidP="00745511">
            <w:pPr>
              <w:spacing w:after="0" w:line="240" w:lineRule="auto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Long Term Debt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311.18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371.66</w:t>
            </w:r>
          </w:p>
        </w:tc>
      </w:tr>
      <w:tr w:rsidR="00745511" w:rsidRPr="00853E2E" w:rsidTr="00D40F7F">
        <w:trPr>
          <w:trHeight w:val="288"/>
        </w:trPr>
        <w:tc>
          <w:tcPr>
            <w:tcW w:w="447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745511" w:rsidRPr="00853E2E" w:rsidRDefault="00745511" w:rsidP="00745511">
            <w:pPr>
              <w:spacing w:after="0" w:line="240" w:lineRule="auto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Short Term Debt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82.24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29.55</w:t>
            </w:r>
          </w:p>
        </w:tc>
      </w:tr>
      <w:tr w:rsidR="00745511" w:rsidRPr="00853E2E" w:rsidTr="00D40F7F">
        <w:trPr>
          <w:trHeight w:val="288"/>
        </w:trPr>
        <w:tc>
          <w:tcPr>
            <w:tcW w:w="447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745511" w:rsidRPr="00853E2E" w:rsidRDefault="00745511" w:rsidP="00745511">
            <w:pPr>
              <w:spacing w:after="0" w:line="240" w:lineRule="auto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Guarantee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-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-</w:t>
            </w:r>
          </w:p>
        </w:tc>
      </w:tr>
      <w:tr w:rsidR="00745511" w:rsidRPr="00853E2E" w:rsidTr="00D40F7F">
        <w:trPr>
          <w:trHeight w:val="288"/>
        </w:trPr>
        <w:tc>
          <w:tcPr>
            <w:tcW w:w="447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745511" w:rsidRPr="00853E2E" w:rsidRDefault="00745511" w:rsidP="00745511">
            <w:pPr>
              <w:spacing w:after="0" w:line="240" w:lineRule="auto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  <w:lang w:val="en-GB"/>
              </w:rPr>
              <w:t>Total Debt (TD)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393.42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401.21</w:t>
            </w:r>
          </w:p>
        </w:tc>
      </w:tr>
      <w:tr w:rsidR="00745511" w:rsidRPr="00853E2E" w:rsidTr="00D40F7F">
        <w:trPr>
          <w:trHeight w:val="288"/>
        </w:trPr>
        <w:tc>
          <w:tcPr>
            <w:tcW w:w="447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745511" w:rsidRPr="00853E2E" w:rsidRDefault="00745511" w:rsidP="00745511">
            <w:pPr>
              <w:spacing w:after="0" w:line="240" w:lineRule="auto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TD/TNW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2.98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2.91</w:t>
            </w:r>
          </w:p>
        </w:tc>
      </w:tr>
      <w:tr w:rsidR="00745511" w:rsidRPr="00853E2E" w:rsidTr="00D40F7F">
        <w:trPr>
          <w:trHeight w:val="288"/>
        </w:trPr>
        <w:tc>
          <w:tcPr>
            <w:tcW w:w="447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745511" w:rsidRPr="00853E2E" w:rsidRDefault="00745511" w:rsidP="00745511">
            <w:pPr>
              <w:spacing w:after="0" w:line="240" w:lineRule="auto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  <w:lang w:val="en-GB"/>
              </w:rPr>
              <w:t>TD/EBIDTA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5.67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5.31</w:t>
            </w:r>
          </w:p>
        </w:tc>
      </w:tr>
      <w:tr w:rsidR="00745511" w:rsidRPr="00853E2E" w:rsidTr="00D40F7F">
        <w:trPr>
          <w:trHeight w:val="288"/>
        </w:trPr>
        <w:tc>
          <w:tcPr>
            <w:tcW w:w="4473" w:type="dxa"/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745511" w:rsidRPr="00853E2E" w:rsidRDefault="00745511" w:rsidP="00745511">
            <w:pPr>
              <w:spacing w:after="0" w:line="240" w:lineRule="auto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  <w:lang w:val="en-GB"/>
              </w:rPr>
              <w:t>TD/NCA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15.23</w:t>
            </w:r>
          </w:p>
        </w:tc>
        <w:tc>
          <w:tcPr>
            <w:tcW w:w="2432" w:type="dxa"/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745511" w:rsidRPr="00853E2E" w:rsidRDefault="00745511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853E2E">
              <w:rPr>
                <w:rFonts w:ascii="Zurich BT" w:hAnsi="Zurich BT"/>
                <w:bCs/>
              </w:rPr>
              <w:t>11.99</w:t>
            </w:r>
          </w:p>
        </w:tc>
      </w:tr>
    </w:tbl>
    <w:p w:rsidR="001F63C3" w:rsidRDefault="001F63C3" w:rsidP="00745511">
      <w:pPr>
        <w:spacing w:after="0" w:line="240" w:lineRule="auto"/>
        <w:rPr>
          <w:rFonts w:ascii="Zurich BT" w:hAnsi="Zurich BT"/>
        </w:rPr>
      </w:pPr>
      <w:r>
        <w:rPr>
          <w:rFonts w:ascii="Zurich BT" w:hAnsi="Zurich BT"/>
        </w:rPr>
        <w:br w:type="page"/>
      </w:r>
    </w:p>
    <w:p w:rsidR="003F1902" w:rsidRDefault="006E1695" w:rsidP="00745511">
      <w:pPr>
        <w:spacing w:after="0" w:line="240" w:lineRule="auto"/>
        <w:rPr>
          <w:rFonts w:ascii="Zurich Blk BT" w:hAnsi="Zurich Blk BT"/>
        </w:rPr>
      </w:pPr>
      <w:r>
        <w:rPr>
          <w:rFonts w:ascii="Zurich Blk BT" w:hAnsi="Zurich Blk BT"/>
        </w:rPr>
        <w:lastRenderedPageBreak/>
        <w:t>Coastal Gujarat Power Limited</w:t>
      </w:r>
    </w:p>
    <w:p w:rsidR="006E1695" w:rsidRDefault="006E1695" w:rsidP="00745511">
      <w:pPr>
        <w:spacing w:after="0" w:line="240" w:lineRule="auto"/>
        <w:jc w:val="right"/>
        <w:rPr>
          <w:rFonts w:ascii="Zurich BT" w:hAnsi="Zurich BT"/>
        </w:rPr>
      </w:pPr>
      <w:r>
        <w:rPr>
          <w:rFonts w:ascii="Zurich BT" w:hAnsi="Zurich BT"/>
        </w:rPr>
        <w:t>(</w:t>
      </w:r>
      <w:r>
        <w:rPr>
          <w:rFonts w:ascii="Rupee Foradian" w:hAnsi="Rupee Foradian"/>
        </w:rPr>
        <w:t>`</w:t>
      </w:r>
      <w:r>
        <w:rPr>
          <w:rFonts w:ascii="Zurich BT" w:hAnsi="Zurich BT"/>
        </w:rPr>
        <w:t xml:space="preserve"> billion)</w:t>
      </w:r>
    </w:p>
    <w:tbl>
      <w:tblPr>
        <w:tblW w:w="9360" w:type="dxa"/>
        <w:tblInd w:w="-10" w:type="dxa"/>
        <w:tblLook w:val="04A0" w:firstRow="1" w:lastRow="0" w:firstColumn="1" w:lastColumn="0" w:noHBand="0" w:noVBand="1"/>
      </w:tblPr>
      <w:tblGrid>
        <w:gridCol w:w="3150"/>
        <w:gridCol w:w="1440"/>
        <w:gridCol w:w="1530"/>
        <w:gridCol w:w="3240"/>
      </w:tblGrid>
      <w:tr w:rsidR="00632A35" w:rsidRPr="006E1695" w:rsidTr="00632A35">
        <w:trPr>
          <w:trHeight w:val="288"/>
          <w:tblHeader/>
        </w:trPr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6E1695">
              <w:rPr>
                <w:rFonts w:ascii="Zurich Blk BT" w:eastAsia="Times New Roman" w:hAnsi="Zurich Blk BT" w:cs="Arial"/>
              </w:rPr>
              <w:t>For year ended/ ending March 31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6E1695">
              <w:rPr>
                <w:rFonts w:ascii="Zurich Blk BT" w:eastAsia="Times New Roman" w:hAnsi="Zurich Blk BT" w:cs="Arial"/>
              </w:rPr>
              <w:t>2015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6E1695">
              <w:rPr>
                <w:rFonts w:ascii="Zurich Blk BT" w:eastAsia="Times New Roman" w:hAnsi="Zurich Blk BT" w:cs="Arial"/>
              </w:rPr>
              <w:t>2016</w:t>
            </w:r>
          </w:p>
        </w:tc>
        <w:tc>
          <w:tcPr>
            <w:tcW w:w="3240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632A35" w:rsidRPr="006E1695" w:rsidRDefault="00632A35" w:rsidP="00632A35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>
              <w:rPr>
                <w:rFonts w:ascii="Zurich Blk BT" w:eastAsia="Times New Roman" w:hAnsi="Zurich Blk BT" w:cs="Arial"/>
              </w:rPr>
              <w:t>Remarks</w:t>
            </w:r>
          </w:p>
        </w:tc>
      </w:tr>
      <w:tr w:rsidR="00632A35" w:rsidRPr="006E1695" w:rsidTr="00FF07A2">
        <w:trPr>
          <w:trHeight w:val="288"/>
          <w:tblHeader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6E1695">
              <w:rPr>
                <w:rFonts w:ascii="Zurich Blk BT" w:eastAsia="Times New Roman" w:hAnsi="Zurich Blk BT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6E1695">
              <w:rPr>
                <w:rFonts w:ascii="Zurich Blk BT" w:eastAsia="Times New Roman" w:hAnsi="Zurich Blk BT" w:cs="Arial"/>
              </w:rPr>
              <w:t>Audited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6E1695">
              <w:rPr>
                <w:rFonts w:ascii="Zurich Blk BT" w:eastAsia="Times New Roman" w:hAnsi="Zurich Blk BT" w:cs="Arial"/>
              </w:rPr>
              <w:t>Audited</w:t>
            </w:r>
          </w:p>
        </w:tc>
        <w:tc>
          <w:tcPr>
            <w:tcW w:w="3240" w:type="dxa"/>
            <w:vMerge/>
            <w:tcBorders>
              <w:left w:val="nil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</w:p>
        </w:tc>
      </w:tr>
      <w:tr w:rsidR="00632A35" w:rsidRPr="006E1695" w:rsidTr="00FF07A2">
        <w:trPr>
          <w:trHeight w:val="288"/>
          <w:tblHeader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6E1695">
              <w:rPr>
                <w:rFonts w:ascii="Zurich Blk BT" w:eastAsia="Times New Roman" w:hAnsi="Zurich Blk BT" w:cs="Arial"/>
              </w:rPr>
              <w:t>No of Months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6E1695">
              <w:rPr>
                <w:rFonts w:ascii="Zurich Blk BT" w:eastAsia="Times New Roman" w:hAnsi="Zurich Blk BT" w:cs="Arial"/>
              </w:rPr>
              <w:t>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6E1695">
              <w:rPr>
                <w:rFonts w:ascii="Zurich Blk BT" w:eastAsia="Times New Roman" w:hAnsi="Zurich Blk BT" w:cs="Arial"/>
              </w:rPr>
              <w:t>12</w:t>
            </w:r>
          </w:p>
        </w:tc>
        <w:tc>
          <w:tcPr>
            <w:tcW w:w="32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Total operating income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59.82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60.00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EBIDTA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10.14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13.32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85B43" w:rsidP="00685B43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  <w:r>
              <w:rPr>
                <w:rFonts w:ascii="Zurich BT" w:hAnsi="Zurich BT"/>
              </w:rPr>
              <w:t xml:space="preserve">Variance: </w:t>
            </w:r>
            <w:r>
              <w:rPr>
                <w:rFonts w:ascii="Rupee Foradian" w:hAnsi="Rupee Foradian"/>
              </w:rPr>
              <w:t>`</w:t>
            </w:r>
            <w:r>
              <w:rPr>
                <w:rFonts w:ascii="Zurich BT" w:hAnsi="Zurich BT"/>
              </w:rPr>
              <w:t xml:space="preserve"> 3.18 billion on account of lower average FOB price of coal at USD 46.73 v/s USD 52.78 during FY2016</w:t>
            </w: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EBIDTA/TOI (%)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16.94%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22.20%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 xml:space="preserve">Interest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13.53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10.41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85B43" w:rsidP="00685B43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  <w:r>
              <w:rPr>
                <w:rFonts w:ascii="Zurich BT" w:hAnsi="Zurich BT"/>
              </w:rPr>
              <w:t xml:space="preserve">Variance: </w:t>
            </w:r>
            <w:r>
              <w:rPr>
                <w:rFonts w:ascii="Rupee Foradian" w:hAnsi="Rupee Foradian"/>
              </w:rPr>
              <w:t>`</w:t>
            </w:r>
            <w:r>
              <w:rPr>
                <w:rFonts w:ascii="Zurich BT" w:hAnsi="Zurich BT"/>
              </w:rPr>
              <w:t xml:space="preserve"> 3.12 billion on account of re-financing of RTL of ~ </w:t>
            </w:r>
            <w:r>
              <w:rPr>
                <w:rFonts w:ascii="Rupee Foradian" w:hAnsi="Rupee Foradian"/>
              </w:rPr>
              <w:t>`</w:t>
            </w:r>
            <w:r>
              <w:rPr>
                <w:rFonts w:ascii="Zurich BT" w:hAnsi="Zurich BT"/>
              </w:rPr>
              <w:t xml:space="preserve"> 40.00 billion</w:t>
            </w: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Depreciation &amp; Amortization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4.31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4.29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Operating profit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(7.71)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(1.37)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Non-operating income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(1.27)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21.52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85B43" w:rsidP="00685B43">
            <w:pPr>
              <w:spacing w:after="0" w:line="240" w:lineRule="auto"/>
              <w:jc w:val="both"/>
              <w:rPr>
                <w:rFonts w:ascii="Zurich BT" w:eastAsia="Times New Roman" w:hAnsi="Zurich BT" w:cs="Arial"/>
              </w:rPr>
            </w:pPr>
            <w:r>
              <w:rPr>
                <w:rFonts w:ascii="Zurich BT" w:hAnsi="Zurich BT"/>
              </w:rPr>
              <w:t xml:space="preserve">Variance: </w:t>
            </w:r>
            <w:r>
              <w:rPr>
                <w:rFonts w:ascii="Rupee Foradian" w:hAnsi="Rupee Foradian"/>
              </w:rPr>
              <w:t>`</w:t>
            </w:r>
            <w:r>
              <w:rPr>
                <w:rFonts w:ascii="Zurich BT" w:hAnsi="Zurich BT"/>
              </w:rPr>
              <w:t xml:space="preserve"> 22.79 on account of one-time reversal of impairment reversal of </w:t>
            </w:r>
            <w:r>
              <w:rPr>
                <w:rFonts w:ascii="Rupee Foradian" w:hAnsi="Rupee Foradian"/>
              </w:rPr>
              <w:t>`</w:t>
            </w:r>
            <w:r>
              <w:rPr>
                <w:rFonts w:ascii="Zurich BT" w:hAnsi="Zurich BT"/>
              </w:rPr>
              <w:t xml:space="preserve"> 23.20 billion</w:t>
            </w: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PBT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(8.98)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20.14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PAT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(8.98)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20.14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PAT/TOI (%)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85B43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>
              <w:rPr>
                <w:rFonts w:ascii="Zurich BT" w:eastAsia="Times New Roman" w:hAnsi="Zurich BT" w:cs="Arial"/>
              </w:rPr>
              <w:t>-</w:t>
            </w:r>
            <w:proofErr w:type="spellStart"/>
            <w:r>
              <w:rPr>
                <w:rFonts w:ascii="Zurich BT" w:eastAsia="Times New Roman" w:hAnsi="Zurich BT" w:cs="Arial"/>
              </w:rPr>
              <w:t>ve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33.57%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Net Cash Accruals (NCA)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(4.66)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2.10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Net fixed assets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145.37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168.89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 xml:space="preserve">Tangible </w:t>
            </w:r>
            <w:proofErr w:type="spellStart"/>
            <w:r w:rsidRPr="006E1695">
              <w:rPr>
                <w:rFonts w:ascii="Zurich BT" w:eastAsia="Times New Roman" w:hAnsi="Zurich BT" w:cs="Arial"/>
              </w:rPr>
              <w:t>Networth</w:t>
            </w:r>
            <w:proofErr w:type="spellEnd"/>
            <w:r w:rsidRPr="006E1695">
              <w:rPr>
                <w:rFonts w:ascii="Zurich BT" w:eastAsia="Times New Roman" w:hAnsi="Zurich BT" w:cs="Arial"/>
              </w:rPr>
              <w:t xml:space="preserve"> (TNW)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(3.39)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17.10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Quasi Equity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Exposure in subsidiaries/Group Cos.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Investments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0.03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0.03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Loans and advances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Adjusted TNW (ATNW)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(3.42)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17.07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Long term debt (LTD) (A)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120.36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121.07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Default="007C722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>
              <w:rPr>
                <w:rFonts w:ascii="Zurich BT" w:eastAsia="Times New Roman" w:hAnsi="Zurich BT" w:cs="Arial"/>
              </w:rPr>
              <w:t>At March 31, 2016:</w:t>
            </w:r>
          </w:p>
          <w:p w:rsidR="007C722A" w:rsidRDefault="007C722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  <w:p w:rsidR="007C722A" w:rsidRDefault="007C722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>
              <w:rPr>
                <w:rFonts w:ascii="Zurich BT" w:eastAsia="Times New Roman" w:hAnsi="Zurich BT" w:cs="Arial"/>
              </w:rPr>
              <w:t xml:space="preserve">RTL: </w:t>
            </w:r>
            <w:r>
              <w:rPr>
                <w:rFonts w:ascii="Rupee Foradian" w:eastAsia="Times New Roman" w:hAnsi="Rupee Foradian" w:cs="Arial"/>
              </w:rPr>
              <w:t>`</w:t>
            </w:r>
            <w:r>
              <w:rPr>
                <w:rFonts w:ascii="Zurich BT" w:eastAsia="Times New Roman" w:hAnsi="Zurich BT" w:cs="Arial"/>
              </w:rPr>
              <w:t xml:space="preserve"> 38.25 billion</w:t>
            </w:r>
          </w:p>
          <w:p w:rsidR="007C722A" w:rsidRPr="006E1695" w:rsidRDefault="007C722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>
              <w:rPr>
                <w:rFonts w:ascii="Zurich BT" w:eastAsia="Times New Roman" w:hAnsi="Zurich BT" w:cs="Arial"/>
              </w:rPr>
              <w:t>ECB / FCTL</w:t>
            </w:r>
            <w:r>
              <w:rPr>
                <w:rFonts w:ascii="Zurich BT" w:eastAsia="Times New Roman" w:hAnsi="Zurich BT" w:cs="Arial"/>
              </w:rPr>
              <w:t>: 60.61 billion</w:t>
            </w: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Short term debt (STD) (B)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16.44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19.25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Default="00AB0E2C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>
              <w:rPr>
                <w:rFonts w:ascii="Zurich BT" w:eastAsia="Times New Roman" w:hAnsi="Zurich BT" w:cs="Arial"/>
              </w:rPr>
              <w:t>Total loan from Tata Power at March 31, 2016:</w:t>
            </w:r>
          </w:p>
          <w:p w:rsidR="00AB0E2C" w:rsidRPr="006E1695" w:rsidRDefault="00AB0E2C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>
              <w:rPr>
                <w:rFonts w:ascii="Rupee Foradian" w:eastAsia="Times New Roman" w:hAnsi="Rupee Foradian" w:cs="Arial"/>
              </w:rPr>
              <w:lastRenderedPageBreak/>
              <w:t>`</w:t>
            </w:r>
            <w:r>
              <w:rPr>
                <w:rFonts w:ascii="Zurich BT" w:eastAsia="Times New Roman" w:hAnsi="Zurich BT" w:cs="Arial"/>
              </w:rPr>
              <w:t xml:space="preserve"> 34.84 billion</w:t>
            </w: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lastRenderedPageBreak/>
              <w:t>Term loan repayments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8.30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6.60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AB0E2C" w:rsidRDefault="00AB0E2C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>
              <w:rPr>
                <w:rFonts w:ascii="Zurich BT" w:eastAsia="Times New Roman" w:hAnsi="Zurich BT" w:cs="Arial"/>
              </w:rPr>
              <w:t xml:space="preserve">5/12 implemented. </w:t>
            </w:r>
            <w:r>
              <w:rPr>
                <w:rFonts w:ascii="Rupee Foradian" w:eastAsia="Times New Roman" w:hAnsi="Rupee Foradian" w:cs="Arial"/>
              </w:rPr>
              <w:t>RTL of ~ `</w:t>
            </w:r>
            <w:r>
              <w:rPr>
                <w:rFonts w:ascii="Zurich BT" w:eastAsia="Times New Roman" w:hAnsi="Zurich BT" w:cs="Arial"/>
              </w:rPr>
              <w:t xml:space="preserve"> 40.00 billion.</w:t>
            </w: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Other working capital STD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8.15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12.65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WC bank finance (C)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14.68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2.50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 xml:space="preserve">Total Debt (w/o </w:t>
            </w:r>
            <w:proofErr w:type="spellStart"/>
            <w:r w:rsidRPr="006E1695">
              <w:rPr>
                <w:rFonts w:ascii="Zurich BT" w:eastAsia="Times New Roman" w:hAnsi="Zurich BT" w:cs="Arial"/>
              </w:rPr>
              <w:t>Gtee</w:t>
            </w:r>
            <w:proofErr w:type="spellEnd"/>
            <w:r w:rsidRPr="006E1695">
              <w:rPr>
                <w:rFonts w:ascii="Zurich BT" w:eastAsia="Times New Roman" w:hAnsi="Zurich BT" w:cs="Arial"/>
              </w:rPr>
              <w:t>) ( A+B+C)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151.48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142.82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Guarantee* (D)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0.63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0.66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Total Debt  (A+B+C+D)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152.11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143.48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LTD/TNW (times)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(35.51)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7.08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LTD/ATNW (times)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(35.16)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7.09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Total Debt/TNW (times)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(44.88)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8.39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Total Debt/ATNW (times)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(44.43)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8.41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Other term liabilities not considered debt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2.09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2.12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Total outside liabilities (TOL)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168.44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168.06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TOL/TNW (times)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(49.69)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9.83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TOL/ATNW (times)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(49.20)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9.85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Total current assets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15.07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12.95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Total current liabilities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45.36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44.21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Net working capital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(30.29)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(31.25)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Current ratio (times)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0.33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0.29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Non-current assets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3.98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2.66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Operating cash flow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(3.63)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4.35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Free cash flow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(12.12)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(4.76)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Fixed assets turnover ratio (times)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0.41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0.36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ROCE (%)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3.93%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5.65%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Interest cover (times)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0.75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1.28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Total debt/EBIDTA (times)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15.01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10.77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Total debt/NCA (times)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(32.64)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68.27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Inventory Turnover Ratio (days)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28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25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lastRenderedPageBreak/>
              <w:t>Debtors Turnover Ratio (days)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37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31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Creditors Turnover Ratio (days)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76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167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Accruals available for debt servicing (E)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10.14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13.32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Total Debt service requirement (F)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20.75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18.70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  <w:tr w:rsidR="00632A35" w:rsidRPr="006E1695" w:rsidTr="00632A35">
        <w:trPr>
          <w:trHeight w:val="288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DSCR (times) (E/F)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0.49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A35" w:rsidRPr="006E1695" w:rsidRDefault="00632A35" w:rsidP="00632A35">
            <w:pPr>
              <w:spacing w:after="0" w:line="240" w:lineRule="auto"/>
              <w:jc w:val="right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0.71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32A35" w:rsidRPr="006E1695" w:rsidRDefault="00632A35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</w:p>
        </w:tc>
      </w:tr>
    </w:tbl>
    <w:p w:rsidR="006E1695" w:rsidRDefault="006E1695" w:rsidP="00745511">
      <w:pPr>
        <w:spacing w:after="0" w:line="240" w:lineRule="auto"/>
        <w:rPr>
          <w:rFonts w:ascii="Zurich BT" w:hAnsi="Zurich BT"/>
        </w:rPr>
      </w:pPr>
    </w:p>
    <w:p w:rsidR="006E1695" w:rsidRPr="006E1695" w:rsidRDefault="006E1695" w:rsidP="00745511">
      <w:pPr>
        <w:spacing w:after="0" w:line="240" w:lineRule="auto"/>
        <w:rPr>
          <w:rFonts w:ascii="Zurich BT" w:hAnsi="Zurich BT"/>
          <w:i/>
        </w:rPr>
      </w:pPr>
      <w:r>
        <w:rPr>
          <w:rFonts w:ascii="Zurich BT" w:hAnsi="Zurich BT"/>
          <w:i/>
        </w:rPr>
        <w:t>Impact</w:t>
      </w:r>
    </w:p>
    <w:p w:rsidR="006E1695" w:rsidRDefault="00E81D14" w:rsidP="00745511">
      <w:pPr>
        <w:spacing w:after="0" w:line="240" w:lineRule="auto"/>
        <w:jc w:val="right"/>
        <w:rPr>
          <w:rFonts w:ascii="Zurich BT" w:hAnsi="Zurich BT"/>
        </w:rPr>
      </w:pPr>
      <w:r>
        <w:rPr>
          <w:rFonts w:ascii="Zurich BT" w:hAnsi="Zurich BT"/>
        </w:rPr>
        <w:t>(</w:t>
      </w:r>
      <w:r>
        <w:rPr>
          <w:rFonts w:ascii="Rupee Foradian" w:hAnsi="Rupee Foradian"/>
        </w:rPr>
        <w:t>`</w:t>
      </w:r>
      <w:r>
        <w:rPr>
          <w:rFonts w:ascii="Zurich BT" w:hAnsi="Zurich BT"/>
        </w:rPr>
        <w:t xml:space="preserve"> billion)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28"/>
        <w:gridCol w:w="1529"/>
        <w:gridCol w:w="4765"/>
      </w:tblGrid>
      <w:tr w:rsidR="006E1695" w:rsidTr="006E1695">
        <w:trPr>
          <w:trHeight w:val="288"/>
          <w:tblHeader/>
        </w:trPr>
        <w:tc>
          <w:tcPr>
            <w:tcW w:w="1528" w:type="dxa"/>
            <w:vAlign w:val="center"/>
          </w:tcPr>
          <w:p w:rsidR="006E1695" w:rsidRPr="00D34889" w:rsidRDefault="006E1695" w:rsidP="00745511">
            <w:pPr>
              <w:jc w:val="center"/>
              <w:rPr>
                <w:rFonts w:ascii="Zurich Blk BT" w:hAnsi="Zurich Blk BT"/>
              </w:rPr>
            </w:pPr>
            <w:r w:rsidRPr="00D34889">
              <w:rPr>
                <w:rFonts w:ascii="Zurich Blk BT" w:hAnsi="Zurich Blk BT"/>
              </w:rPr>
              <w:t>Particulars</w:t>
            </w:r>
          </w:p>
        </w:tc>
        <w:tc>
          <w:tcPr>
            <w:tcW w:w="1528" w:type="dxa"/>
            <w:vAlign w:val="center"/>
          </w:tcPr>
          <w:p w:rsidR="006E1695" w:rsidRPr="00D34889" w:rsidRDefault="009570EB" w:rsidP="00745511">
            <w:pPr>
              <w:jc w:val="center"/>
              <w:rPr>
                <w:rFonts w:ascii="Zurich Blk BT" w:hAnsi="Zurich Blk BT"/>
              </w:rPr>
            </w:pPr>
            <w:r>
              <w:rPr>
                <w:rFonts w:ascii="Zurich Blk BT" w:hAnsi="Zurich Blk BT"/>
              </w:rPr>
              <w:t>FY</w:t>
            </w:r>
            <w:r w:rsidR="006E1695" w:rsidRPr="00D34889">
              <w:rPr>
                <w:rFonts w:ascii="Zurich Blk BT" w:hAnsi="Zurich Blk BT"/>
              </w:rPr>
              <w:t>201</w:t>
            </w:r>
            <w:r>
              <w:rPr>
                <w:rFonts w:ascii="Zurich Blk BT" w:hAnsi="Zurich Blk BT"/>
              </w:rPr>
              <w:t>5</w:t>
            </w:r>
          </w:p>
        </w:tc>
        <w:tc>
          <w:tcPr>
            <w:tcW w:w="1529" w:type="dxa"/>
            <w:vAlign w:val="center"/>
          </w:tcPr>
          <w:p w:rsidR="006E1695" w:rsidRPr="00D34889" w:rsidRDefault="006E1695" w:rsidP="00745511">
            <w:pPr>
              <w:jc w:val="center"/>
              <w:rPr>
                <w:rFonts w:ascii="Zurich Blk BT" w:hAnsi="Zurich Blk BT"/>
              </w:rPr>
            </w:pPr>
            <w:r w:rsidRPr="00D34889">
              <w:rPr>
                <w:rFonts w:ascii="Zurich Blk BT" w:hAnsi="Zurich Blk BT"/>
              </w:rPr>
              <w:t>FY201</w:t>
            </w:r>
            <w:r w:rsidR="009570EB">
              <w:rPr>
                <w:rFonts w:ascii="Zurich Blk BT" w:hAnsi="Zurich Blk BT"/>
              </w:rPr>
              <w:t>6</w:t>
            </w:r>
          </w:p>
        </w:tc>
        <w:tc>
          <w:tcPr>
            <w:tcW w:w="4765" w:type="dxa"/>
            <w:vAlign w:val="center"/>
          </w:tcPr>
          <w:p w:rsidR="006E1695" w:rsidRPr="00D34889" w:rsidRDefault="006E1695" w:rsidP="00745511">
            <w:pPr>
              <w:jc w:val="center"/>
              <w:rPr>
                <w:rFonts w:ascii="Zurich Blk BT" w:hAnsi="Zurich Blk BT"/>
              </w:rPr>
            </w:pPr>
            <w:r>
              <w:rPr>
                <w:rFonts w:ascii="Zurich Blk BT" w:hAnsi="Zurich Blk BT"/>
              </w:rPr>
              <w:t>Impact</w:t>
            </w:r>
          </w:p>
        </w:tc>
      </w:tr>
      <w:tr w:rsidR="006E1695" w:rsidTr="006E1695">
        <w:trPr>
          <w:trHeight w:val="288"/>
        </w:trPr>
        <w:tc>
          <w:tcPr>
            <w:tcW w:w="1528" w:type="dxa"/>
            <w:vAlign w:val="center"/>
          </w:tcPr>
          <w:p w:rsidR="006E1695" w:rsidRDefault="006E1695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EBIDTA</w:t>
            </w:r>
          </w:p>
        </w:tc>
        <w:tc>
          <w:tcPr>
            <w:tcW w:w="1528" w:type="dxa"/>
            <w:vAlign w:val="center"/>
          </w:tcPr>
          <w:p w:rsidR="006E1695" w:rsidRDefault="006E1695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13.32</w:t>
            </w:r>
          </w:p>
        </w:tc>
        <w:tc>
          <w:tcPr>
            <w:tcW w:w="1529" w:type="dxa"/>
            <w:vAlign w:val="center"/>
          </w:tcPr>
          <w:p w:rsidR="006E1695" w:rsidRDefault="006E1695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10.14</w:t>
            </w:r>
          </w:p>
        </w:tc>
        <w:tc>
          <w:tcPr>
            <w:tcW w:w="4765" w:type="dxa"/>
            <w:vAlign w:val="bottom"/>
          </w:tcPr>
          <w:p w:rsidR="006E1695" w:rsidRPr="003041A0" w:rsidRDefault="006E1695" w:rsidP="00745511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 xml:space="preserve">Variance: </w:t>
            </w:r>
            <w:r>
              <w:rPr>
                <w:rFonts w:ascii="Rupee Foradian" w:hAnsi="Rupee Foradian"/>
              </w:rPr>
              <w:t>`</w:t>
            </w:r>
            <w:r>
              <w:rPr>
                <w:rFonts w:ascii="Zurich BT" w:hAnsi="Zurich BT"/>
              </w:rPr>
              <w:t xml:space="preserve"> 3.</w:t>
            </w:r>
            <w:r w:rsidR="00EA2D49">
              <w:rPr>
                <w:rFonts w:ascii="Zurich BT" w:hAnsi="Zurich BT"/>
              </w:rPr>
              <w:t>18</w:t>
            </w:r>
            <w:r>
              <w:rPr>
                <w:rFonts w:ascii="Zurich BT" w:hAnsi="Zurich BT"/>
              </w:rPr>
              <w:t xml:space="preserve"> billion</w:t>
            </w:r>
            <w:r w:rsidR="00EA2D49">
              <w:rPr>
                <w:rFonts w:ascii="Zurich BT" w:hAnsi="Zurich BT"/>
              </w:rPr>
              <w:t xml:space="preserve"> on account of lower average FOB price of coal at USD 46.73 v/s USD 52.78 during FY2016</w:t>
            </w:r>
          </w:p>
        </w:tc>
      </w:tr>
      <w:tr w:rsidR="006E1695" w:rsidTr="006E1695">
        <w:trPr>
          <w:trHeight w:val="288"/>
        </w:trPr>
        <w:tc>
          <w:tcPr>
            <w:tcW w:w="1528" w:type="dxa"/>
            <w:vAlign w:val="center"/>
          </w:tcPr>
          <w:p w:rsidR="006E1695" w:rsidRDefault="00E3416D" w:rsidP="00745511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Interest Cost</w:t>
            </w:r>
          </w:p>
        </w:tc>
        <w:tc>
          <w:tcPr>
            <w:tcW w:w="1528" w:type="dxa"/>
            <w:vAlign w:val="center"/>
          </w:tcPr>
          <w:p w:rsidR="006E1695" w:rsidRDefault="00E3416D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13.53</w:t>
            </w:r>
          </w:p>
        </w:tc>
        <w:tc>
          <w:tcPr>
            <w:tcW w:w="1529" w:type="dxa"/>
            <w:vAlign w:val="center"/>
          </w:tcPr>
          <w:p w:rsidR="006E1695" w:rsidRDefault="00E3416D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10.41</w:t>
            </w:r>
          </w:p>
        </w:tc>
        <w:tc>
          <w:tcPr>
            <w:tcW w:w="4765" w:type="dxa"/>
            <w:vAlign w:val="bottom"/>
          </w:tcPr>
          <w:p w:rsidR="006E1695" w:rsidRPr="009570EB" w:rsidRDefault="006E1695" w:rsidP="00745511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 xml:space="preserve">Variance: </w:t>
            </w:r>
            <w:r>
              <w:rPr>
                <w:rFonts w:ascii="Rupee Foradian" w:hAnsi="Rupee Foradian"/>
              </w:rPr>
              <w:t>`</w:t>
            </w:r>
            <w:r w:rsidR="00E3416D">
              <w:rPr>
                <w:rFonts w:ascii="Zurich BT" w:hAnsi="Zurich BT"/>
              </w:rPr>
              <w:t xml:space="preserve"> 3</w:t>
            </w:r>
            <w:r>
              <w:rPr>
                <w:rFonts w:ascii="Zurich BT" w:hAnsi="Zurich BT"/>
              </w:rPr>
              <w:t>.</w:t>
            </w:r>
            <w:r w:rsidR="00E3416D">
              <w:rPr>
                <w:rFonts w:ascii="Zurich BT" w:hAnsi="Zurich BT"/>
              </w:rPr>
              <w:t>12</w:t>
            </w:r>
            <w:r>
              <w:rPr>
                <w:rFonts w:ascii="Zurich BT" w:hAnsi="Zurich BT"/>
              </w:rPr>
              <w:t xml:space="preserve"> billion</w:t>
            </w:r>
            <w:r w:rsidR="00E3416D">
              <w:rPr>
                <w:rFonts w:ascii="Zurich BT" w:hAnsi="Zurich BT"/>
              </w:rPr>
              <w:t xml:space="preserve"> on account of re-financing of RTL of ~ </w:t>
            </w:r>
            <w:r w:rsidR="00E3416D">
              <w:rPr>
                <w:rFonts w:ascii="Rupee Foradian" w:hAnsi="Rupee Foradian"/>
              </w:rPr>
              <w:t>`</w:t>
            </w:r>
            <w:r w:rsidR="00E3416D">
              <w:rPr>
                <w:rFonts w:ascii="Zurich BT" w:hAnsi="Zurich BT"/>
              </w:rPr>
              <w:t xml:space="preserve"> </w:t>
            </w:r>
            <w:r w:rsidR="009570EB">
              <w:rPr>
                <w:rFonts w:ascii="Zurich BT" w:hAnsi="Zurich BT"/>
              </w:rPr>
              <w:t>40.00 billion</w:t>
            </w:r>
          </w:p>
        </w:tc>
      </w:tr>
      <w:tr w:rsidR="00E3416D" w:rsidTr="006E1695">
        <w:trPr>
          <w:trHeight w:val="288"/>
        </w:trPr>
        <w:tc>
          <w:tcPr>
            <w:tcW w:w="1528" w:type="dxa"/>
            <w:vAlign w:val="center"/>
          </w:tcPr>
          <w:p w:rsidR="00E3416D" w:rsidRDefault="00E3416D" w:rsidP="00745511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Non-operating income</w:t>
            </w:r>
          </w:p>
        </w:tc>
        <w:tc>
          <w:tcPr>
            <w:tcW w:w="1528" w:type="dxa"/>
            <w:vAlign w:val="center"/>
          </w:tcPr>
          <w:p w:rsidR="00E3416D" w:rsidRDefault="009570EB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(1.27)</w:t>
            </w:r>
          </w:p>
        </w:tc>
        <w:tc>
          <w:tcPr>
            <w:tcW w:w="1529" w:type="dxa"/>
            <w:vAlign w:val="center"/>
          </w:tcPr>
          <w:p w:rsidR="00E3416D" w:rsidRDefault="009570EB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21.52</w:t>
            </w:r>
          </w:p>
        </w:tc>
        <w:tc>
          <w:tcPr>
            <w:tcW w:w="4765" w:type="dxa"/>
            <w:vAlign w:val="bottom"/>
          </w:tcPr>
          <w:p w:rsidR="00E3416D" w:rsidRDefault="009570EB" w:rsidP="00745511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 xml:space="preserve">Variance: </w:t>
            </w:r>
            <w:r>
              <w:rPr>
                <w:rFonts w:ascii="Rupee Foradian" w:hAnsi="Rupee Foradian"/>
              </w:rPr>
              <w:t>`</w:t>
            </w:r>
            <w:r>
              <w:rPr>
                <w:rFonts w:ascii="Zurich BT" w:hAnsi="Zurich BT"/>
              </w:rPr>
              <w:t xml:space="preserve"> 22.79 on account of one-time reversal of impairment reversal of </w:t>
            </w:r>
            <w:r>
              <w:rPr>
                <w:rFonts w:ascii="Rupee Foradian" w:hAnsi="Rupee Foradian"/>
              </w:rPr>
              <w:t>`</w:t>
            </w:r>
            <w:r>
              <w:rPr>
                <w:rFonts w:ascii="Zurich BT" w:hAnsi="Zurich BT"/>
              </w:rPr>
              <w:t xml:space="preserve"> 23.20 billion</w:t>
            </w:r>
          </w:p>
        </w:tc>
      </w:tr>
    </w:tbl>
    <w:p w:rsidR="0056402D" w:rsidRDefault="0056402D" w:rsidP="00745511">
      <w:pPr>
        <w:spacing w:after="0" w:line="240" w:lineRule="auto"/>
        <w:rPr>
          <w:rFonts w:ascii="Zurich BT" w:hAnsi="Zurich BT"/>
        </w:rPr>
      </w:pPr>
    </w:p>
    <w:p w:rsidR="0056402D" w:rsidRDefault="0056402D" w:rsidP="00745511">
      <w:pPr>
        <w:spacing w:after="0" w:line="240" w:lineRule="auto"/>
        <w:rPr>
          <w:rFonts w:ascii="Zurich BT" w:hAnsi="Zurich BT"/>
        </w:rPr>
      </w:pPr>
      <w:r>
        <w:rPr>
          <w:rFonts w:ascii="Zurich BT" w:hAnsi="Zurich BT"/>
        </w:rPr>
        <w:br w:type="page"/>
      </w:r>
    </w:p>
    <w:p w:rsidR="006E1695" w:rsidRDefault="0056402D" w:rsidP="00745511">
      <w:pPr>
        <w:spacing w:after="0" w:line="240" w:lineRule="auto"/>
        <w:rPr>
          <w:rFonts w:ascii="Zurich Blk BT" w:hAnsi="Zurich Blk BT"/>
        </w:rPr>
      </w:pPr>
      <w:r>
        <w:rPr>
          <w:rFonts w:ascii="Zurich Blk BT" w:hAnsi="Zurich Blk BT"/>
        </w:rPr>
        <w:lastRenderedPageBreak/>
        <w:t>Tata Power Trading Company Limited</w:t>
      </w:r>
    </w:p>
    <w:p w:rsidR="0056402D" w:rsidRDefault="0056402D" w:rsidP="00745511">
      <w:pPr>
        <w:spacing w:after="0" w:line="240" w:lineRule="auto"/>
        <w:jc w:val="right"/>
        <w:rPr>
          <w:rFonts w:ascii="Zurich BT" w:hAnsi="Zurich BT"/>
        </w:rPr>
      </w:pPr>
      <w:r>
        <w:rPr>
          <w:rFonts w:ascii="Zurich BT" w:hAnsi="Zurich BT"/>
        </w:rPr>
        <w:t>(</w:t>
      </w:r>
      <w:r>
        <w:rPr>
          <w:rFonts w:ascii="Rupee Foradian" w:hAnsi="Rupee Foradian"/>
        </w:rPr>
        <w:t>`</w:t>
      </w:r>
      <w:r>
        <w:rPr>
          <w:rFonts w:ascii="Zurich BT" w:hAnsi="Zurich BT"/>
        </w:rPr>
        <w:t xml:space="preserve"> </w:t>
      </w:r>
      <w:r w:rsidR="003F7589">
        <w:rPr>
          <w:rFonts w:ascii="Zurich BT" w:hAnsi="Zurich BT"/>
        </w:rPr>
        <w:t>million)</w:t>
      </w:r>
    </w:p>
    <w:tbl>
      <w:tblPr>
        <w:tblW w:w="9356" w:type="dxa"/>
        <w:tblInd w:w="-10" w:type="dxa"/>
        <w:tblLook w:val="04A0" w:firstRow="1" w:lastRow="0" w:firstColumn="1" w:lastColumn="0" w:noHBand="0" w:noVBand="1"/>
      </w:tblPr>
      <w:tblGrid>
        <w:gridCol w:w="4778"/>
        <w:gridCol w:w="1526"/>
        <w:gridCol w:w="1526"/>
        <w:gridCol w:w="1526"/>
      </w:tblGrid>
      <w:tr w:rsidR="003F7589" w:rsidRPr="006E1695" w:rsidTr="0010759D">
        <w:trPr>
          <w:trHeight w:val="288"/>
          <w:tblHeader/>
        </w:trPr>
        <w:tc>
          <w:tcPr>
            <w:tcW w:w="47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589" w:rsidRPr="006E1695" w:rsidRDefault="003F758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6E1695">
              <w:rPr>
                <w:rFonts w:ascii="Zurich Blk BT" w:eastAsia="Times New Roman" w:hAnsi="Zurich Blk BT" w:cs="Arial"/>
              </w:rPr>
              <w:t>For year ended/ ending March 31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589" w:rsidRPr="006E1695" w:rsidRDefault="003F758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6E1695">
              <w:rPr>
                <w:rFonts w:ascii="Zurich Blk BT" w:eastAsia="Times New Roman" w:hAnsi="Zurich Blk BT" w:cs="Arial"/>
              </w:rPr>
              <w:t>2014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589" w:rsidRPr="006E1695" w:rsidRDefault="003F758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6E1695">
              <w:rPr>
                <w:rFonts w:ascii="Zurich Blk BT" w:eastAsia="Times New Roman" w:hAnsi="Zurich Blk BT" w:cs="Arial"/>
              </w:rPr>
              <w:t>2015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589" w:rsidRPr="006E1695" w:rsidRDefault="003F758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6E1695">
              <w:rPr>
                <w:rFonts w:ascii="Zurich Blk BT" w:eastAsia="Times New Roman" w:hAnsi="Zurich Blk BT" w:cs="Arial"/>
              </w:rPr>
              <w:t>2016</w:t>
            </w:r>
          </w:p>
        </w:tc>
      </w:tr>
      <w:tr w:rsidR="003F7589" w:rsidRPr="006E1695" w:rsidTr="0010759D">
        <w:trPr>
          <w:trHeight w:val="288"/>
          <w:tblHeader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589" w:rsidRPr="006E1695" w:rsidRDefault="003F758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6E1695">
              <w:rPr>
                <w:rFonts w:ascii="Zurich Blk BT" w:eastAsia="Times New Roman" w:hAnsi="Zurich Blk BT" w:cs="Arial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589" w:rsidRPr="006E1695" w:rsidRDefault="003F758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6E1695">
              <w:rPr>
                <w:rFonts w:ascii="Zurich Blk BT" w:eastAsia="Times New Roman" w:hAnsi="Zurich Blk BT" w:cs="Arial"/>
              </w:rPr>
              <w:t>Audited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589" w:rsidRPr="006E1695" w:rsidRDefault="003F758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6E1695">
              <w:rPr>
                <w:rFonts w:ascii="Zurich Blk BT" w:eastAsia="Times New Roman" w:hAnsi="Zurich Blk BT" w:cs="Arial"/>
              </w:rPr>
              <w:t>Audited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589" w:rsidRPr="006E1695" w:rsidRDefault="003F758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6E1695">
              <w:rPr>
                <w:rFonts w:ascii="Zurich Blk BT" w:eastAsia="Times New Roman" w:hAnsi="Zurich Blk BT" w:cs="Arial"/>
              </w:rPr>
              <w:t>Audited</w:t>
            </w:r>
          </w:p>
        </w:tc>
      </w:tr>
      <w:tr w:rsidR="003F7589" w:rsidRPr="006E1695" w:rsidTr="0010759D">
        <w:trPr>
          <w:trHeight w:val="288"/>
          <w:tblHeader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589" w:rsidRPr="006E1695" w:rsidRDefault="003F758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6E1695">
              <w:rPr>
                <w:rFonts w:ascii="Zurich Blk BT" w:eastAsia="Times New Roman" w:hAnsi="Zurich Blk BT" w:cs="Arial"/>
              </w:rPr>
              <w:t>No of Months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589" w:rsidRPr="006E1695" w:rsidRDefault="003F758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6E1695">
              <w:rPr>
                <w:rFonts w:ascii="Zurich Blk BT" w:eastAsia="Times New Roman" w:hAnsi="Zurich Blk BT" w:cs="Arial"/>
              </w:rPr>
              <w:t>12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589" w:rsidRPr="006E1695" w:rsidRDefault="003F758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6E1695">
              <w:rPr>
                <w:rFonts w:ascii="Zurich Blk BT" w:eastAsia="Times New Roman" w:hAnsi="Zurich Blk BT" w:cs="Arial"/>
              </w:rPr>
              <w:t>12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589" w:rsidRPr="006E1695" w:rsidRDefault="003F7589" w:rsidP="00745511">
            <w:pPr>
              <w:spacing w:after="0" w:line="240" w:lineRule="auto"/>
              <w:jc w:val="center"/>
              <w:rPr>
                <w:rFonts w:ascii="Zurich Blk BT" w:eastAsia="Times New Roman" w:hAnsi="Zurich Blk BT" w:cs="Arial"/>
              </w:rPr>
            </w:pPr>
            <w:r w:rsidRPr="006E1695">
              <w:rPr>
                <w:rFonts w:ascii="Zurich Blk BT" w:eastAsia="Times New Roman" w:hAnsi="Zurich Blk BT" w:cs="Arial"/>
              </w:rPr>
              <w:t>12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Total operating income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41,402.7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41,812.1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59,423.7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EBIDTA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655.8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514.1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560.6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EBIDTA/TOI (%)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1.58%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1.23%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0.94%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 xml:space="preserve">Interest 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124.2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116.1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205.0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Depreciation &amp; Amortization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3.4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4.9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28.0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Operating profit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528.2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393.1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327.6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Non-operating income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57.2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43.0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(76.8)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PBT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585.4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436.1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250.8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PAT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392.0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291.2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161.1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PAT/TOI (%)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0.95%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0.70%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0.27%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Net Cash Accruals (NCA)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397.2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237.0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175.4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Net fixed assets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4.5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449.3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535.4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 xml:space="preserve">Tangible </w:t>
            </w:r>
            <w:r w:rsidR="00D01105" w:rsidRPr="006E1695">
              <w:rPr>
                <w:rFonts w:ascii="Zurich BT" w:eastAsia="Times New Roman" w:hAnsi="Zurich BT" w:cs="Arial"/>
              </w:rPr>
              <w:t>Net worth</w:t>
            </w:r>
            <w:r w:rsidRPr="006E1695">
              <w:rPr>
                <w:rFonts w:ascii="Zurich BT" w:eastAsia="Times New Roman" w:hAnsi="Zurich BT" w:cs="Arial"/>
              </w:rPr>
              <w:t xml:space="preserve"> (TNW)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1,196.3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1,367.7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1,460.3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Quasi Equity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-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-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-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Exposure in subsidiaries/Group Cos.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-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-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-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Investments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-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30.0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30.0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Loans and advances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7.3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-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-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Adjusted TNW (ATNW)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1,189.0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1,337.7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1,430.3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Long term debt (LTD) (A)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-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63.0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215.2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Short term debt (STD) (B)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300.0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-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713.6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Term loan repayments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-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-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13.6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Other working capital STD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300.0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-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700.0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WC bank finance (C)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48.7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2,455.5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1,664.5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Total Debt (w/o Gtee) ( A+B+C)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348.7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2,518.5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2,593.3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Guarantee* (D)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-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-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-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Total Debt  (A+B+C+D)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348.7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2,518.5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2,593.3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LTD/TNW (times)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-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0.05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0.15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LTD/ATNW (times)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-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0.05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0.15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Total Debt/TNW (times)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0.29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1.84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1.78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Total Debt/ATNW (times)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0.29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1.88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1.81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Other term liabilities not considered debt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0.0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0.5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86.8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Total outside liabilities (TOL)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2,814.1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5,707.2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7,687.4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lastRenderedPageBreak/>
              <w:t>TOL/TNW (times)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2.35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4.17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5.26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TOL/ATNW (times)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2.37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4.27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5.37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Total current assets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3,948.4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6,581.6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7,914.3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Total current liabilities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2,814.1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5,643.7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7,385.4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Net working capital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1,134.3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937.9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528.9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Current ratio (times)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1.40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1.17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1.07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Non-current assets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57.7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44.1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698.0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Operating cash flow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(645.5)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(464.6)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(673.5)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Free cash flow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(588.3)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(421.6)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(750.4)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Fixed assets turnover ratio (times)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9,139.66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93.06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111.00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ROCE (%)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42.23%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13.10%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13.14%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Interest cover (times)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4.12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3.36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2.62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Total debt/EBIDTA (times)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0.53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4.90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4.63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Total debt/NCA (times)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0.88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10.63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14.78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Inventory Turnover Ratio (days)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-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-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-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Debtors Turnover Ratio (days)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23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46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41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Creditors Turnover Ratio (days)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19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24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29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Accruals available for debt servicing (E)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512.2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390.0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537.2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Total Debt service requirement (F)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124.2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116.1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205.0</w:t>
            </w:r>
          </w:p>
        </w:tc>
      </w:tr>
      <w:tr w:rsidR="0059047A" w:rsidRPr="006E1695" w:rsidTr="0010759D">
        <w:trPr>
          <w:trHeight w:val="288"/>
        </w:trPr>
        <w:tc>
          <w:tcPr>
            <w:tcW w:w="47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6E1695" w:rsidRDefault="0059047A" w:rsidP="00745511">
            <w:pPr>
              <w:spacing w:after="0" w:line="240" w:lineRule="auto"/>
              <w:rPr>
                <w:rFonts w:ascii="Zurich BT" w:eastAsia="Times New Roman" w:hAnsi="Zurich BT" w:cs="Arial"/>
              </w:rPr>
            </w:pPr>
            <w:r w:rsidRPr="006E1695">
              <w:rPr>
                <w:rFonts w:ascii="Zurich BT" w:eastAsia="Times New Roman" w:hAnsi="Zurich BT" w:cs="Arial"/>
              </w:rPr>
              <w:t>DSCR (times) (E/F)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4.12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3.36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7A" w:rsidRPr="0059047A" w:rsidRDefault="0059047A" w:rsidP="00745511">
            <w:pPr>
              <w:spacing w:after="0" w:line="240" w:lineRule="auto"/>
              <w:jc w:val="right"/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2.62</w:t>
            </w:r>
          </w:p>
        </w:tc>
      </w:tr>
    </w:tbl>
    <w:p w:rsidR="003F7589" w:rsidRDefault="003F7589" w:rsidP="00745511">
      <w:pPr>
        <w:spacing w:after="0" w:line="240" w:lineRule="auto"/>
        <w:rPr>
          <w:rFonts w:ascii="Zurich BT" w:hAnsi="Zurich BT"/>
        </w:rPr>
      </w:pPr>
    </w:p>
    <w:p w:rsidR="00E81D14" w:rsidRPr="006E1695" w:rsidRDefault="00E81D14" w:rsidP="00745511">
      <w:pPr>
        <w:spacing w:after="0" w:line="240" w:lineRule="auto"/>
        <w:rPr>
          <w:rFonts w:ascii="Zurich BT" w:hAnsi="Zurich BT"/>
          <w:i/>
        </w:rPr>
      </w:pPr>
      <w:r>
        <w:rPr>
          <w:rFonts w:ascii="Zurich BT" w:hAnsi="Zurich BT"/>
          <w:i/>
        </w:rPr>
        <w:t>Impact</w:t>
      </w:r>
    </w:p>
    <w:p w:rsidR="00E81D14" w:rsidRDefault="00E81D14" w:rsidP="00745511">
      <w:pPr>
        <w:spacing w:after="0" w:line="240" w:lineRule="auto"/>
        <w:jc w:val="right"/>
        <w:rPr>
          <w:rFonts w:ascii="Zurich BT" w:hAnsi="Zurich BT"/>
        </w:rPr>
      </w:pPr>
      <w:r>
        <w:rPr>
          <w:rFonts w:ascii="Zurich BT" w:hAnsi="Zurich BT"/>
        </w:rPr>
        <w:t>(</w:t>
      </w:r>
      <w:r>
        <w:rPr>
          <w:rFonts w:ascii="Rupee Foradian" w:hAnsi="Rupee Foradian"/>
        </w:rPr>
        <w:t>`</w:t>
      </w:r>
      <w:r>
        <w:rPr>
          <w:rFonts w:ascii="Zurich BT" w:hAnsi="Zurich BT"/>
        </w:rPr>
        <w:t xml:space="preserve"> million)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28"/>
        <w:gridCol w:w="1529"/>
        <w:gridCol w:w="4765"/>
      </w:tblGrid>
      <w:tr w:rsidR="00E81D14" w:rsidTr="00C076F4">
        <w:trPr>
          <w:trHeight w:val="288"/>
          <w:tblHeader/>
        </w:trPr>
        <w:tc>
          <w:tcPr>
            <w:tcW w:w="1528" w:type="dxa"/>
            <w:vAlign w:val="center"/>
          </w:tcPr>
          <w:p w:rsidR="00E81D14" w:rsidRPr="00D34889" w:rsidRDefault="00E81D14" w:rsidP="00745511">
            <w:pPr>
              <w:jc w:val="center"/>
              <w:rPr>
                <w:rFonts w:ascii="Zurich Blk BT" w:hAnsi="Zurich Blk BT"/>
              </w:rPr>
            </w:pPr>
            <w:r w:rsidRPr="00D34889">
              <w:rPr>
                <w:rFonts w:ascii="Zurich Blk BT" w:hAnsi="Zurich Blk BT"/>
              </w:rPr>
              <w:t>Particulars</w:t>
            </w:r>
          </w:p>
        </w:tc>
        <w:tc>
          <w:tcPr>
            <w:tcW w:w="1528" w:type="dxa"/>
            <w:vAlign w:val="center"/>
          </w:tcPr>
          <w:p w:rsidR="00E81D14" w:rsidRPr="00D34889" w:rsidRDefault="00E81D14" w:rsidP="00745511">
            <w:pPr>
              <w:jc w:val="center"/>
              <w:rPr>
                <w:rFonts w:ascii="Zurich Blk BT" w:hAnsi="Zurich Blk BT"/>
              </w:rPr>
            </w:pPr>
            <w:r>
              <w:rPr>
                <w:rFonts w:ascii="Zurich Blk BT" w:hAnsi="Zurich Blk BT"/>
              </w:rPr>
              <w:t>FY</w:t>
            </w:r>
            <w:r w:rsidRPr="00D34889">
              <w:rPr>
                <w:rFonts w:ascii="Zurich Blk BT" w:hAnsi="Zurich Blk BT"/>
              </w:rPr>
              <w:t>201</w:t>
            </w:r>
            <w:r>
              <w:rPr>
                <w:rFonts w:ascii="Zurich Blk BT" w:hAnsi="Zurich Blk BT"/>
              </w:rPr>
              <w:t>5</w:t>
            </w:r>
          </w:p>
        </w:tc>
        <w:tc>
          <w:tcPr>
            <w:tcW w:w="1529" w:type="dxa"/>
            <w:vAlign w:val="center"/>
          </w:tcPr>
          <w:p w:rsidR="00E81D14" w:rsidRPr="00D34889" w:rsidRDefault="00E81D14" w:rsidP="00745511">
            <w:pPr>
              <w:jc w:val="center"/>
              <w:rPr>
                <w:rFonts w:ascii="Zurich Blk BT" w:hAnsi="Zurich Blk BT"/>
              </w:rPr>
            </w:pPr>
            <w:r w:rsidRPr="00D34889">
              <w:rPr>
                <w:rFonts w:ascii="Zurich Blk BT" w:hAnsi="Zurich Blk BT"/>
              </w:rPr>
              <w:t>FY201</w:t>
            </w:r>
            <w:r>
              <w:rPr>
                <w:rFonts w:ascii="Zurich Blk BT" w:hAnsi="Zurich Blk BT"/>
              </w:rPr>
              <w:t>6</w:t>
            </w:r>
          </w:p>
        </w:tc>
        <w:tc>
          <w:tcPr>
            <w:tcW w:w="4765" w:type="dxa"/>
            <w:vAlign w:val="center"/>
          </w:tcPr>
          <w:p w:rsidR="00E81D14" w:rsidRPr="00D34889" w:rsidRDefault="00E81D14" w:rsidP="00745511">
            <w:pPr>
              <w:jc w:val="center"/>
              <w:rPr>
                <w:rFonts w:ascii="Zurich Blk BT" w:hAnsi="Zurich Blk BT"/>
              </w:rPr>
            </w:pPr>
            <w:r>
              <w:rPr>
                <w:rFonts w:ascii="Zurich Blk BT" w:hAnsi="Zurich Blk BT"/>
              </w:rPr>
              <w:t>Impact</w:t>
            </w:r>
          </w:p>
        </w:tc>
      </w:tr>
      <w:tr w:rsidR="00E81D14" w:rsidTr="00E81D14">
        <w:trPr>
          <w:trHeight w:val="288"/>
        </w:trPr>
        <w:tc>
          <w:tcPr>
            <w:tcW w:w="1528" w:type="dxa"/>
            <w:vAlign w:val="center"/>
          </w:tcPr>
          <w:p w:rsidR="00E81D14" w:rsidRDefault="00E81D14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TOI</w:t>
            </w:r>
          </w:p>
        </w:tc>
        <w:tc>
          <w:tcPr>
            <w:tcW w:w="1528" w:type="dxa"/>
            <w:vAlign w:val="center"/>
          </w:tcPr>
          <w:p w:rsidR="00E81D14" w:rsidRPr="0059047A" w:rsidRDefault="00E81D14" w:rsidP="00745511">
            <w:pPr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41,812.1</w:t>
            </w:r>
          </w:p>
        </w:tc>
        <w:tc>
          <w:tcPr>
            <w:tcW w:w="1529" w:type="dxa"/>
            <w:vAlign w:val="center"/>
          </w:tcPr>
          <w:p w:rsidR="00E81D14" w:rsidRPr="0059047A" w:rsidRDefault="00E81D14" w:rsidP="00745511">
            <w:pPr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59,423.7</w:t>
            </w:r>
          </w:p>
        </w:tc>
        <w:tc>
          <w:tcPr>
            <w:tcW w:w="4765" w:type="dxa"/>
            <w:vAlign w:val="bottom"/>
          </w:tcPr>
          <w:p w:rsidR="00E81D14" w:rsidRPr="003B1C12" w:rsidRDefault="00E81D14" w:rsidP="00745511">
            <w:pPr>
              <w:pStyle w:val="ListParagraph"/>
              <w:numPr>
                <w:ilvl w:val="0"/>
                <w:numId w:val="7"/>
              </w:numPr>
              <w:ind w:left="0"/>
              <w:jc w:val="both"/>
              <w:rPr>
                <w:rFonts w:ascii="Zurich BT" w:hAnsi="Zurich BT"/>
              </w:rPr>
            </w:pPr>
            <w:r w:rsidRPr="003B1C12">
              <w:rPr>
                <w:rFonts w:ascii="Zurich BT" w:hAnsi="Zurich BT"/>
              </w:rPr>
              <w:t xml:space="preserve">Variance: </w:t>
            </w:r>
            <w:r w:rsidRPr="003B1C12">
              <w:rPr>
                <w:rFonts w:ascii="Rupee Foradian" w:hAnsi="Rupee Foradian"/>
              </w:rPr>
              <w:t>`</w:t>
            </w:r>
            <w:r w:rsidRPr="003B1C12">
              <w:rPr>
                <w:rFonts w:ascii="Zurich BT" w:hAnsi="Zurich BT"/>
              </w:rPr>
              <w:t xml:space="preserve"> 17,611.6 million on account of higher volume of power traded (17,305 MUs v/s 10,572 MUs traded during FY2015)</w:t>
            </w:r>
          </w:p>
          <w:p w:rsidR="003B1C12" w:rsidRPr="003B1C12" w:rsidRDefault="003B1C12" w:rsidP="00745511">
            <w:pPr>
              <w:pStyle w:val="ListParagraph"/>
              <w:numPr>
                <w:ilvl w:val="0"/>
                <w:numId w:val="7"/>
              </w:numPr>
              <w:ind w:left="0"/>
              <w:jc w:val="both"/>
              <w:rPr>
                <w:rFonts w:ascii="Zurich BT" w:hAnsi="Zurich BT"/>
              </w:rPr>
            </w:pPr>
            <w:r w:rsidRPr="003B1C12">
              <w:rPr>
                <w:rFonts w:ascii="Zurich BT" w:hAnsi="Zurich BT"/>
              </w:rPr>
              <w:t xml:space="preserve">However, the increase in volume was at the cost of a decline in margins. Average realization during FY216 was </w:t>
            </w:r>
            <w:r w:rsidRPr="003B1C12">
              <w:rPr>
                <w:rFonts w:ascii="Rupee Foradian" w:hAnsi="Rupee Foradian"/>
              </w:rPr>
              <w:t>`</w:t>
            </w:r>
            <w:r w:rsidRPr="003B1C12">
              <w:rPr>
                <w:rFonts w:ascii="Zurich BT" w:hAnsi="Zurich BT"/>
              </w:rPr>
              <w:t xml:space="preserve"> 3.43/unit v/s </w:t>
            </w:r>
            <w:r w:rsidRPr="003B1C12">
              <w:rPr>
                <w:rFonts w:ascii="Rupee Foradian" w:hAnsi="Rupee Foradian"/>
              </w:rPr>
              <w:t>`</w:t>
            </w:r>
            <w:r w:rsidRPr="003B1C12">
              <w:rPr>
                <w:rFonts w:ascii="Zurich BT" w:hAnsi="Zurich BT"/>
              </w:rPr>
              <w:t xml:space="preserve"> 3.95 / unit during FY2015.</w:t>
            </w:r>
            <w:r w:rsidR="00513BAA" w:rsidRPr="003B1C12">
              <w:rPr>
                <w:rFonts w:ascii="Zurich BT" w:hAnsi="Zurich BT"/>
              </w:rPr>
              <w:t xml:space="preserve"> </w:t>
            </w:r>
          </w:p>
        </w:tc>
      </w:tr>
      <w:tr w:rsidR="00513BAA" w:rsidTr="00513BAA">
        <w:trPr>
          <w:trHeight w:val="288"/>
        </w:trPr>
        <w:tc>
          <w:tcPr>
            <w:tcW w:w="1528" w:type="dxa"/>
            <w:vAlign w:val="center"/>
          </w:tcPr>
          <w:p w:rsidR="00513BAA" w:rsidRDefault="00513BAA" w:rsidP="00745511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Net fixed Assets</w:t>
            </w:r>
          </w:p>
        </w:tc>
        <w:tc>
          <w:tcPr>
            <w:tcW w:w="1528" w:type="dxa"/>
            <w:vAlign w:val="center"/>
          </w:tcPr>
          <w:p w:rsidR="00513BAA" w:rsidRPr="0059047A" w:rsidRDefault="00513BAA" w:rsidP="00745511">
            <w:pPr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449.3</w:t>
            </w:r>
            <w:r>
              <w:rPr>
                <w:rFonts w:ascii="Zurich BT" w:hAnsi="Zurich BT" w:cs="Arial"/>
              </w:rPr>
              <w:t xml:space="preserve"> (4.5 at March 31, 2015)</w:t>
            </w:r>
          </w:p>
        </w:tc>
        <w:tc>
          <w:tcPr>
            <w:tcW w:w="1529" w:type="dxa"/>
            <w:vAlign w:val="center"/>
          </w:tcPr>
          <w:p w:rsidR="00513BAA" w:rsidRPr="0059047A" w:rsidRDefault="00513BAA" w:rsidP="00745511">
            <w:pPr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535.4</w:t>
            </w:r>
          </w:p>
        </w:tc>
        <w:tc>
          <w:tcPr>
            <w:tcW w:w="4765" w:type="dxa"/>
            <w:vAlign w:val="bottom"/>
          </w:tcPr>
          <w:p w:rsidR="00513BAA" w:rsidRDefault="00513BAA" w:rsidP="00745511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 xml:space="preserve">Variance: </w:t>
            </w:r>
            <w:r>
              <w:rPr>
                <w:rFonts w:ascii="Rupee Foradian" w:hAnsi="Rupee Foradian"/>
              </w:rPr>
              <w:t>`</w:t>
            </w:r>
            <w:r>
              <w:rPr>
                <w:rFonts w:ascii="Zurich BT" w:hAnsi="Zurich BT"/>
              </w:rPr>
              <w:t xml:space="preserve"> 530.9 million over 2 years</w:t>
            </w:r>
          </w:p>
          <w:p w:rsidR="00513BAA" w:rsidRPr="009570EB" w:rsidRDefault="00513BAA" w:rsidP="00745511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TPTCL has commissioned ~ 10 MW solar and wind projects for procurement and sale of power on a fully tied up basis (PPA)</w:t>
            </w:r>
          </w:p>
        </w:tc>
      </w:tr>
      <w:tr w:rsidR="00A43F8B" w:rsidTr="00E81D14">
        <w:trPr>
          <w:trHeight w:val="288"/>
        </w:trPr>
        <w:tc>
          <w:tcPr>
            <w:tcW w:w="1528" w:type="dxa"/>
            <w:vAlign w:val="center"/>
          </w:tcPr>
          <w:p w:rsidR="00A43F8B" w:rsidRDefault="00A43F8B" w:rsidP="00745511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lastRenderedPageBreak/>
              <w:t>Long term debt</w:t>
            </w:r>
          </w:p>
        </w:tc>
        <w:tc>
          <w:tcPr>
            <w:tcW w:w="1528" w:type="dxa"/>
            <w:vAlign w:val="center"/>
          </w:tcPr>
          <w:p w:rsidR="00A43F8B" w:rsidRPr="0059047A" w:rsidRDefault="00A43F8B" w:rsidP="00745511">
            <w:pPr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63.0</w:t>
            </w:r>
            <w:r>
              <w:rPr>
                <w:rFonts w:ascii="Zurich BT" w:hAnsi="Zurich BT" w:cs="Arial"/>
              </w:rPr>
              <w:t xml:space="preserve"> (Nil at March 31, 2014)</w:t>
            </w:r>
          </w:p>
        </w:tc>
        <w:tc>
          <w:tcPr>
            <w:tcW w:w="1529" w:type="dxa"/>
            <w:vAlign w:val="center"/>
          </w:tcPr>
          <w:p w:rsidR="00A43F8B" w:rsidRPr="0059047A" w:rsidRDefault="00A43F8B" w:rsidP="00745511">
            <w:pPr>
              <w:rPr>
                <w:rFonts w:ascii="Zurich BT" w:hAnsi="Zurich BT" w:cs="Arial"/>
              </w:rPr>
            </w:pPr>
            <w:r w:rsidRPr="0059047A">
              <w:rPr>
                <w:rFonts w:ascii="Zurich BT" w:hAnsi="Zurich BT" w:cs="Arial"/>
              </w:rPr>
              <w:t>215.2</w:t>
            </w:r>
          </w:p>
        </w:tc>
        <w:tc>
          <w:tcPr>
            <w:tcW w:w="4765" w:type="dxa"/>
            <w:vAlign w:val="bottom"/>
          </w:tcPr>
          <w:p w:rsidR="00A43F8B" w:rsidRDefault="00A43F8B" w:rsidP="00745511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 xml:space="preserve">Variance: </w:t>
            </w:r>
            <w:r>
              <w:rPr>
                <w:rFonts w:ascii="Rupee Foradian" w:hAnsi="Rupee Foradian"/>
              </w:rPr>
              <w:t>`</w:t>
            </w:r>
            <w:r>
              <w:rPr>
                <w:rFonts w:ascii="Zurich BT" w:hAnsi="Zurich BT"/>
              </w:rPr>
              <w:t xml:space="preserve"> 215.2 over 2 years</w:t>
            </w:r>
          </w:p>
          <w:p w:rsidR="00A43F8B" w:rsidRDefault="00A43F8B" w:rsidP="00745511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Debt taken for commissioning of renewable power projects</w:t>
            </w:r>
          </w:p>
        </w:tc>
      </w:tr>
    </w:tbl>
    <w:p w:rsidR="004F228A" w:rsidRDefault="004F228A" w:rsidP="00745511">
      <w:pPr>
        <w:spacing w:after="0" w:line="240" w:lineRule="auto"/>
        <w:rPr>
          <w:rFonts w:ascii="Zurich BT" w:hAnsi="Zurich BT"/>
        </w:rPr>
      </w:pPr>
    </w:p>
    <w:p w:rsidR="004F228A" w:rsidRDefault="004F228A" w:rsidP="00745511">
      <w:pPr>
        <w:spacing w:after="0" w:line="240" w:lineRule="auto"/>
        <w:rPr>
          <w:rFonts w:ascii="Zurich BT" w:hAnsi="Zurich BT"/>
        </w:rPr>
      </w:pPr>
      <w:r>
        <w:rPr>
          <w:rFonts w:ascii="Zurich BT" w:hAnsi="Zurich BT"/>
        </w:rPr>
        <w:br w:type="page"/>
      </w:r>
    </w:p>
    <w:p w:rsidR="00E81D14" w:rsidRDefault="004F228A" w:rsidP="00745511">
      <w:pPr>
        <w:spacing w:after="0" w:line="240" w:lineRule="auto"/>
        <w:rPr>
          <w:rFonts w:ascii="Zurich Blk BT" w:hAnsi="Zurich Blk BT"/>
        </w:rPr>
      </w:pPr>
      <w:r>
        <w:rPr>
          <w:rFonts w:ascii="Zurich Blk BT" w:hAnsi="Zurich Blk BT"/>
        </w:rPr>
        <w:lastRenderedPageBreak/>
        <w:t>Tata Power Renewable Energy Limited</w:t>
      </w:r>
    </w:p>
    <w:p w:rsidR="004F228A" w:rsidRDefault="004F228A" w:rsidP="00745511">
      <w:pPr>
        <w:spacing w:after="0" w:line="240" w:lineRule="auto"/>
        <w:jc w:val="right"/>
        <w:rPr>
          <w:rFonts w:ascii="Zurich BT" w:hAnsi="Zurich BT"/>
        </w:rPr>
      </w:pPr>
      <w:r>
        <w:rPr>
          <w:rFonts w:ascii="Zurich BT" w:hAnsi="Zurich BT"/>
        </w:rPr>
        <w:t>(</w:t>
      </w:r>
      <w:r>
        <w:rPr>
          <w:rFonts w:ascii="Rupee Foradian" w:hAnsi="Rupee Foradian"/>
        </w:rPr>
        <w:t>`</w:t>
      </w:r>
      <w:r>
        <w:rPr>
          <w:rFonts w:ascii="Zurich BT" w:hAnsi="Zurich BT"/>
        </w:rPr>
        <w:t xml:space="preserve"> billion)</w:t>
      </w:r>
    </w:p>
    <w:tbl>
      <w:tblPr>
        <w:tblW w:w="933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70"/>
        <w:gridCol w:w="1556"/>
        <w:gridCol w:w="1556"/>
        <w:gridCol w:w="1557"/>
      </w:tblGrid>
      <w:tr w:rsidR="004F228A" w:rsidRPr="004F228A" w:rsidTr="00C076F4">
        <w:trPr>
          <w:trHeight w:val="288"/>
          <w:tblHeader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jc w:val="center"/>
              <w:rPr>
                <w:rFonts w:ascii="Zurich Blk BT" w:hAnsi="Zurich Blk BT"/>
              </w:rPr>
            </w:pPr>
            <w:r w:rsidRPr="004F228A">
              <w:rPr>
                <w:rFonts w:ascii="Zurich Blk BT" w:hAnsi="Zurich Blk BT"/>
                <w:bCs/>
                <w:lang w:val="en-GB"/>
              </w:rPr>
              <w:t>Particulars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jc w:val="center"/>
              <w:rPr>
                <w:rFonts w:ascii="Zurich Blk BT" w:hAnsi="Zurich Blk BT"/>
              </w:rPr>
            </w:pPr>
            <w:r w:rsidRPr="004F228A">
              <w:rPr>
                <w:rFonts w:ascii="Zurich Blk BT" w:hAnsi="Zurich Blk BT"/>
                <w:bCs/>
                <w:lang w:val="en-GB"/>
              </w:rPr>
              <w:t>FY2014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jc w:val="center"/>
              <w:rPr>
                <w:rFonts w:ascii="Zurich Blk BT" w:hAnsi="Zurich Blk BT"/>
              </w:rPr>
            </w:pPr>
            <w:r w:rsidRPr="004F228A">
              <w:rPr>
                <w:rFonts w:ascii="Zurich Blk BT" w:hAnsi="Zurich Blk BT"/>
                <w:bCs/>
                <w:lang w:val="en-GB"/>
              </w:rPr>
              <w:t>FY2015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jc w:val="center"/>
              <w:rPr>
                <w:rFonts w:ascii="Zurich Blk BT" w:hAnsi="Zurich Blk BT"/>
              </w:rPr>
            </w:pPr>
            <w:r w:rsidRPr="004F228A">
              <w:rPr>
                <w:rFonts w:ascii="Zurich Blk BT" w:hAnsi="Zurich Blk BT"/>
                <w:bCs/>
                <w:lang w:val="en-GB"/>
              </w:rPr>
              <w:t>FY2016</w:t>
            </w:r>
          </w:p>
        </w:tc>
      </w:tr>
      <w:tr w:rsidR="004F228A" w:rsidRPr="004F228A" w:rsidTr="00C076F4">
        <w:trPr>
          <w:trHeight w:val="28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  <w:lang w:val="en-GB"/>
              </w:rPr>
              <w:t>Total Operating Income (TOI)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 xml:space="preserve">0.90 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 xml:space="preserve">            1.49 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2.40</w:t>
            </w:r>
          </w:p>
        </w:tc>
      </w:tr>
      <w:tr w:rsidR="004F228A" w:rsidRPr="004F228A" w:rsidTr="00C076F4">
        <w:trPr>
          <w:trHeight w:val="28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  <w:lang w:val="en-GB"/>
              </w:rPr>
              <w:t>EBIDTA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 xml:space="preserve">            0.86 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 xml:space="preserve">            1.39 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2.16</w:t>
            </w:r>
          </w:p>
        </w:tc>
      </w:tr>
      <w:tr w:rsidR="004F228A" w:rsidRPr="004F228A" w:rsidTr="00C076F4">
        <w:trPr>
          <w:trHeight w:val="28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  <w:lang w:val="en-GB"/>
              </w:rPr>
              <w:t>EBIDTA/TOI (%)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95.40%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93.57%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90.04%</w:t>
            </w:r>
          </w:p>
        </w:tc>
      </w:tr>
      <w:tr w:rsidR="004F228A" w:rsidRPr="004F228A" w:rsidTr="00C076F4">
        <w:trPr>
          <w:trHeight w:val="28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  <w:lang w:val="en-GB"/>
              </w:rPr>
              <w:t>Interest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 xml:space="preserve">            0.47 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 xml:space="preserve">            0.84 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0.98</w:t>
            </w:r>
          </w:p>
        </w:tc>
      </w:tr>
      <w:tr w:rsidR="004F228A" w:rsidRPr="004F228A" w:rsidTr="00C076F4">
        <w:trPr>
          <w:trHeight w:val="28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  <w:lang w:val="en-GB"/>
              </w:rPr>
              <w:t>Depreciation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 xml:space="preserve">           0.34 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 xml:space="preserve">            0.60 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0.95</w:t>
            </w:r>
          </w:p>
        </w:tc>
      </w:tr>
      <w:tr w:rsidR="004F228A" w:rsidRPr="004F228A" w:rsidTr="00C076F4">
        <w:trPr>
          <w:trHeight w:val="28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  <w:lang w:val="en-GB"/>
              </w:rPr>
              <w:t>Operating profit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 xml:space="preserve">           0.05 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 xml:space="preserve">           (0.05)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0.23</w:t>
            </w:r>
          </w:p>
        </w:tc>
      </w:tr>
      <w:tr w:rsidR="004F228A" w:rsidRPr="004F228A" w:rsidTr="00C076F4">
        <w:trPr>
          <w:trHeight w:val="28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  <w:lang w:val="en-GB"/>
              </w:rPr>
              <w:t xml:space="preserve">Non-operating income 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 xml:space="preserve">           0.03 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 xml:space="preserve">            0.18 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0.09</w:t>
            </w:r>
          </w:p>
        </w:tc>
      </w:tr>
      <w:tr w:rsidR="004F228A" w:rsidRPr="004F228A" w:rsidTr="00C076F4">
        <w:trPr>
          <w:trHeight w:val="28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  <w:lang w:val="en-GB"/>
              </w:rPr>
              <w:t>PAT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 xml:space="preserve">            0.04 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 xml:space="preserve">            0.06 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0.19</w:t>
            </w:r>
          </w:p>
        </w:tc>
      </w:tr>
      <w:tr w:rsidR="004F228A" w:rsidRPr="004F228A" w:rsidTr="00C076F4">
        <w:trPr>
          <w:trHeight w:val="28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  <w:lang w:val="en-GB"/>
              </w:rPr>
              <w:t>PAT/TOI (%)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4.92%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4.25%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7.92%</w:t>
            </w:r>
          </w:p>
        </w:tc>
      </w:tr>
      <w:tr w:rsidR="004F228A" w:rsidRPr="004F228A" w:rsidTr="00C076F4">
        <w:trPr>
          <w:trHeight w:val="28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  <w:lang w:val="en-GB"/>
              </w:rPr>
              <w:t>Net Cash Accrual (NCA)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 xml:space="preserve">            0.40 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 xml:space="preserve">            0.71 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1.14</w:t>
            </w:r>
          </w:p>
        </w:tc>
      </w:tr>
      <w:tr w:rsidR="004F228A" w:rsidRPr="004F228A" w:rsidTr="00C076F4">
        <w:trPr>
          <w:trHeight w:val="28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  <w:lang w:val="en-GB"/>
              </w:rPr>
              <w:t>Net fixed asset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 xml:space="preserve">            9.02 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 xml:space="preserve">          10.32 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17.50</w:t>
            </w:r>
          </w:p>
        </w:tc>
      </w:tr>
      <w:tr w:rsidR="004F228A" w:rsidRPr="004F228A" w:rsidTr="00C076F4">
        <w:trPr>
          <w:trHeight w:val="28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  <w:lang w:val="en-GB"/>
              </w:rPr>
              <w:t>Tangible Net Worth (TNW)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 xml:space="preserve">            2.01 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 xml:space="preserve">            5.00 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5.52</w:t>
            </w:r>
          </w:p>
        </w:tc>
      </w:tr>
      <w:tr w:rsidR="004F228A" w:rsidRPr="004F228A" w:rsidTr="00C076F4">
        <w:trPr>
          <w:trHeight w:val="28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Long Term Debt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4.19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6.50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11.04</w:t>
            </w:r>
          </w:p>
        </w:tc>
      </w:tr>
      <w:tr w:rsidR="004F228A" w:rsidRPr="004F228A" w:rsidTr="00C076F4">
        <w:trPr>
          <w:trHeight w:val="28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Short Term Debt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0.88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0.65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1.37</w:t>
            </w:r>
          </w:p>
        </w:tc>
      </w:tr>
      <w:tr w:rsidR="004F228A" w:rsidRPr="004F228A" w:rsidTr="00C076F4">
        <w:trPr>
          <w:trHeight w:val="28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Guarantee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-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-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-</w:t>
            </w:r>
          </w:p>
        </w:tc>
      </w:tr>
      <w:tr w:rsidR="004F228A" w:rsidRPr="004F228A" w:rsidTr="00C076F4">
        <w:trPr>
          <w:trHeight w:val="28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  <w:lang w:val="en-GB"/>
              </w:rPr>
              <w:t>Total Debt (TD)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7.39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7.04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12.41</w:t>
            </w:r>
          </w:p>
        </w:tc>
      </w:tr>
      <w:tr w:rsidR="004F228A" w:rsidRPr="004F228A" w:rsidTr="00C076F4">
        <w:trPr>
          <w:trHeight w:val="28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Current Assets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1.75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1.44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2.81</w:t>
            </w:r>
          </w:p>
        </w:tc>
      </w:tr>
      <w:tr w:rsidR="004F228A" w:rsidRPr="004F228A" w:rsidTr="00C076F4">
        <w:trPr>
          <w:trHeight w:val="28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Current Liabilities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2.30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2.21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4.95</w:t>
            </w:r>
          </w:p>
        </w:tc>
      </w:tr>
      <w:tr w:rsidR="004F228A" w:rsidRPr="004F228A" w:rsidTr="00C076F4">
        <w:trPr>
          <w:trHeight w:val="28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TD/TNW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 xml:space="preserve">    3.67 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1.42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2.25</w:t>
            </w:r>
          </w:p>
        </w:tc>
      </w:tr>
      <w:tr w:rsidR="004F228A" w:rsidRPr="004F228A" w:rsidTr="00C076F4">
        <w:trPr>
          <w:trHeight w:val="28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  <w:lang w:val="en-GB"/>
              </w:rPr>
              <w:t>TD/EBIDTA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8.64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5.10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5.75</w:t>
            </w:r>
          </w:p>
        </w:tc>
      </w:tr>
      <w:tr w:rsidR="004F228A" w:rsidRPr="004F228A" w:rsidTr="00C076F4">
        <w:trPr>
          <w:trHeight w:val="28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F228A" w:rsidRPr="004F228A" w:rsidRDefault="004F228A" w:rsidP="00745511">
            <w:pPr>
              <w:spacing w:after="0" w:line="240" w:lineRule="auto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  <w:lang w:val="en-GB"/>
              </w:rPr>
              <w:t>TD/NCA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18.57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9.97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44" w:type="dxa"/>
            </w:tcMar>
            <w:vAlign w:val="bottom"/>
            <w:hideMark/>
          </w:tcPr>
          <w:p w:rsidR="004F228A" w:rsidRPr="004F228A" w:rsidRDefault="004F228A" w:rsidP="00745511">
            <w:pPr>
              <w:spacing w:after="0" w:line="240" w:lineRule="auto"/>
              <w:jc w:val="right"/>
              <w:rPr>
                <w:rFonts w:ascii="Zurich BT" w:hAnsi="Zurich BT"/>
              </w:rPr>
            </w:pPr>
            <w:r w:rsidRPr="004F228A">
              <w:rPr>
                <w:rFonts w:ascii="Zurich BT" w:hAnsi="Zurich BT"/>
                <w:bCs/>
              </w:rPr>
              <w:t>10.88</w:t>
            </w:r>
          </w:p>
        </w:tc>
      </w:tr>
    </w:tbl>
    <w:p w:rsidR="004F228A" w:rsidRDefault="004F228A" w:rsidP="00745511">
      <w:pPr>
        <w:spacing w:after="0" w:line="240" w:lineRule="auto"/>
        <w:rPr>
          <w:rFonts w:ascii="Zurich BT" w:hAnsi="Zurich BT"/>
        </w:rPr>
      </w:pPr>
    </w:p>
    <w:p w:rsidR="00C076F4" w:rsidRDefault="00C076F4" w:rsidP="00745511">
      <w:pPr>
        <w:spacing w:after="0" w:line="240" w:lineRule="auto"/>
        <w:rPr>
          <w:rFonts w:ascii="Zurich BT" w:hAnsi="Zurich BT"/>
          <w:i/>
        </w:rPr>
      </w:pPr>
      <w:r>
        <w:rPr>
          <w:rFonts w:ascii="Zurich BT" w:hAnsi="Zurich BT"/>
          <w:i/>
        </w:rPr>
        <w:t>Impact</w:t>
      </w:r>
    </w:p>
    <w:p w:rsidR="00C076F4" w:rsidRPr="00C076F4" w:rsidRDefault="00C076F4" w:rsidP="00745511">
      <w:pPr>
        <w:spacing w:after="0" w:line="240" w:lineRule="auto"/>
        <w:jc w:val="right"/>
        <w:rPr>
          <w:rFonts w:ascii="Zurich BT" w:hAnsi="Zurich BT"/>
        </w:rPr>
      </w:pPr>
      <w:r w:rsidRPr="00C076F4">
        <w:rPr>
          <w:rFonts w:ascii="Zurich BT" w:hAnsi="Zurich BT"/>
        </w:rPr>
        <w:t>(</w:t>
      </w:r>
      <w:r>
        <w:rPr>
          <w:rFonts w:ascii="Rupee Foradian" w:hAnsi="Rupee Foradian"/>
        </w:rPr>
        <w:t>`</w:t>
      </w:r>
      <w:r>
        <w:rPr>
          <w:rFonts w:ascii="Zurich BT" w:hAnsi="Zurich BT"/>
        </w:rPr>
        <w:t xml:space="preserve"> billion</w:t>
      </w:r>
      <w:r w:rsidRPr="00C076F4">
        <w:rPr>
          <w:rFonts w:ascii="Zurich BT" w:hAnsi="Zurich BT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28"/>
        <w:gridCol w:w="1529"/>
        <w:gridCol w:w="4765"/>
      </w:tblGrid>
      <w:tr w:rsidR="00C076F4" w:rsidTr="00C076F4">
        <w:trPr>
          <w:trHeight w:val="288"/>
          <w:tblHeader/>
        </w:trPr>
        <w:tc>
          <w:tcPr>
            <w:tcW w:w="1528" w:type="dxa"/>
            <w:vAlign w:val="center"/>
          </w:tcPr>
          <w:p w:rsidR="00C076F4" w:rsidRPr="00D34889" w:rsidRDefault="00C076F4" w:rsidP="00745511">
            <w:pPr>
              <w:jc w:val="center"/>
              <w:rPr>
                <w:rFonts w:ascii="Zurich Blk BT" w:hAnsi="Zurich Blk BT"/>
              </w:rPr>
            </w:pPr>
            <w:r w:rsidRPr="00D34889">
              <w:rPr>
                <w:rFonts w:ascii="Zurich Blk BT" w:hAnsi="Zurich Blk BT"/>
              </w:rPr>
              <w:t>Particulars</w:t>
            </w:r>
          </w:p>
        </w:tc>
        <w:tc>
          <w:tcPr>
            <w:tcW w:w="1528" w:type="dxa"/>
            <w:vAlign w:val="center"/>
          </w:tcPr>
          <w:p w:rsidR="00C076F4" w:rsidRPr="00D34889" w:rsidRDefault="00C076F4" w:rsidP="00745511">
            <w:pPr>
              <w:jc w:val="center"/>
              <w:rPr>
                <w:rFonts w:ascii="Zurich Blk BT" w:hAnsi="Zurich Blk BT"/>
              </w:rPr>
            </w:pPr>
            <w:r>
              <w:rPr>
                <w:rFonts w:ascii="Zurich Blk BT" w:hAnsi="Zurich Blk BT"/>
              </w:rPr>
              <w:t>FY</w:t>
            </w:r>
            <w:r w:rsidRPr="00D34889">
              <w:rPr>
                <w:rFonts w:ascii="Zurich Blk BT" w:hAnsi="Zurich Blk BT"/>
              </w:rPr>
              <w:t>201</w:t>
            </w:r>
            <w:r>
              <w:rPr>
                <w:rFonts w:ascii="Zurich Blk BT" w:hAnsi="Zurich Blk BT"/>
              </w:rPr>
              <w:t>5</w:t>
            </w:r>
          </w:p>
        </w:tc>
        <w:tc>
          <w:tcPr>
            <w:tcW w:w="1529" w:type="dxa"/>
            <w:vAlign w:val="center"/>
          </w:tcPr>
          <w:p w:rsidR="00C076F4" w:rsidRPr="00D34889" w:rsidRDefault="00C076F4" w:rsidP="00745511">
            <w:pPr>
              <w:jc w:val="center"/>
              <w:rPr>
                <w:rFonts w:ascii="Zurich Blk BT" w:hAnsi="Zurich Blk BT"/>
              </w:rPr>
            </w:pPr>
            <w:r w:rsidRPr="00D34889">
              <w:rPr>
                <w:rFonts w:ascii="Zurich Blk BT" w:hAnsi="Zurich Blk BT"/>
              </w:rPr>
              <w:t>FY201</w:t>
            </w:r>
            <w:r>
              <w:rPr>
                <w:rFonts w:ascii="Zurich Blk BT" w:hAnsi="Zurich Blk BT"/>
              </w:rPr>
              <w:t>6</w:t>
            </w:r>
          </w:p>
        </w:tc>
        <w:tc>
          <w:tcPr>
            <w:tcW w:w="4765" w:type="dxa"/>
            <w:vAlign w:val="center"/>
          </w:tcPr>
          <w:p w:rsidR="00C076F4" w:rsidRPr="00D34889" w:rsidRDefault="00C076F4" w:rsidP="00745511">
            <w:pPr>
              <w:jc w:val="center"/>
              <w:rPr>
                <w:rFonts w:ascii="Zurich Blk BT" w:hAnsi="Zurich Blk BT"/>
              </w:rPr>
            </w:pPr>
            <w:r>
              <w:rPr>
                <w:rFonts w:ascii="Zurich Blk BT" w:hAnsi="Zurich Blk BT"/>
              </w:rPr>
              <w:t>Impact</w:t>
            </w:r>
          </w:p>
        </w:tc>
      </w:tr>
      <w:tr w:rsidR="00C076F4" w:rsidTr="00C076F4">
        <w:trPr>
          <w:trHeight w:val="288"/>
        </w:trPr>
        <w:tc>
          <w:tcPr>
            <w:tcW w:w="1528" w:type="dxa"/>
            <w:vAlign w:val="center"/>
          </w:tcPr>
          <w:p w:rsidR="00C076F4" w:rsidRDefault="00C076F4" w:rsidP="00745511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TOI</w:t>
            </w:r>
          </w:p>
        </w:tc>
        <w:tc>
          <w:tcPr>
            <w:tcW w:w="1528" w:type="dxa"/>
            <w:vAlign w:val="center"/>
          </w:tcPr>
          <w:p w:rsidR="00C076F4" w:rsidRPr="0059047A" w:rsidRDefault="00C076F4" w:rsidP="00745511">
            <w:pPr>
              <w:rPr>
                <w:rFonts w:ascii="Zurich BT" w:hAnsi="Zurich BT" w:cs="Arial"/>
              </w:rPr>
            </w:pPr>
            <w:r>
              <w:rPr>
                <w:rFonts w:ascii="Zurich BT" w:hAnsi="Zurich BT" w:cs="Arial"/>
              </w:rPr>
              <w:t>2.40</w:t>
            </w:r>
          </w:p>
        </w:tc>
        <w:tc>
          <w:tcPr>
            <w:tcW w:w="1529" w:type="dxa"/>
            <w:vAlign w:val="center"/>
          </w:tcPr>
          <w:p w:rsidR="00C076F4" w:rsidRPr="0059047A" w:rsidRDefault="00C076F4" w:rsidP="00745511">
            <w:pPr>
              <w:rPr>
                <w:rFonts w:ascii="Zurich BT" w:hAnsi="Zurich BT" w:cs="Arial"/>
              </w:rPr>
            </w:pPr>
            <w:r>
              <w:rPr>
                <w:rFonts w:ascii="Zurich BT" w:hAnsi="Zurich BT" w:cs="Arial"/>
              </w:rPr>
              <w:t>1.49</w:t>
            </w:r>
          </w:p>
        </w:tc>
        <w:tc>
          <w:tcPr>
            <w:tcW w:w="4765" w:type="dxa"/>
            <w:vAlign w:val="bottom"/>
          </w:tcPr>
          <w:p w:rsidR="00C076F4" w:rsidRPr="00C076F4" w:rsidRDefault="00C076F4" w:rsidP="00745511">
            <w:pPr>
              <w:jc w:val="both"/>
              <w:rPr>
                <w:rFonts w:ascii="Zurich BT" w:hAnsi="Zurich BT"/>
              </w:rPr>
            </w:pPr>
            <w:r w:rsidRPr="00C076F4">
              <w:rPr>
                <w:rFonts w:ascii="Zurich BT" w:hAnsi="Zurich BT"/>
              </w:rPr>
              <w:t>Variance</w:t>
            </w:r>
            <w:r>
              <w:rPr>
                <w:rFonts w:ascii="Zurich BT" w:hAnsi="Zurich BT"/>
              </w:rPr>
              <w:t xml:space="preserve">: </w:t>
            </w:r>
            <w:r>
              <w:rPr>
                <w:rFonts w:ascii="Rupee Foradian" w:hAnsi="Rupee Foradian"/>
              </w:rPr>
              <w:t>`</w:t>
            </w:r>
            <w:r>
              <w:rPr>
                <w:rFonts w:ascii="Zurich BT" w:hAnsi="Zurich BT"/>
              </w:rPr>
              <w:t xml:space="preserve"> 0.91 billion on account of additional capacity commissioned</w:t>
            </w:r>
            <w:r w:rsidR="00AD076C">
              <w:rPr>
                <w:rFonts w:ascii="Zurich BT" w:hAnsi="Zurich BT"/>
              </w:rPr>
              <w:t xml:space="preserve"> during the year </w:t>
            </w:r>
            <w:r w:rsidR="00F90EAB">
              <w:rPr>
                <w:rFonts w:ascii="Zurich BT" w:hAnsi="Zurich BT"/>
              </w:rPr>
              <w:t>–</w:t>
            </w:r>
            <w:r w:rsidR="00AD076C">
              <w:rPr>
                <w:rFonts w:ascii="Zurich BT" w:hAnsi="Zurich BT"/>
              </w:rPr>
              <w:t xml:space="preserve"> </w:t>
            </w:r>
            <w:r w:rsidR="00F90EAB">
              <w:rPr>
                <w:rFonts w:ascii="Zurich BT" w:hAnsi="Zurich BT"/>
              </w:rPr>
              <w:t>50 MW and achievement of full year operation of earlier commissioned projects</w:t>
            </w:r>
          </w:p>
        </w:tc>
      </w:tr>
    </w:tbl>
    <w:p w:rsidR="00C076F4" w:rsidRPr="00C076F4" w:rsidRDefault="00C076F4" w:rsidP="00745511">
      <w:pPr>
        <w:spacing w:after="0" w:line="240" w:lineRule="auto"/>
        <w:rPr>
          <w:rFonts w:ascii="Zurich BT" w:hAnsi="Zurich BT"/>
        </w:rPr>
      </w:pPr>
    </w:p>
    <w:sectPr w:rsidR="00C076F4" w:rsidRPr="00C076F4" w:rsidSect="0076460B">
      <w:pgSz w:w="12240" w:h="15840"/>
      <w:pgMar w:top="936" w:right="1440" w:bottom="38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B58" w:rsidRDefault="00E25B58" w:rsidP="0034178C">
      <w:pPr>
        <w:spacing w:after="0" w:line="240" w:lineRule="auto"/>
      </w:pPr>
      <w:r>
        <w:separator/>
      </w:r>
    </w:p>
  </w:endnote>
  <w:endnote w:type="continuationSeparator" w:id="0">
    <w:p w:rsidR="00E25B58" w:rsidRDefault="00E25B58" w:rsidP="0034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Zurich BT">
    <w:panose1 w:val="020B0603020202030204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Zurich Blk BT">
    <w:panose1 w:val="020B0804030502030204"/>
    <w:charset w:val="00"/>
    <w:family w:val="swiss"/>
    <w:pitch w:val="variable"/>
    <w:sig w:usb0="00000087" w:usb1="00000000" w:usb2="00000000" w:usb3="00000000" w:csb0="0000001B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B58" w:rsidRDefault="00E25B58" w:rsidP="0034178C">
      <w:pPr>
        <w:spacing w:after="0" w:line="240" w:lineRule="auto"/>
      </w:pPr>
      <w:r>
        <w:separator/>
      </w:r>
    </w:p>
  </w:footnote>
  <w:footnote w:type="continuationSeparator" w:id="0">
    <w:p w:rsidR="00E25B58" w:rsidRDefault="00E25B58" w:rsidP="0034178C">
      <w:pPr>
        <w:spacing w:after="0" w:line="240" w:lineRule="auto"/>
      </w:pPr>
      <w:r>
        <w:continuationSeparator/>
      </w:r>
    </w:p>
  </w:footnote>
  <w:footnote w:id="1">
    <w:p w:rsidR="00CA7270" w:rsidRPr="00FE7CF5" w:rsidRDefault="00CA7270" w:rsidP="00FE7CF5">
      <w:pPr>
        <w:pStyle w:val="FootnoteText"/>
        <w:jc w:val="both"/>
        <w:rPr>
          <w:rFonts w:ascii="Zurich BT" w:hAnsi="Zurich BT"/>
          <w:i/>
        </w:rPr>
      </w:pPr>
      <w:r w:rsidRPr="00FE7CF5">
        <w:rPr>
          <w:rStyle w:val="FootnoteReference"/>
          <w:rFonts w:ascii="Zurich BT" w:hAnsi="Zurich BT"/>
          <w:i/>
          <w:sz w:val="18"/>
        </w:rPr>
        <w:footnoteRef/>
      </w:r>
      <w:r w:rsidRPr="00FE7CF5">
        <w:rPr>
          <w:rFonts w:ascii="Zurich BT" w:hAnsi="Zurich BT"/>
          <w:i/>
          <w:sz w:val="18"/>
        </w:rPr>
        <w:t xml:space="preserve"> </w:t>
      </w:r>
      <w:r>
        <w:rPr>
          <w:rFonts w:ascii="Zurich BT" w:hAnsi="Zurich BT"/>
          <w:i/>
          <w:sz w:val="18"/>
        </w:rPr>
        <w:t>Resulting from adjustments related to pending tariff orders with MERC / APTEL pertaining to previous periods</w:t>
      </w:r>
    </w:p>
  </w:footnote>
  <w:footnote w:id="2">
    <w:p w:rsidR="00CA7270" w:rsidRPr="00FE7CF5" w:rsidRDefault="00CA7270" w:rsidP="00FE7CF5">
      <w:pPr>
        <w:pStyle w:val="FootnoteText"/>
        <w:jc w:val="both"/>
        <w:rPr>
          <w:rFonts w:ascii="Zurich BT" w:hAnsi="Zurich BT"/>
          <w:i/>
        </w:rPr>
      </w:pPr>
      <w:r w:rsidRPr="00FE7CF5">
        <w:rPr>
          <w:rStyle w:val="FootnoteReference"/>
          <w:rFonts w:ascii="Zurich BT" w:hAnsi="Zurich BT"/>
          <w:i/>
          <w:sz w:val="18"/>
        </w:rPr>
        <w:footnoteRef/>
      </w:r>
      <w:r w:rsidRPr="00FE7CF5">
        <w:rPr>
          <w:rFonts w:ascii="Zurich BT" w:hAnsi="Zurich BT"/>
          <w:i/>
          <w:sz w:val="18"/>
        </w:rPr>
        <w:t xml:space="preserve"> </w:t>
      </w:r>
      <w:r>
        <w:rPr>
          <w:rFonts w:ascii="Zurich BT" w:hAnsi="Zurich BT"/>
          <w:i/>
          <w:sz w:val="18"/>
        </w:rPr>
        <w:t>Resulting from adjustments related to pending tariff orders with MERC / APTEL pertaining to previous periods</w:t>
      </w:r>
    </w:p>
  </w:footnote>
  <w:footnote w:id="3">
    <w:p w:rsidR="00CA7270" w:rsidRPr="0034178C" w:rsidRDefault="00CA7270" w:rsidP="00F34A94">
      <w:pPr>
        <w:pStyle w:val="FootnoteText"/>
        <w:jc w:val="both"/>
        <w:rPr>
          <w:rFonts w:ascii="Zurich BT" w:hAnsi="Zurich BT"/>
          <w:i/>
        </w:rPr>
      </w:pPr>
      <w:r w:rsidRPr="0034178C">
        <w:rPr>
          <w:rStyle w:val="FootnoteReference"/>
          <w:rFonts w:ascii="Zurich BT" w:hAnsi="Zurich BT"/>
          <w:i/>
          <w:sz w:val="18"/>
        </w:rPr>
        <w:footnoteRef/>
      </w:r>
      <w:r w:rsidRPr="0034178C">
        <w:rPr>
          <w:rFonts w:ascii="Zurich BT" w:hAnsi="Zurich BT"/>
          <w:i/>
          <w:sz w:val="18"/>
        </w:rPr>
        <w:t xml:space="preserve"> </w:t>
      </w:r>
      <w:r>
        <w:rPr>
          <w:rFonts w:ascii="Rupee Foradian" w:hAnsi="Rupee Foradian"/>
          <w:i/>
          <w:sz w:val="18"/>
        </w:rPr>
        <w:t>`</w:t>
      </w:r>
      <w:r>
        <w:rPr>
          <w:rFonts w:ascii="Zurich BT" w:hAnsi="Zurich BT"/>
          <w:i/>
          <w:sz w:val="18"/>
        </w:rPr>
        <w:t xml:space="preserve"> 2.26 billion, on account of accumulated losses in TTSL. TPCL’s gross investment in TTSL at March 31, 2016 was </w:t>
      </w:r>
      <w:r>
        <w:rPr>
          <w:rFonts w:ascii="Rupee Foradian" w:hAnsi="Rupee Foradian"/>
          <w:i/>
          <w:sz w:val="18"/>
        </w:rPr>
        <w:t>`</w:t>
      </w:r>
      <w:r>
        <w:rPr>
          <w:rFonts w:ascii="Zurich BT" w:hAnsi="Zurich BT"/>
          <w:i/>
          <w:sz w:val="18"/>
        </w:rPr>
        <w:t xml:space="preserve"> 7.35 billion</w:t>
      </w:r>
    </w:p>
  </w:footnote>
  <w:footnote w:id="4">
    <w:p w:rsidR="00CA7270" w:rsidRPr="0034178C" w:rsidRDefault="00CA7270" w:rsidP="0034178C">
      <w:pPr>
        <w:pStyle w:val="FootnoteText"/>
        <w:jc w:val="both"/>
        <w:rPr>
          <w:rFonts w:ascii="Zurich BT" w:hAnsi="Zurich BT"/>
          <w:i/>
        </w:rPr>
      </w:pPr>
      <w:r w:rsidRPr="0034178C">
        <w:rPr>
          <w:rStyle w:val="FootnoteReference"/>
          <w:rFonts w:ascii="Zurich BT" w:hAnsi="Zurich BT"/>
          <w:i/>
          <w:sz w:val="18"/>
        </w:rPr>
        <w:footnoteRef/>
      </w:r>
      <w:r w:rsidRPr="0034178C">
        <w:rPr>
          <w:rFonts w:ascii="Zurich BT" w:hAnsi="Zurich BT"/>
          <w:i/>
          <w:sz w:val="18"/>
        </w:rPr>
        <w:t xml:space="preserve"> </w:t>
      </w:r>
      <w:r>
        <w:rPr>
          <w:rFonts w:ascii="Rupee Foradian" w:hAnsi="Rupee Foradian"/>
          <w:i/>
          <w:sz w:val="18"/>
        </w:rPr>
        <w:t>`</w:t>
      </w:r>
      <w:r>
        <w:rPr>
          <w:rFonts w:ascii="Zurich BT" w:hAnsi="Zurich BT"/>
          <w:i/>
          <w:sz w:val="18"/>
        </w:rPr>
        <w:t xml:space="preserve"> 2.26 billion, on account of accumulated losses in TTSL. TPCL’s gross investment in TTSL at March 31, 2016 was </w:t>
      </w:r>
      <w:r>
        <w:rPr>
          <w:rFonts w:ascii="Rupee Foradian" w:hAnsi="Rupee Foradian"/>
          <w:i/>
          <w:sz w:val="18"/>
        </w:rPr>
        <w:t>`</w:t>
      </w:r>
      <w:r>
        <w:rPr>
          <w:rFonts w:ascii="Zurich BT" w:hAnsi="Zurich BT"/>
          <w:i/>
          <w:sz w:val="18"/>
        </w:rPr>
        <w:t xml:space="preserve"> 7.35 billion</w:t>
      </w:r>
    </w:p>
  </w:footnote>
  <w:footnote w:id="5">
    <w:p w:rsidR="00CA7270" w:rsidRPr="00484249" w:rsidRDefault="00CA7270" w:rsidP="00484249">
      <w:pPr>
        <w:pStyle w:val="FootnoteText"/>
        <w:jc w:val="both"/>
        <w:rPr>
          <w:rFonts w:ascii="Zurich BT" w:hAnsi="Zurich BT"/>
          <w:i/>
        </w:rPr>
      </w:pPr>
      <w:r w:rsidRPr="00484249">
        <w:rPr>
          <w:rStyle w:val="FootnoteReference"/>
          <w:rFonts w:ascii="Zurich BT" w:hAnsi="Zurich BT"/>
          <w:i/>
          <w:sz w:val="18"/>
        </w:rPr>
        <w:footnoteRef/>
      </w:r>
      <w:r w:rsidRPr="00484249">
        <w:rPr>
          <w:rFonts w:ascii="Zurich BT" w:hAnsi="Zurich BT"/>
          <w:i/>
          <w:sz w:val="18"/>
        </w:rPr>
        <w:t xml:space="preserve"> </w:t>
      </w:r>
      <w:r>
        <w:rPr>
          <w:rFonts w:ascii="Zurich BT" w:hAnsi="Zurich BT"/>
          <w:i/>
          <w:sz w:val="18"/>
        </w:rPr>
        <w:t>Inclusive of receivables outstanding for a period of more than 6 months</w:t>
      </w:r>
    </w:p>
  </w:footnote>
  <w:footnote w:id="6">
    <w:p w:rsidR="00CA7270" w:rsidRPr="00EF1B2C" w:rsidRDefault="00CA7270" w:rsidP="00EF1B2C">
      <w:pPr>
        <w:pStyle w:val="FootnoteText"/>
        <w:jc w:val="both"/>
        <w:rPr>
          <w:rFonts w:ascii="Zurich BT" w:hAnsi="Zurich BT"/>
          <w:i/>
        </w:rPr>
      </w:pPr>
      <w:r w:rsidRPr="00EF1B2C">
        <w:rPr>
          <w:rStyle w:val="FootnoteReference"/>
          <w:rFonts w:ascii="Zurich BT" w:hAnsi="Zurich BT"/>
          <w:i/>
          <w:sz w:val="18"/>
        </w:rPr>
        <w:footnoteRef/>
      </w:r>
      <w:r w:rsidRPr="00EF1B2C">
        <w:rPr>
          <w:rFonts w:ascii="Zurich BT" w:hAnsi="Zurich BT"/>
          <w:i/>
          <w:sz w:val="18"/>
        </w:rPr>
        <w:t xml:space="preserve"> </w:t>
      </w:r>
      <w:r>
        <w:rPr>
          <w:rFonts w:ascii="Zurich BT" w:hAnsi="Zurich BT"/>
          <w:i/>
          <w:sz w:val="18"/>
        </w:rPr>
        <w:t>Both quarters adjusted for INDAS</w:t>
      </w:r>
    </w:p>
  </w:footnote>
  <w:footnote w:id="7">
    <w:p w:rsidR="00253ABB" w:rsidRPr="00EF1B2C" w:rsidRDefault="00253ABB" w:rsidP="009562D2">
      <w:pPr>
        <w:pStyle w:val="FootnoteText"/>
        <w:jc w:val="both"/>
        <w:rPr>
          <w:rFonts w:ascii="Zurich BT" w:hAnsi="Zurich BT"/>
          <w:i/>
        </w:rPr>
      </w:pPr>
      <w:r w:rsidRPr="00EF1B2C">
        <w:rPr>
          <w:rStyle w:val="FootnoteReference"/>
          <w:rFonts w:ascii="Zurich BT" w:hAnsi="Zurich BT"/>
          <w:i/>
          <w:sz w:val="18"/>
        </w:rPr>
        <w:footnoteRef/>
      </w:r>
      <w:r w:rsidRPr="00EF1B2C">
        <w:rPr>
          <w:rFonts w:ascii="Zurich BT" w:hAnsi="Zurich BT"/>
          <w:i/>
          <w:sz w:val="18"/>
        </w:rPr>
        <w:t xml:space="preserve"> </w:t>
      </w:r>
      <w:r>
        <w:rPr>
          <w:rFonts w:ascii="Zurich BT" w:hAnsi="Zurich BT"/>
          <w:i/>
          <w:sz w:val="18"/>
        </w:rPr>
        <w:t>Both quarters adjusted for INDAS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67549"/>
    <w:multiLevelType w:val="hybridMultilevel"/>
    <w:tmpl w:val="B27CE738"/>
    <w:lvl w:ilvl="0" w:tplc="9F92291A">
      <w:start w:val="1"/>
      <w:numFmt w:val="decimal"/>
      <w:lvlText w:val="%1."/>
      <w:lvlJc w:val="left"/>
      <w:pPr>
        <w:ind w:left="720" w:hanging="360"/>
      </w:pPr>
      <w:rPr>
        <w:rFonts w:ascii="Zurich BT" w:hAnsi="Zurich B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96F07"/>
    <w:multiLevelType w:val="hybridMultilevel"/>
    <w:tmpl w:val="58D2CC2A"/>
    <w:lvl w:ilvl="0" w:tplc="9F92291A">
      <w:start w:val="1"/>
      <w:numFmt w:val="decimal"/>
      <w:lvlText w:val="%1."/>
      <w:lvlJc w:val="left"/>
      <w:pPr>
        <w:ind w:left="720" w:hanging="360"/>
      </w:pPr>
      <w:rPr>
        <w:rFonts w:ascii="Zurich BT" w:hAnsi="Zurich B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B5F89"/>
    <w:multiLevelType w:val="hybridMultilevel"/>
    <w:tmpl w:val="58D2CC2A"/>
    <w:lvl w:ilvl="0" w:tplc="9F92291A">
      <w:start w:val="1"/>
      <w:numFmt w:val="decimal"/>
      <w:lvlText w:val="%1."/>
      <w:lvlJc w:val="left"/>
      <w:pPr>
        <w:ind w:left="360" w:hanging="360"/>
      </w:pPr>
      <w:rPr>
        <w:rFonts w:ascii="Zurich BT" w:hAnsi="Zurich BT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69208A9"/>
    <w:multiLevelType w:val="hybridMultilevel"/>
    <w:tmpl w:val="B27CE738"/>
    <w:lvl w:ilvl="0" w:tplc="9F92291A">
      <w:start w:val="1"/>
      <w:numFmt w:val="decimal"/>
      <w:lvlText w:val="%1."/>
      <w:lvlJc w:val="left"/>
      <w:pPr>
        <w:ind w:left="720" w:hanging="360"/>
      </w:pPr>
      <w:rPr>
        <w:rFonts w:ascii="Zurich BT" w:hAnsi="Zurich B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C07F30"/>
    <w:multiLevelType w:val="hybridMultilevel"/>
    <w:tmpl w:val="58D2CC2A"/>
    <w:lvl w:ilvl="0" w:tplc="9F92291A">
      <w:start w:val="1"/>
      <w:numFmt w:val="decimal"/>
      <w:lvlText w:val="%1."/>
      <w:lvlJc w:val="left"/>
      <w:pPr>
        <w:ind w:left="720" w:hanging="360"/>
      </w:pPr>
      <w:rPr>
        <w:rFonts w:ascii="Zurich BT" w:hAnsi="Zurich B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17547"/>
    <w:multiLevelType w:val="hybridMultilevel"/>
    <w:tmpl w:val="58D2CC2A"/>
    <w:lvl w:ilvl="0" w:tplc="9F92291A">
      <w:start w:val="1"/>
      <w:numFmt w:val="decimal"/>
      <w:lvlText w:val="%1."/>
      <w:lvlJc w:val="left"/>
      <w:pPr>
        <w:ind w:left="720" w:hanging="360"/>
      </w:pPr>
      <w:rPr>
        <w:rFonts w:ascii="Zurich BT" w:hAnsi="Zurich B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722DE"/>
    <w:multiLevelType w:val="hybridMultilevel"/>
    <w:tmpl w:val="58D2CC2A"/>
    <w:lvl w:ilvl="0" w:tplc="9F92291A">
      <w:start w:val="1"/>
      <w:numFmt w:val="decimal"/>
      <w:lvlText w:val="%1."/>
      <w:lvlJc w:val="left"/>
      <w:pPr>
        <w:ind w:left="720" w:hanging="360"/>
      </w:pPr>
      <w:rPr>
        <w:rFonts w:ascii="Zurich BT" w:hAnsi="Zurich B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009A7"/>
    <w:multiLevelType w:val="hybridMultilevel"/>
    <w:tmpl w:val="58D2CC2A"/>
    <w:lvl w:ilvl="0" w:tplc="9F92291A">
      <w:start w:val="1"/>
      <w:numFmt w:val="decimal"/>
      <w:lvlText w:val="%1."/>
      <w:lvlJc w:val="left"/>
      <w:pPr>
        <w:ind w:left="720" w:hanging="360"/>
      </w:pPr>
      <w:rPr>
        <w:rFonts w:ascii="Zurich BT" w:hAnsi="Zurich B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061B8E"/>
    <w:multiLevelType w:val="hybridMultilevel"/>
    <w:tmpl w:val="58D2CC2A"/>
    <w:lvl w:ilvl="0" w:tplc="9F92291A">
      <w:start w:val="1"/>
      <w:numFmt w:val="decimal"/>
      <w:lvlText w:val="%1."/>
      <w:lvlJc w:val="left"/>
      <w:pPr>
        <w:ind w:left="720" w:hanging="360"/>
      </w:pPr>
      <w:rPr>
        <w:rFonts w:ascii="Zurich BT" w:hAnsi="Zurich B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79"/>
    <w:rsid w:val="00016A79"/>
    <w:rsid w:val="00097030"/>
    <w:rsid w:val="000A2F92"/>
    <w:rsid w:val="000E4C94"/>
    <w:rsid w:val="000F68ED"/>
    <w:rsid w:val="00106607"/>
    <w:rsid w:val="0010759D"/>
    <w:rsid w:val="001911CA"/>
    <w:rsid w:val="001C5273"/>
    <w:rsid w:val="001D0B3A"/>
    <w:rsid w:val="001D48CB"/>
    <w:rsid w:val="001F63C3"/>
    <w:rsid w:val="00211DD4"/>
    <w:rsid w:val="00253ABB"/>
    <w:rsid w:val="00266F64"/>
    <w:rsid w:val="002A6909"/>
    <w:rsid w:val="002C35C9"/>
    <w:rsid w:val="002F54D9"/>
    <w:rsid w:val="003041A0"/>
    <w:rsid w:val="003303CB"/>
    <w:rsid w:val="0034178C"/>
    <w:rsid w:val="00357991"/>
    <w:rsid w:val="00390BF3"/>
    <w:rsid w:val="003B1C12"/>
    <w:rsid w:val="003B4CC3"/>
    <w:rsid w:val="003C6362"/>
    <w:rsid w:val="003F1902"/>
    <w:rsid w:val="003F5044"/>
    <w:rsid w:val="003F7589"/>
    <w:rsid w:val="00484249"/>
    <w:rsid w:val="00497300"/>
    <w:rsid w:val="004C4A54"/>
    <w:rsid w:val="004F228A"/>
    <w:rsid w:val="00513BAA"/>
    <w:rsid w:val="00521D12"/>
    <w:rsid w:val="0056402D"/>
    <w:rsid w:val="00564982"/>
    <w:rsid w:val="0059047A"/>
    <w:rsid w:val="005A1FE8"/>
    <w:rsid w:val="005C76A4"/>
    <w:rsid w:val="00632A35"/>
    <w:rsid w:val="006378E8"/>
    <w:rsid w:val="00677629"/>
    <w:rsid w:val="00685B43"/>
    <w:rsid w:val="006A639C"/>
    <w:rsid w:val="006B3270"/>
    <w:rsid w:val="006E1695"/>
    <w:rsid w:val="00714A15"/>
    <w:rsid w:val="00745511"/>
    <w:rsid w:val="00760D0F"/>
    <w:rsid w:val="007623A5"/>
    <w:rsid w:val="0076460B"/>
    <w:rsid w:val="007B7EE5"/>
    <w:rsid w:val="007C722A"/>
    <w:rsid w:val="007D42C6"/>
    <w:rsid w:val="007D743B"/>
    <w:rsid w:val="008003A0"/>
    <w:rsid w:val="0080188A"/>
    <w:rsid w:val="00853E2E"/>
    <w:rsid w:val="00866975"/>
    <w:rsid w:val="008B2434"/>
    <w:rsid w:val="00912B4F"/>
    <w:rsid w:val="009562D2"/>
    <w:rsid w:val="009570EB"/>
    <w:rsid w:val="00977DD4"/>
    <w:rsid w:val="00997ACB"/>
    <w:rsid w:val="009A36B4"/>
    <w:rsid w:val="009B0A20"/>
    <w:rsid w:val="009B5277"/>
    <w:rsid w:val="009E5B2D"/>
    <w:rsid w:val="00A279BB"/>
    <w:rsid w:val="00A43F8B"/>
    <w:rsid w:val="00AB0E2C"/>
    <w:rsid w:val="00AD076C"/>
    <w:rsid w:val="00AE33B3"/>
    <w:rsid w:val="00AE5AF2"/>
    <w:rsid w:val="00AF71E7"/>
    <w:rsid w:val="00B058E0"/>
    <w:rsid w:val="00B12A69"/>
    <w:rsid w:val="00B16C95"/>
    <w:rsid w:val="00BA1F33"/>
    <w:rsid w:val="00BB2B69"/>
    <w:rsid w:val="00BE16D6"/>
    <w:rsid w:val="00BE4E33"/>
    <w:rsid w:val="00BF3011"/>
    <w:rsid w:val="00C076F4"/>
    <w:rsid w:val="00C565BE"/>
    <w:rsid w:val="00C60FF3"/>
    <w:rsid w:val="00C87075"/>
    <w:rsid w:val="00CA7270"/>
    <w:rsid w:val="00CF1801"/>
    <w:rsid w:val="00D01105"/>
    <w:rsid w:val="00D110A7"/>
    <w:rsid w:val="00D34889"/>
    <w:rsid w:val="00D97E97"/>
    <w:rsid w:val="00E25B58"/>
    <w:rsid w:val="00E338A7"/>
    <w:rsid w:val="00E3416D"/>
    <w:rsid w:val="00E81D14"/>
    <w:rsid w:val="00EA2D49"/>
    <w:rsid w:val="00ED76CC"/>
    <w:rsid w:val="00EF1B2C"/>
    <w:rsid w:val="00F34A94"/>
    <w:rsid w:val="00F62CD3"/>
    <w:rsid w:val="00F83A6B"/>
    <w:rsid w:val="00F86CAE"/>
    <w:rsid w:val="00F90EAB"/>
    <w:rsid w:val="00F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F8400-33FF-40DB-8C1E-C268D9BA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417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17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178C"/>
    <w:rPr>
      <w:vertAlign w:val="superscript"/>
    </w:rPr>
  </w:style>
  <w:style w:type="paragraph" w:styleId="ListParagraph">
    <w:name w:val="List Paragraph"/>
    <w:basedOn w:val="Normal"/>
    <w:uiPriority w:val="34"/>
    <w:qFormat/>
    <w:rsid w:val="001D0B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6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8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DAD37-3ABD-4D45-95A2-7936BE499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2299</Words>
  <Characters>13106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Raval           /CBG/IBANK/BKC</dc:creator>
  <cp:keywords/>
  <dc:description/>
  <cp:lastModifiedBy>Aditya Raval           /CBG/IBANK/BKC</cp:lastModifiedBy>
  <cp:revision>5</cp:revision>
  <cp:lastPrinted>2016-09-14T08:16:00Z</cp:lastPrinted>
  <dcterms:created xsi:type="dcterms:W3CDTF">2016-09-25T11:52:00Z</dcterms:created>
  <dcterms:modified xsi:type="dcterms:W3CDTF">2016-09-25T12:04:00Z</dcterms:modified>
</cp:coreProperties>
</file>