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72821" w14:textId="2D8C384A" w:rsidR="0008164A" w:rsidRPr="007F2D3D" w:rsidRDefault="0008164A" w:rsidP="0008164A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cs="Arial"/>
          <w:b/>
          <w:color w:val="000000" w:themeColor="text1"/>
        </w:rPr>
        <w:t>SANITHELP IPS SAS</w:t>
      </w:r>
      <w:r w:rsidRPr="00674472">
        <w:rPr>
          <w:rFonts w:asciiTheme="minorHAnsi" w:hAnsiTheme="minorHAnsi" w:cstheme="minorHAnsi"/>
          <w:b/>
          <w:color w:val="000000" w:themeColor="text1"/>
          <w:sz w:val="26"/>
          <w:szCs w:val="26"/>
        </w:rPr>
        <w:t>.</w:t>
      </w:r>
      <w:r>
        <w:rPr>
          <w:rFonts w:asciiTheme="minorHAnsi" w:hAnsiTheme="minorHAnsi" w:cstheme="minorHAnsi"/>
          <w:b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 xml:space="preserve">Empresa dedicada </w:t>
      </w:r>
      <w:r>
        <w:rPr>
          <w:rFonts w:asciiTheme="minorHAnsi" w:hAnsiTheme="minorHAnsi" w:cstheme="minorHAnsi"/>
          <w:sz w:val="26"/>
          <w:szCs w:val="26"/>
        </w:rPr>
        <w:t>a,</w:t>
      </w:r>
      <w:r w:rsidRPr="007F2D3D">
        <w:rPr>
          <w:rFonts w:asciiTheme="minorHAnsi" w:hAnsiTheme="minorHAnsi" w:cstheme="minorHAnsi"/>
          <w:sz w:val="26"/>
          <w:szCs w:val="26"/>
        </w:rPr>
        <w:t xml:space="preserve"> declara su compromiso </w:t>
      </w:r>
      <w:r w:rsidRPr="007F2D3D">
        <w:rPr>
          <w:rFonts w:asciiTheme="minorHAnsi" w:hAnsiTheme="minorHAnsi" w:cstheme="minorHAnsi"/>
          <w:sz w:val="26"/>
          <w:szCs w:val="26"/>
        </w:rPr>
        <w:t>con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7F2D3D">
        <w:rPr>
          <w:rFonts w:asciiTheme="minorHAnsi" w:hAnsiTheme="minorHAnsi" w:cstheme="minorHAnsi"/>
          <w:sz w:val="26"/>
          <w:szCs w:val="26"/>
        </w:rPr>
        <w:t>el</w:t>
      </w:r>
      <w:r>
        <w:rPr>
          <w:rFonts w:asciiTheme="minorHAnsi" w:hAnsiTheme="minorHAnsi" w:cstheme="minorHAnsi"/>
          <w:sz w:val="26"/>
          <w:szCs w:val="26"/>
        </w:rPr>
        <w:t xml:space="preserve"> orden y aseo de las  instalaciones, teniendo en cuenta los </w:t>
      </w:r>
      <w:r w:rsidRPr="00C860BA">
        <w:rPr>
          <w:rFonts w:asciiTheme="minorHAnsi" w:hAnsiTheme="minorHAnsi" w:cstheme="minorHAnsi"/>
          <w:sz w:val="26"/>
          <w:szCs w:val="26"/>
        </w:rPr>
        <w:t>factores de gran importancia para la salud, la</w:t>
      </w:r>
      <w:r>
        <w:rPr>
          <w:rFonts w:asciiTheme="minorHAnsi" w:hAnsiTheme="minorHAnsi" w:cstheme="minorHAnsi"/>
          <w:sz w:val="26"/>
          <w:szCs w:val="26"/>
        </w:rPr>
        <w:t xml:space="preserve"> seguridad y  la calidad de vida de  los colaboradores, Para el cumplimiento de esta creamos una cultura organizacional, en donde se resalta el trabajo cooperativo y </w:t>
      </w:r>
      <w:r w:rsidRPr="00C860BA">
        <w:rPr>
          <w:rFonts w:asciiTheme="minorHAnsi" w:hAnsiTheme="minorHAnsi" w:cstheme="minorHAnsi"/>
          <w:sz w:val="26"/>
          <w:szCs w:val="26"/>
        </w:rPr>
        <w:t xml:space="preserve"> la par</w:t>
      </w:r>
      <w:r>
        <w:rPr>
          <w:rFonts w:asciiTheme="minorHAnsi" w:hAnsiTheme="minorHAnsi" w:cstheme="minorHAnsi"/>
          <w:sz w:val="26"/>
          <w:szCs w:val="26"/>
        </w:rPr>
        <w:t>ticipación responsable de todos los colaboradores en el cuidado de nuestros equipos, instalaciones y medio ambiente.</w:t>
      </w:r>
    </w:p>
    <w:p w14:paraId="458B2CDD" w14:textId="77777777" w:rsidR="0008164A" w:rsidRDefault="0008164A" w:rsidP="0008164A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074500F1" w14:textId="77777777" w:rsidR="0008164A" w:rsidRDefault="0008164A" w:rsidP="0008164A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7D41CB2E" w14:textId="77777777" w:rsidR="0008164A" w:rsidRPr="007F2D3D" w:rsidRDefault="0008164A" w:rsidP="0008164A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>En concordancia con lo anterior, contempla los siguientes objetivos:</w:t>
      </w:r>
    </w:p>
    <w:p w14:paraId="601C954D" w14:textId="77777777" w:rsidR="0008164A" w:rsidRPr="007F2D3D" w:rsidRDefault="0008164A" w:rsidP="0008164A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439892E6" w14:textId="77777777" w:rsidR="0008164A" w:rsidRDefault="0008164A" w:rsidP="0008164A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4F4858EC" w14:textId="77777777" w:rsidR="0008164A" w:rsidRDefault="0008164A" w:rsidP="0008164A">
      <w:pPr>
        <w:pStyle w:val="Prrafodelista"/>
        <w:numPr>
          <w:ilvl w:val="0"/>
          <w:numId w:val="4"/>
        </w:numPr>
        <w:spacing w:after="0" w:line="240" w:lineRule="auto"/>
        <w:ind w:right="-120"/>
        <w:jc w:val="both"/>
        <w:rPr>
          <w:rFonts w:asciiTheme="minorHAnsi" w:hAnsiTheme="minorHAnsi" w:cstheme="minorHAnsi"/>
          <w:sz w:val="26"/>
          <w:szCs w:val="26"/>
        </w:rPr>
      </w:pPr>
      <w:r w:rsidRPr="00F723AB">
        <w:rPr>
          <w:rFonts w:asciiTheme="minorHAnsi" w:hAnsiTheme="minorHAnsi" w:cstheme="minorHAnsi"/>
          <w:sz w:val="26"/>
          <w:szCs w:val="26"/>
        </w:rPr>
        <w:t>Crear un ambiente de trabajo grato y seguro</w:t>
      </w:r>
    </w:p>
    <w:p w14:paraId="258827A2" w14:textId="77777777" w:rsidR="0008164A" w:rsidRDefault="0008164A" w:rsidP="0008164A">
      <w:pPr>
        <w:pStyle w:val="Prrafodelista"/>
        <w:numPr>
          <w:ilvl w:val="0"/>
          <w:numId w:val="4"/>
        </w:numPr>
        <w:spacing w:after="0" w:line="240" w:lineRule="auto"/>
        <w:ind w:right="-120"/>
        <w:jc w:val="both"/>
        <w:rPr>
          <w:rFonts w:asciiTheme="minorHAnsi" w:hAnsiTheme="minorHAnsi" w:cstheme="minorHAnsi"/>
          <w:sz w:val="26"/>
          <w:szCs w:val="26"/>
        </w:rPr>
      </w:pPr>
      <w:r w:rsidRPr="00C20DD7">
        <w:rPr>
          <w:rFonts w:asciiTheme="minorHAnsi" w:hAnsiTheme="minorHAnsi" w:cstheme="minorHAnsi"/>
          <w:sz w:val="26"/>
          <w:szCs w:val="26"/>
        </w:rPr>
        <w:t xml:space="preserve">Mantener el </w:t>
      </w:r>
      <w:r>
        <w:rPr>
          <w:rFonts w:asciiTheme="minorHAnsi" w:hAnsiTheme="minorHAnsi" w:cstheme="minorHAnsi"/>
          <w:sz w:val="26"/>
          <w:szCs w:val="26"/>
        </w:rPr>
        <w:t xml:space="preserve">Puesto de trabajo </w:t>
      </w:r>
      <w:r w:rsidRPr="00C20DD7">
        <w:rPr>
          <w:rFonts w:asciiTheme="minorHAnsi" w:hAnsiTheme="minorHAnsi" w:cstheme="minorHAnsi"/>
          <w:sz w:val="26"/>
          <w:szCs w:val="26"/>
        </w:rPr>
        <w:t>ordenado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736539C8" w14:textId="77777777" w:rsidR="0008164A" w:rsidRPr="00F723AB" w:rsidRDefault="0008164A" w:rsidP="0008164A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6"/>
          <w:szCs w:val="26"/>
        </w:rPr>
      </w:pPr>
      <w:r w:rsidRPr="00F723AB">
        <w:rPr>
          <w:rFonts w:asciiTheme="minorHAnsi" w:hAnsiTheme="minorHAnsi" w:cstheme="minorHAnsi"/>
          <w:sz w:val="26"/>
          <w:szCs w:val="26"/>
        </w:rPr>
        <w:t>Foment</w:t>
      </w:r>
      <w:r>
        <w:rPr>
          <w:rFonts w:asciiTheme="minorHAnsi" w:hAnsiTheme="minorHAnsi" w:cstheme="minorHAnsi"/>
          <w:sz w:val="26"/>
          <w:szCs w:val="26"/>
        </w:rPr>
        <w:t xml:space="preserve">ar el reciclaje y prácticas como  </w:t>
      </w:r>
      <w:r w:rsidRPr="00F723AB">
        <w:rPr>
          <w:rFonts w:asciiTheme="minorHAnsi" w:hAnsiTheme="minorHAnsi" w:cstheme="minorHAnsi"/>
          <w:sz w:val="26"/>
          <w:szCs w:val="26"/>
        </w:rPr>
        <w:t xml:space="preserve"> la clasificación de residuos. </w:t>
      </w:r>
    </w:p>
    <w:p w14:paraId="0D6695E3" w14:textId="77777777" w:rsidR="0008164A" w:rsidRPr="00F723AB" w:rsidRDefault="0008164A" w:rsidP="0008164A">
      <w:pPr>
        <w:pStyle w:val="Prrafodelista"/>
        <w:numPr>
          <w:ilvl w:val="0"/>
          <w:numId w:val="4"/>
        </w:numPr>
        <w:spacing w:after="0" w:line="240" w:lineRule="auto"/>
        <w:ind w:right="-120"/>
        <w:jc w:val="both"/>
        <w:rPr>
          <w:rFonts w:asciiTheme="minorHAnsi" w:hAnsiTheme="minorHAnsi" w:cstheme="minorHAnsi"/>
          <w:sz w:val="26"/>
          <w:szCs w:val="26"/>
        </w:rPr>
      </w:pPr>
      <w:r w:rsidRPr="00F723AB">
        <w:rPr>
          <w:rFonts w:asciiTheme="minorHAnsi" w:hAnsiTheme="minorHAnsi" w:cstheme="minorHAnsi"/>
          <w:sz w:val="26"/>
          <w:szCs w:val="26"/>
        </w:rPr>
        <w:t>Dar buen uso a los recursos asignados para mantener las instalaciones limpias y ordenadas.</w:t>
      </w:r>
    </w:p>
    <w:p w14:paraId="3390CC0E" w14:textId="77777777" w:rsidR="0008164A" w:rsidRDefault="0008164A" w:rsidP="0008164A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3C38A9E7" w14:textId="77777777" w:rsidR="0008164A" w:rsidRPr="007F2D3D" w:rsidRDefault="0008164A" w:rsidP="0008164A">
      <w:pPr>
        <w:ind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64DADD6E" w14:textId="77777777" w:rsidR="0008164A" w:rsidRPr="00F723AB" w:rsidRDefault="0008164A" w:rsidP="0008164A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  <w:u w:val="single"/>
        </w:rPr>
      </w:pPr>
      <w:r>
        <w:rPr>
          <w:rFonts w:asciiTheme="minorHAnsi" w:hAnsiTheme="minorHAnsi" w:cstheme="minorHAnsi"/>
          <w:b/>
          <w:i/>
          <w:sz w:val="26"/>
          <w:szCs w:val="26"/>
        </w:rPr>
        <w:t>SANITHELP IPS SAS</w:t>
      </w:r>
      <w:r w:rsidRPr="00F723AB">
        <w:rPr>
          <w:rFonts w:asciiTheme="minorHAnsi" w:hAnsiTheme="minorHAnsi" w:cstheme="minorHAnsi"/>
          <w:b/>
          <w:i/>
          <w:sz w:val="26"/>
          <w:szCs w:val="26"/>
        </w:rPr>
        <w:t>,</w:t>
      </w:r>
      <w:r w:rsidRPr="00F723AB">
        <w:rPr>
          <w:rFonts w:asciiTheme="minorHAnsi" w:hAnsiTheme="minorHAnsi" w:cstheme="minorHAnsi"/>
          <w:i/>
          <w:sz w:val="26"/>
          <w:szCs w:val="26"/>
        </w:rPr>
        <w:t xml:space="preserve"> </w:t>
      </w:r>
      <w:r w:rsidRPr="00F723AB">
        <w:rPr>
          <w:rFonts w:asciiTheme="minorHAnsi" w:hAnsiTheme="minorHAnsi" w:cstheme="minorHAnsi"/>
          <w:sz w:val="26"/>
          <w:szCs w:val="26"/>
        </w:rPr>
        <w:t>Se compromete a fome</w:t>
      </w:r>
      <w:r>
        <w:rPr>
          <w:rFonts w:asciiTheme="minorHAnsi" w:hAnsiTheme="minorHAnsi" w:cstheme="minorHAnsi"/>
          <w:sz w:val="26"/>
          <w:szCs w:val="26"/>
        </w:rPr>
        <w:t xml:space="preserve">ntar y promover jornadas de orden y aseo en todos los procesos de la </w:t>
      </w:r>
      <w:r w:rsidRPr="00F723AB">
        <w:rPr>
          <w:rFonts w:asciiTheme="minorHAnsi" w:hAnsiTheme="minorHAnsi" w:cstheme="minorHAnsi"/>
          <w:sz w:val="26"/>
          <w:szCs w:val="26"/>
        </w:rPr>
        <w:t>organización</w:t>
      </w:r>
      <w:r>
        <w:rPr>
          <w:rFonts w:asciiTheme="minorHAnsi" w:hAnsiTheme="minorHAnsi" w:cstheme="minorHAnsi"/>
          <w:sz w:val="26"/>
          <w:szCs w:val="26"/>
        </w:rPr>
        <w:t>.</w:t>
      </w:r>
      <w:r w:rsidRPr="00F723AB">
        <w:rPr>
          <w:rFonts w:asciiTheme="minorHAnsi" w:hAnsiTheme="minorHAnsi" w:cstheme="minorHAnsi"/>
          <w:i/>
          <w:sz w:val="26"/>
          <w:szCs w:val="26"/>
          <w:u w:val="single"/>
        </w:rPr>
        <w:t xml:space="preserve"> </w:t>
      </w:r>
    </w:p>
    <w:p w14:paraId="3B6DAEFC" w14:textId="77777777" w:rsidR="0008164A" w:rsidRPr="00F723AB" w:rsidRDefault="0008164A" w:rsidP="0008164A">
      <w:pPr>
        <w:ind w:left="-142" w:right="-120"/>
        <w:jc w:val="both"/>
        <w:rPr>
          <w:rFonts w:asciiTheme="minorHAnsi" w:hAnsiTheme="minorHAnsi" w:cstheme="minorHAnsi"/>
          <w:sz w:val="26"/>
          <w:szCs w:val="26"/>
          <w:u w:val="single"/>
        </w:rPr>
      </w:pPr>
    </w:p>
    <w:p w14:paraId="79DED435" w14:textId="77777777" w:rsidR="0008164A" w:rsidRPr="00F723AB" w:rsidRDefault="0008164A" w:rsidP="0008164A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  <w:r w:rsidRPr="00F723AB">
        <w:rPr>
          <w:rFonts w:asciiTheme="minorHAnsi" w:hAnsiTheme="minorHAnsi" w:cstheme="minorHAnsi"/>
          <w:sz w:val="26"/>
          <w:szCs w:val="26"/>
        </w:rPr>
        <w:t>Esta política es para todos los trabajadores de</w:t>
      </w:r>
      <w:r w:rsidRPr="00F723AB">
        <w:rPr>
          <w:rFonts w:asciiTheme="minorHAnsi" w:hAnsiTheme="minorHAnsi" w:cstheme="minorHAnsi"/>
          <w:i/>
          <w:sz w:val="26"/>
          <w:szCs w:val="26"/>
        </w:rPr>
        <w:t xml:space="preserve"> </w:t>
      </w:r>
      <w:r>
        <w:rPr>
          <w:rFonts w:asciiTheme="minorHAnsi" w:hAnsiTheme="minorHAnsi" w:cstheme="minorHAnsi"/>
          <w:b/>
          <w:i/>
          <w:sz w:val="26"/>
          <w:szCs w:val="26"/>
        </w:rPr>
        <w:t>SANITHELP IPS SAS</w:t>
      </w:r>
      <w:r w:rsidRPr="00F723AB">
        <w:rPr>
          <w:rFonts w:asciiTheme="minorHAnsi" w:hAnsiTheme="minorHAnsi" w:cstheme="minorHAnsi"/>
          <w:i/>
          <w:sz w:val="26"/>
          <w:szCs w:val="26"/>
        </w:rPr>
        <w:t xml:space="preserve">, </w:t>
      </w:r>
      <w:r w:rsidRPr="00F723AB">
        <w:rPr>
          <w:rFonts w:asciiTheme="minorHAnsi" w:hAnsiTheme="minorHAnsi" w:cstheme="minorHAnsi"/>
          <w:sz w:val="26"/>
          <w:szCs w:val="26"/>
        </w:rPr>
        <w:t>es responsabilidad de todos los empleados cumplir con esta política, así co</w:t>
      </w:r>
      <w:r>
        <w:rPr>
          <w:rFonts w:asciiTheme="minorHAnsi" w:hAnsiTheme="minorHAnsi" w:cstheme="minorHAnsi"/>
          <w:sz w:val="26"/>
          <w:szCs w:val="26"/>
        </w:rPr>
        <w:t>mo también se debe cumplir con to</w:t>
      </w:r>
      <w:r w:rsidRPr="00F723AB">
        <w:rPr>
          <w:rFonts w:asciiTheme="minorHAnsi" w:hAnsiTheme="minorHAnsi" w:cstheme="minorHAnsi"/>
          <w:sz w:val="26"/>
          <w:szCs w:val="26"/>
        </w:rPr>
        <w:t>das las normas y procedimiento</w:t>
      </w:r>
      <w:r>
        <w:rPr>
          <w:rFonts w:asciiTheme="minorHAnsi" w:hAnsiTheme="minorHAnsi" w:cstheme="minorHAnsi"/>
          <w:sz w:val="26"/>
          <w:szCs w:val="26"/>
        </w:rPr>
        <w:t>s</w:t>
      </w:r>
      <w:r w:rsidRPr="00F723AB">
        <w:rPr>
          <w:rFonts w:asciiTheme="minorHAnsi" w:hAnsiTheme="minorHAnsi" w:cstheme="minorHAnsi"/>
          <w:sz w:val="26"/>
          <w:szCs w:val="26"/>
        </w:rPr>
        <w:t xml:space="preserve">.  </w:t>
      </w:r>
    </w:p>
    <w:p w14:paraId="747FED36" w14:textId="77777777" w:rsidR="0008164A" w:rsidRDefault="0008164A" w:rsidP="0008164A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6ABC2979" w14:textId="77777777" w:rsidR="0008164A" w:rsidRDefault="0008164A" w:rsidP="0008164A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4F9006B6" w14:textId="77777777" w:rsidR="0008164A" w:rsidRPr="007F2D3D" w:rsidRDefault="0008164A" w:rsidP="0008164A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635E4257" w14:textId="77777777" w:rsidR="0008164A" w:rsidRPr="007F2D3D" w:rsidRDefault="0008164A" w:rsidP="0008164A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3223F5B9" w14:textId="22139CBD" w:rsidR="0008164A" w:rsidRPr="007F2D3D" w:rsidRDefault="0008164A" w:rsidP="0008164A">
      <w:pPr>
        <w:ind w:left="-142" w:right="-120"/>
        <w:jc w:val="center"/>
        <w:rPr>
          <w:rFonts w:asciiTheme="minorHAnsi" w:hAnsiTheme="minorHAnsi" w:cstheme="minorHAnsi"/>
          <w:i/>
          <w:sz w:val="26"/>
          <w:szCs w:val="26"/>
        </w:rPr>
      </w:pPr>
      <w:r>
        <w:rPr>
          <w:rFonts w:asciiTheme="minorHAnsi" w:hAnsiTheme="minorHAnsi" w:cstheme="minorHAnsi"/>
          <w:i/>
          <w:noProof/>
          <w:sz w:val="26"/>
          <w:szCs w:val="26"/>
        </w:rPr>
        <w:drawing>
          <wp:inline distT="0" distB="0" distL="0" distR="0" wp14:anchorId="6570BFC5" wp14:editId="6ED14566">
            <wp:extent cx="2126950" cy="428624"/>
            <wp:effectExtent l="0" t="0" r="0" b="0"/>
            <wp:docPr id="497634368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34368" name="Imagen 1" descr="Imagen que contiene 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041" cy="43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i/>
          <w:sz w:val="26"/>
          <w:szCs w:val="26"/>
        </w:rPr>
        <w:t xml:space="preserve">     </w:t>
      </w:r>
    </w:p>
    <w:p w14:paraId="28968630" w14:textId="77777777" w:rsidR="0008164A" w:rsidRPr="00674472" w:rsidRDefault="0008164A" w:rsidP="0008164A">
      <w:pPr>
        <w:ind w:left="-142" w:right="-120"/>
        <w:jc w:val="center"/>
        <w:rPr>
          <w:rFonts w:asciiTheme="minorHAnsi" w:hAnsiTheme="minorHAnsi" w:cstheme="minorHAnsi"/>
          <w:b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b/>
          <w:color w:val="000000" w:themeColor="text1"/>
          <w:sz w:val="26"/>
          <w:szCs w:val="26"/>
        </w:rPr>
        <w:t>INGRID NATALIA TOVAR</w:t>
      </w:r>
    </w:p>
    <w:p w14:paraId="31A699F5" w14:textId="77777777" w:rsidR="0008164A" w:rsidRPr="009338BE" w:rsidRDefault="0008164A" w:rsidP="0008164A">
      <w:pPr>
        <w:ind w:left="-142" w:right="-120"/>
        <w:jc w:val="center"/>
        <w:rPr>
          <w:rFonts w:asciiTheme="minorHAnsi" w:hAnsiTheme="minorHAnsi" w:cstheme="minorHAnsi"/>
          <w:b/>
          <w:sz w:val="26"/>
          <w:szCs w:val="26"/>
        </w:rPr>
      </w:pPr>
      <w:r w:rsidRPr="007D62B0">
        <w:rPr>
          <w:rFonts w:asciiTheme="minorHAnsi" w:hAnsiTheme="minorHAnsi" w:cstheme="minorHAnsi"/>
          <w:b/>
          <w:sz w:val="26"/>
          <w:szCs w:val="26"/>
        </w:rPr>
        <w:t xml:space="preserve">CC. </w:t>
      </w:r>
      <w:r>
        <w:rPr>
          <w:rFonts w:asciiTheme="minorHAnsi" w:hAnsiTheme="minorHAnsi" w:cstheme="minorHAnsi"/>
          <w:b/>
          <w:sz w:val="26"/>
          <w:szCs w:val="26"/>
        </w:rPr>
        <w:t>55.305.653 De Barranquilla-Atlántico</w:t>
      </w:r>
    </w:p>
    <w:p w14:paraId="5F6D2085" w14:textId="77777777" w:rsidR="0008164A" w:rsidRPr="00BF6F9D" w:rsidRDefault="0008164A" w:rsidP="0008164A">
      <w:pPr>
        <w:ind w:left="-142" w:right="-12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F6F9D">
        <w:rPr>
          <w:rFonts w:asciiTheme="minorHAnsi" w:hAnsiTheme="minorHAnsi" w:cstheme="minorHAnsi"/>
          <w:b/>
          <w:sz w:val="26"/>
          <w:szCs w:val="26"/>
        </w:rPr>
        <w:t>REPRESENTANTE LEGAL</w:t>
      </w:r>
    </w:p>
    <w:p w14:paraId="1A81AE92" w14:textId="77777777" w:rsidR="00127E3A" w:rsidRPr="0008164A" w:rsidRDefault="00127E3A" w:rsidP="0008164A"/>
    <w:sectPr w:rsidR="00127E3A" w:rsidRPr="0008164A">
      <w:headerReference w:type="default" r:id="rId8"/>
      <w:footerReference w:type="default" r:id="rId9"/>
      <w:pgSz w:w="11906" w:h="16838"/>
      <w:pgMar w:top="720" w:right="720" w:bottom="720" w:left="720" w:header="340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181C7" w14:textId="77777777" w:rsidR="00D7780A" w:rsidRDefault="00D7780A" w:rsidP="00F13CA1">
      <w:r>
        <w:separator/>
      </w:r>
    </w:p>
  </w:endnote>
  <w:endnote w:type="continuationSeparator" w:id="0">
    <w:p w14:paraId="4773E2DE" w14:textId="77777777" w:rsidR="00D7780A" w:rsidRDefault="00D7780A" w:rsidP="00F13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66B87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7FC7FF1E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ab/>
      <w:t>ESTE DOCUMENTO IMPRESO SE CONSIDERA COPIA NO CONTROLADA A EXCEPCIÓN DEL ORIGINAL FÍSICO FIRMADO Y ES RESPONSABILIDAD DE CADA USUARIO DARLE EL USO DEBIDO CON LA ACTUALIZACIÓN VIGENTE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96992" w14:textId="77777777" w:rsidR="00D7780A" w:rsidRDefault="00D7780A" w:rsidP="00F13CA1">
      <w:r>
        <w:separator/>
      </w:r>
    </w:p>
  </w:footnote>
  <w:footnote w:type="continuationSeparator" w:id="0">
    <w:p w14:paraId="0F2F4D30" w14:textId="77777777" w:rsidR="00D7780A" w:rsidRDefault="00D7780A" w:rsidP="00F13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6" w:type="dxa"/>
      <w:jc w:val="center"/>
      <w:tblLayout w:type="fixed"/>
      <w:tblLook w:val="0400" w:firstRow="0" w:lastRow="0" w:firstColumn="0" w:lastColumn="0" w:noHBand="0" w:noVBand="1"/>
    </w:tblPr>
    <w:tblGrid>
      <w:gridCol w:w="1969"/>
      <w:gridCol w:w="5046"/>
      <w:gridCol w:w="1701"/>
      <w:gridCol w:w="1890"/>
    </w:tblGrid>
    <w:tr w:rsidR="00C846B6" w14:paraId="07B006A2" w14:textId="77777777">
      <w:trPr>
        <w:cantSplit/>
        <w:trHeight w:val="302"/>
        <w:jc w:val="center"/>
      </w:trPr>
      <w:tc>
        <w:tcPr>
          <w:tcW w:w="1969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599D7EE" w14:textId="77777777" w:rsidR="00000000" w:rsidRDefault="00000000">
          <w:pPr>
            <w:jc w:val="center"/>
            <w:rPr>
              <w:b/>
              <w:sz w:val="18"/>
              <w:szCs w:val="18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45C0EEEB" wp14:editId="159A8D6F">
                <wp:extent cx="1076471" cy="668309"/>
                <wp:effectExtent l="0" t="0" r="0" b="0"/>
                <wp:docPr id="22" name="Imagen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471" cy="66830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6" w:type="dxa"/>
          <w:vMerge w:val="restart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  <w:vAlign w:val="center"/>
        </w:tcPr>
        <w:p w14:paraId="09FDAD8A" w14:textId="5CA3A96B" w:rsidR="00000000" w:rsidRDefault="00000000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 xml:space="preserve">POLÍTICA </w:t>
          </w:r>
          <w:r w:rsidR="0008164A">
            <w:rPr>
              <w:rFonts w:ascii="Arial" w:eastAsia="Arial" w:hAnsi="Arial" w:cs="Arial"/>
              <w:b/>
            </w:rPr>
            <w:t xml:space="preserve">ORDEN DE ASEO 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3F74612" w14:textId="77777777" w:rsidR="00000000" w:rsidRDefault="00000000">
          <w:pPr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Código:</w:t>
          </w:r>
        </w:p>
      </w:tc>
      <w:tc>
        <w:tcPr>
          <w:tcW w:w="189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048108F" w14:textId="3A3112B4" w:rsidR="00000000" w:rsidRDefault="00000000">
          <w:pPr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PL-</w:t>
          </w:r>
          <w:r w:rsidR="0008164A">
            <w:rPr>
              <w:rFonts w:ascii="Arial" w:eastAsia="Arial" w:hAnsi="Arial" w:cs="Arial"/>
              <w:sz w:val="20"/>
              <w:szCs w:val="20"/>
            </w:rPr>
            <w:t>GH</w:t>
          </w:r>
          <w:r>
            <w:rPr>
              <w:rFonts w:ascii="Arial" w:eastAsia="Arial" w:hAnsi="Arial" w:cs="Arial"/>
              <w:sz w:val="20"/>
              <w:szCs w:val="20"/>
            </w:rPr>
            <w:t>-00</w:t>
          </w:r>
          <w:r w:rsidR="0008164A">
            <w:rPr>
              <w:rFonts w:ascii="Arial" w:eastAsia="Arial" w:hAnsi="Arial" w:cs="Arial"/>
              <w:sz w:val="20"/>
              <w:szCs w:val="20"/>
            </w:rPr>
            <w:t>3</w:t>
          </w:r>
        </w:p>
      </w:tc>
    </w:tr>
    <w:tr w:rsidR="00C846B6" w14:paraId="7EAF594E" w14:textId="77777777">
      <w:trPr>
        <w:cantSplit/>
        <w:trHeight w:val="302"/>
        <w:jc w:val="center"/>
      </w:trPr>
      <w:tc>
        <w:tcPr>
          <w:tcW w:w="1969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6FB2FAD" w14:textId="77777777" w:rsidR="0000000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5046" w:type="dxa"/>
          <w:vMerge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  <w:vAlign w:val="center"/>
        </w:tcPr>
        <w:p w14:paraId="6D60A383" w14:textId="77777777" w:rsidR="0000000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6DC41D" w14:textId="77777777" w:rsidR="00000000" w:rsidRDefault="00000000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Versión:</w:t>
          </w:r>
        </w:p>
      </w:tc>
      <w:tc>
        <w:tcPr>
          <w:tcW w:w="189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1095930" w14:textId="38BF287B" w:rsidR="00000000" w:rsidRDefault="00000000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0"/>
              <w:szCs w:val="20"/>
            </w:rPr>
            <w:t>0</w:t>
          </w:r>
          <w:r w:rsidR="0008164A">
            <w:rPr>
              <w:rFonts w:ascii="Arial" w:eastAsia="Arial" w:hAnsi="Arial" w:cs="Arial"/>
              <w:sz w:val="20"/>
              <w:szCs w:val="20"/>
            </w:rPr>
            <w:t>0</w:t>
          </w:r>
        </w:p>
      </w:tc>
    </w:tr>
    <w:tr w:rsidR="00C846B6" w14:paraId="1DD43CA4" w14:textId="77777777">
      <w:trPr>
        <w:cantSplit/>
        <w:trHeight w:val="302"/>
        <w:jc w:val="center"/>
      </w:trPr>
      <w:tc>
        <w:tcPr>
          <w:tcW w:w="1969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802017E" w14:textId="77777777" w:rsidR="0000000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5046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00017DC" w14:textId="77777777" w:rsidR="00000000" w:rsidRDefault="00000000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SISTEMA OBLIGATORIO GARANTIA DE LA CALIDAD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A05200" w14:textId="77777777" w:rsidR="00000000" w:rsidRDefault="00000000">
          <w:pPr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Vigencia desde:</w:t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76A63C" w14:textId="77777777" w:rsidR="00000000" w:rsidRDefault="00000000">
          <w:pPr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2021-11-23</w:t>
          </w:r>
        </w:p>
      </w:tc>
    </w:tr>
    <w:tr w:rsidR="00C846B6" w14:paraId="7AA13FB3" w14:textId="77777777" w:rsidTr="00F13CA1">
      <w:trPr>
        <w:cantSplit/>
        <w:trHeight w:val="302"/>
        <w:jc w:val="center"/>
      </w:trPr>
      <w:tc>
        <w:tcPr>
          <w:tcW w:w="196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72272855" w14:textId="77777777" w:rsidR="0000000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504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63432D07" w14:textId="77777777" w:rsidR="0000000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701" w:type="dxa"/>
          <w:tcBorders>
            <w:top w:val="nil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232351F7" w14:textId="77777777" w:rsidR="00000000" w:rsidRDefault="00000000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Página:</w:t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1D0C4434" w14:textId="77777777" w:rsidR="00000000" w:rsidRDefault="00000000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sz w:val="20"/>
              <w:szCs w:val="20"/>
            </w:rPr>
            <w:t xml:space="preserve"> de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</w:tc>
    </w:tr>
  </w:tbl>
  <w:p w14:paraId="1715BACE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3910"/>
    <w:multiLevelType w:val="multilevel"/>
    <w:tmpl w:val="97E4947E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BA6534"/>
    <w:multiLevelType w:val="multilevel"/>
    <w:tmpl w:val="9772798C"/>
    <w:lvl w:ilvl="0">
      <w:start w:val="1"/>
      <w:numFmt w:val="bullet"/>
      <w:pStyle w:val="Ttulo1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560421"/>
    <w:multiLevelType w:val="multilevel"/>
    <w:tmpl w:val="47A4F4E6"/>
    <w:lvl w:ilvl="0">
      <w:start w:val="1"/>
      <w:numFmt w:val="decimal"/>
      <w:lvlText w:val="%1."/>
      <w:lvlJc w:val="left"/>
      <w:pPr>
        <w:ind w:left="3338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108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2160" w:hanging="1800"/>
      </w:pPr>
    </w:lvl>
    <w:lvl w:ilvl="6">
      <w:start w:val="1"/>
      <w:numFmt w:val="decimal"/>
      <w:lvlText w:val="%1.%2.%3.%4.%5.%6.%7."/>
      <w:lvlJc w:val="left"/>
      <w:pPr>
        <w:ind w:left="2520" w:hanging="216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880" w:hanging="2520"/>
      </w:pPr>
    </w:lvl>
  </w:abstractNum>
  <w:abstractNum w:abstractNumId="3" w15:restartNumberingAfterBreak="0">
    <w:nsid w:val="42712C62"/>
    <w:multiLevelType w:val="hybridMultilevel"/>
    <w:tmpl w:val="AB404A5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583641">
    <w:abstractNumId w:val="1"/>
  </w:num>
  <w:num w:numId="2" w16cid:durableId="118761416">
    <w:abstractNumId w:val="0"/>
  </w:num>
  <w:num w:numId="3" w16cid:durableId="1854997646">
    <w:abstractNumId w:val="2"/>
  </w:num>
  <w:num w:numId="4" w16cid:durableId="1846095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A1"/>
    <w:rsid w:val="0008164A"/>
    <w:rsid w:val="00127E3A"/>
    <w:rsid w:val="00432A7F"/>
    <w:rsid w:val="00D7780A"/>
    <w:rsid w:val="00F1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8055"/>
  <w15:chartTrackingRefBased/>
  <w15:docId w15:val="{C445177F-1C8B-40D1-B254-4CFCA676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C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13CA1"/>
    <w:pPr>
      <w:keepNext/>
      <w:keepLines/>
      <w:numPr>
        <w:numId w:val="1"/>
      </w:numPr>
      <w:ind w:left="360"/>
      <w:jc w:val="both"/>
      <w:outlineLvl w:val="0"/>
    </w:pPr>
    <w:rPr>
      <w:rFonts w:ascii="Arial" w:hAnsi="Arial"/>
      <w:b/>
      <w:szCs w:val="32"/>
      <w:lang w:val="es-CO" w:eastAsia="en-US"/>
    </w:rPr>
  </w:style>
  <w:style w:type="paragraph" w:styleId="Ttulo2">
    <w:name w:val="heading 2"/>
    <w:basedOn w:val="Normal"/>
    <w:link w:val="Ttulo2Car"/>
    <w:uiPriority w:val="9"/>
    <w:semiHidden/>
    <w:unhideWhenUsed/>
    <w:qFormat/>
    <w:rsid w:val="00F13CA1"/>
    <w:pPr>
      <w:numPr>
        <w:ilvl w:val="1"/>
        <w:numId w:val="1"/>
      </w:numPr>
      <w:spacing w:after="100" w:afterAutospacing="1"/>
      <w:outlineLvl w:val="1"/>
    </w:pPr>
    <w:rPr>
      <w:rFonts w:ascii="Arial" w:hAnsi="Arial"/>
      <w:bCs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CA1"/>
    <w:rPr>
      <w:rFonts w:ascii="Arial" w:eastAsia="Times New Roman" w:hAnsi="Arial" w:cs="Times New Roman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CA1"/>
    <w:rPr>
      <w:rFonts w:ascii="Arial" w:eastAsia="Times New Roman" w:hAnsi="Arial" w:cs="Times New Roman"/>
      <w:bCs/>
      <w:sz w:val="24"/>
      <w:szCs w:val="36"/>
      <w:lang w:val="es-ES_tradnl"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F13C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3CA1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F13C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CA1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08164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José Domínguez Pallares</dc:creator>
  <cp:keywords/>
  <dc:description/>
  <cp:lastModifiedBy>Heisa Buelvas</cp:lastModifiedBy>
  <cp:revision>2</cp:revision>
  <dcterms:created xsi:type="dcterms:W3CDTF">2024-03-11T15:02:00Z</dcterms:created>
  <dcterms:modified xsi:type="dcterms:W3CDTF">2024-03-11T15:02:00Z</dcterms:modified>
</cp:coreProperties>
</file>