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2761" w14:textId="318F7631" w:rsidR="00C03106" w:rsidRPr="004D4707" w:rsidRDefault="00C03106" w:rsidP="004D47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t>AI-Powered Budget &amp; Expense Monitoring Agent</w:t>
      </w:r>
      <w:r w:rsidRPr="004D4707">
        <w:rPr>
          <w:rFonts w:ascii="Times New Roman" w:hAnsi="Times New Roman" w:cs="Times New Roman"/>
          <w:b/>
          <w:sz w:val="24"/>
          <w:szCs w:val="24"/>
        </w:rPr>
        <w:br/>
      </w:r>
      <w:r w:rsidR="00C30A30">
        <w:rPr>
          <w:rFonts w:ascii="Times New Roman" w:hAnsi="Times New Roman" w:cs="Times New Roman"/>
          <w:b/>
          <w:sz w:val="24"/>
          <w:szCs w:val="24"/>
        </w:rPr>
        <w:t xml:space="preserve">Team-9 </w:t>
      </w:r>
      <w:r w:rsidRPr="004D4707">
        <w:rPr>
          <w:rFonts w:ascii="Times New Roman" w:hAnsi="Times New Roman" w:cs="Times New Roman"/>
          <w:b/>
          <w:sz w:val="24"/>
          <w:szCs w:val="24"/>
        </w:rPr>
        <w:t>Final Project Overview</w:t>
      </w:r>
      <w:r w:rsidRPr="004D4707">
        <w:rPr>
          <w:rFonts w:ascii="Times New Roman" w:hAnsi="Times New Roman" w:cs="Times New Roman"/>
          <w:sz w:val="24"/>
          <w:szCs w:val="24"/>
        </w:rPr>
        <w:br/>
      </w:r>
      <w:r w:rsidR="004D4707">
        <w:rPr>
          <w:rFonts w:ascii="Times New Roman" w:hAnsi="Times New Roman" w:cs="Times New Roman"/>
          <w:sz w:val="24"/>
          <w:szCs w:val="24"/>
        </w:rPr>
        <w:t>Madhu Thota, Uday Raval, Chaitanya Basava</w:t>
      </w:r>
      <w:r w:rsidRPr="004D4707">
        <w:rPr>
          <w:rFonts w:ascii="Times New Roman" w:hAnsi="Times New Roman" w:cs="Times New Roman"/>
          <w:sz w:val="24"/>
          <w:szCs w:val="24"/>
        </w:rPr>
        <w:br/>
      </w:r>
    </w:p>
    <w:p w14:paraId="1DC35B5A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t>Overview</w:t>
      </w:r>
    </w:p>
    <w:p w14:paraId="272D24D9" w14:textId="77777777" w:rsidR="00C03106" w:rsidRPr="00B46487" w:rsidRDefault="00C03106" w:rsidP="004D4707">
      <w:pPr>
        <w:pStyle w:val="NormalWeb"/>
        <w:spacing w:before="0" w:beforeAutospacing="0" w:after="0" w:afterAutospacing="0"/>
        <w:rPr>
          <w:color w:val="000000"/>
        </w:rPr>
      </w:pPr>
      <w:r w:rsidRPr="00B46487">
        <w:rPr>
          <w:color w:val="000000"/>
        </w:rPr>
        <w:t>This project presents the design and development of an</w:t>
      </w:r>
      <w:r w:rsidRPr="00B46487">
        <w:rPr>
          <w:rStyle w:val="apple-converted-space"/>
          <w:color w:val="000000"/>
        </w:rPr>
        <w:t> </w:t>
      </w:r>
      <w:r w:rsidRPr="00B46487">
        <w:rPr>
          <w:rStyle w:val="Strong"/>
          <w:b w:val="0"/>
          <w:bCs w:val="0"/>
          <w:color w:val="000000"/>
        </w:rPr>
        <w:t>AI-powered Finance Monitoring Agent</w:t>
      </w:r>
      <w:r w:rsidRPr="00B46487">
        <w:rPr>
          <w:rStyle w:val="apple-converted-space"/>
          <w:color w:val="000000"/>
        </w:rPr>
        <w:t> </w:t>
      </w:r>
      <w:r w:rsidRPr="00B46487">
        <w:rPr>
          <w:color w:val="000000"/>
        </w:rPr>
        <w:t>aimed at improving financial oversight in mid-sized enterprises. The system automates the detection of unusual expenses, identifies budget overruns, and flags accounting risks using structured financial datasets. Unlike traditional analytical scripts, the solution is structured as a</w:t>
      </w:r>
      <w:r w:rsidRPr="00B46487">
        <w:rPr>
          <w:rStyle w:val="apple-converted-space"/>
          <w:color w:val="000000"/>
        </w:rPr>
        <w:t> </w:t>
      </w:r>
      <w:r w:rsidRPr="00B46487">
        <w:rPr>
          <w:rStyle w:val="Strong"/>
          <w:b w:val="0"/>
          <w:bCs w:val="0"/>
          <w:color w:val="000000"/>
        </w:rPr>
        <w:t>multi-stage intelligent agent</w:t>
      </w:r>
      <w:r w:rsidRPr="00B46487">
        <w:rPr>
          <w:rStyle w:val="apple-converted-space"/>
          <w:color w:val="000000"/>
        </w:rPr>
        <w:t> </w:t>
      </w:r>
      <w:r w:rsidRPr="00B46487">
        <w:rPr>
          <w:color w:val="000000"/>
        </w:rPr>
        <w:t>that processes inputs, applies decision logic, and generates actionable outputs for business users.</w:t>
      </w:r>
    </w:p>
    <w:p w14:paraId="09EB7273" w14:textId="77777777" w:rsidR="00C03106" w:rsidRPr="00B46487" w:rsidRDefault="00C03106" w:rsidP="004D4707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B46487">
        <w:rPr>
          <w:color w:val="000000"/>
        </w:rPr>
        <w:t>Across four phases, the system evolved from a conceptual prototype into a</w:t>
      </w:r>
      <w:r w:rsidRPr="00B46487">
        <w:rPr>
          <w:rStyle w:val="apple-converted-space"/>
          <w:color w:val="000000"/>
        </w:rPr>
        <w:t> </w:t>
      </w:r>
      <w:r w:rsidRPr="00B46487">
        <w:rPr>
          <w:rStyle w:val="Strong"/>
          <w:b w:val="0"/>
          <w:bCs w:val="0"/>
          <w:color w:val="000000"/>
        </w:rPr>
        <w:t>fully interactive, real-time decision-support application</w:t>
      </w:r>
      <w:r w:rsidRPr="00B46487">
        <w:rPr>
          <w:b/>
          <w:bCs/>
          <w:color w:val="000000"/>
        </w:rPr>
        <w:t>.</w:t>
      </w:r>
      <w:r w:rsidRPr="00B46487">
        <w:rPr>
          <w:rStyle w:val="apple-converted-space"/>
          <w:b/>
          <w:bCs/>
          <w:color w:val="000000"/>
        </w:rPr>
        <w:t> </w:t>
      </w:r>
    </w:p>
    <w:p w14:paraId="58F9ED9A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br/>
        <w:t>Phase 1: Agent Design and Prototype Development</w:t>
      </w:r>
    </w:p>
    <w:p w14:paraId="39BE3C87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In Phase 1, the foundational architecture of the Finance Monitoring Agent was established. The agent was designed as a workflow consisting of:</w:t>
      </w:r>
    </w:p>
    <w:p w14:paraId="5224CCE0" w14:textId="77777777" w:rsidR="00C03106" w:rsidRPr="004D4707" w:rsidRDefault="00C03106" w:rsidP="004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Trigger mechanism</w:t>
      </w:r>
    </w:p>
    <w:p w14:paraId="68D4924D" w14:textId="77777777" w:rsidR="00C03106" w:rsidRPr="004D4707" w:rsidRDefault="00C03106" w:rsidP="004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Data ingestion and validation</w:t>
      </w:r>
    </w:p>
    <w:p w14:paraId="3DFD8783" w14:textId="77777777" w:rsidR="00C03106" w:rsidRPr="004D4707" w:rsidRDefault="00C03106" w:rsidP="004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Analytical processing</w:t>
      </w:r>
    </w:p>
    <w:p w14:paraId="424489E0" w14:textId="77777777" w:rsidR="00C03106" w:rsidRPr="004D4707" w:rsidRDefault="00C03106" w:rsidP="004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Decision logic</w:t>
      </w:r>
    </w:p>
    <w:p w14:paraId="5A6A35AF" w14:textId="77777777" w:rsidR="00C03106" w:rsidRPr="004D4707" w:rsidRDefault="00C03106" w:rsidP="004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Output generation</w:t>
      </w:r>
    </w:p>
    <w:p w14:paraId="379A5636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The system uses three primary datasets:</w:t>
      </w:r>
    </w:p>
    <w:p w14:paraId="36EA3514" w14:textId="77777777" w:rsidR="00C03106" w:rsidRPr="004D4707" w:rsidRDefault="00C03106" w:rsidP="004D47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Cashflow data (transactions)</w:t>
      </w:r>
    </w:p>
    <w:p w14:paraId="5203037A" w14:textId="77777777" w:rsidR="00C03106" w:rsidRPr="004D4707" w:rsidRDefault="00C03106" w:rsidP="004D47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Budget vs Actual data</w:t>
      </w:r>
    </w:p>
    <w:p w14:paraId="58A93689" w14:textId="77777777" w:rsidR="00C03106" w:rsidRPr="004D4707" w:rsidRDefault="00C03106" w:rsidP="004D47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Accounting operational data</w:t>
      </w:r>
    </w:p>
    <w:p w14:paraId="6E9E1017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Data preprocessing involved cleaning, standardization, and normalization to ensure consistency.</w:t>
      </w:r>
    </w:p>
    <w:p w14:paraId="7EBCC8A5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t>Key R Code – Anomaly Detection</w:t>
      </w:r>
    </w:p>
    <w:p w14:paraId="2B6A6C1C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cashflow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group_by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(category)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mutate(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avg = </w:t>
      </w:r>
      <w:proofErr w:type="gramStart"/>
      <w:r w:rsidRPr="004D4707">
        <w:rPr>
          <w:rFonts w:ascii="Times New Roman" w:hAnsi="Times New Roman" w:cs="Times New Roman"/>
          <w:sz w:val="24"/>
          <w:szCs w:val="24"/>
        </w:rPr>
        <w:t>mean(</w:t>
      </w:r>
      <w:proofErr w:type="gramEnd"/>
      <w:r w:rsidRPr="004D4707">
        <w:rPr>
          <w:rFonts w:ascii="Times New Roman" w:hAnsi="Times New Roman" w:cs="Times New Roman"/>
          <w:sz w:val="24"/>
          <w:szCs w:val="24"/>
        </w:rPr>
        <w:t>amount, na.rm = TRUE),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sd_val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4707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4707">
        <w:rPr>
          <w:rFonts w:ascii="Times New Roman" w:hAnsi="Times New Roman" w:cs="Times New Roman"/>
          <w:sz w:val="24"/>
          <w:szCs w:val="24"/>
        </w:rPr>
        <w:t>amount, na.rm = TRUE),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threshold = avg + 2 *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sd_val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flag = </w:t>
      </w:r>
      <w:proofErr w:type="spellStart"/>
      <w:proofErr w:type="gramStart"/>
      <w:r w:rsidRPr="004D4707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4707">
        <w:rPr>
          <w:rFonts w:ascii="Times New Roman" w:hAnsi="Times New Roman" w:cs="Times New Roman"/>
          <w:sz w:val="24"/>
          <w:szCs w:val="24"/>
        </w:rPr>
        <w:t>amount &gt; threshold, "Unusual", "Normal")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)</w:t>
      </w:r>
    </w:p>
    <w:p w14:paraId="2CC245EA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Explanation: This code groups transactions by category and calculates the average and standard deviation. A threshold is created, and transactions above this threshold are flagged as unusual.</w:t>
      </w:r>
    </w:p>
    <w:p w14:paraId="3400F062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br/>
        <w:t>Phase 2: Enhanced Agent and Enterprise Workflow</w:t>
      </w:r>
    </w:p>
    <w:p w14:paraId="3BD8E15A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lastRenderedPageBreak/>
        <w:t>Phase 2 significantly expanded the system into a </w:t>
      </w:r>
      <w:r w:rsidRPr="00B4648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complete finance agent pipeline</w:t>
      </w: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. The datasets were treated as </w:t>
      </w:r>
      <w:r w:rsidRPr="00B4648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simulated ERP inputs</w:t>
      </w: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, mimicking real enterprise systems like SAP.</w:t>
      </w:r>
    </w:p>
    <w:p w14:paraId="0A4A02AE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Key enhancements included:</w:t>
      </w:r>
    </w:p>
    <w:p w14:paraId="54557D8A" w14:textId="77777777" w:rsidR="00C03106" w:rsidRPr="004D4707" w:rsidRDefault="00C03106" w:rsidP="004D47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Risk scoring (Low, Medium, High)</w:t>
      </w:r>
    </w:p>
    <w:p w14:paraId="6EBDF70A" w14:textId="77777777" w:rsidR="00C03106" w:rsidRPr="004D4707" w:rsidRDefault="00C03106" w:rsidP="004D47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Recommendation generation</w:t>
      </w:r>
    </w:p>
    <w:p w14:paraId="08BB27A8" w14:textId="77777777" w:rsidR="00C03106" w:rsidRPr="004D4707" w:rsidRDefault="00C03106" w:rsidP="004D47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Audit logging</w:t>
      </w:r>
    </w:p>
    <w:p w14:paraId="0EED169A" w14:textId="77777777" w:rsidR="00C03106" w:rsidRPr="004D4707" w:rsidRDefault="00C03106" w:rsidP="004D47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Executive summary reporting</w:t>
      </w:r>
    </w:p>
    <w:p w14:paraId="3888B8C2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The system processed:</w:t>
      </w:r>
    </w:p>
    <w:p w14:paraId="7024C7C2" w14:textId="77777777" w:rsidR="00C03106" w:rsidRPr="00B46487" w:rsidRDefault="00C03106" w:rsidP="004D47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B4648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1,129 cashflow records</w:t>
      </w:r>
    </w:p>
    <w:p w14:paraId="4E106326" w14:textId="77777777" w:rsidR="00C03106" w:rsidRPr="00B46487" w:rsidRDefault="00C03106" w:rsidP="004D47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B4648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30 unusual expense flags</w:t>
      </w:r>
    </w:p>
    <w:p w14:paraId="65B88471" w14:textId="77777777" w:rsidR="00C03106" w:rsidRPr="00B46487" w:rsidRDefault="00C03106" w:rsidP="004D47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B4648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27 budget issues</w:t>
      </w:r>
    </w:p>
    <w:p w14:paraId="72BDC282" w14:textId="77777777" w:rsidR="00C03106" w:rsidRPr="00B46487" w:rsidRDefault="00C03106" w:rsidP="004D47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B4648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366 accounting risk records</w:t>
      </w:r>
    </w:p>
    <w:p w14:paraId="205B35FC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t>Expense Risk Detection Code</w:t>
      </w:r>
    </w:p>
    <w:p w14:paraId="6632BFD0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D4707">
        <w:rPr>
          <w:rFonts w:ascii="Times New Roman" w:hAnsi="Times New Roman" w:cs="Times New Roman"/>
          <w:sz w:val="24"/>
          <w:szCs w:val="24"/>
        </w:rPr>
        <w:t>expense_data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&lt;- cashflow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filter(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flow_type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== "expense")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group_by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(category)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mutate(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mean(amount, na.rm = TRUE),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threshold =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+ 2 *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(amount, na.rm = TRUE),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risk_level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case_when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amount &gt; threshold * 1.5 ~ "High Risk",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amount &gt; threshold ~ "Medium Risk",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TRUE ~ "Normal"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)</w:t>
      </w:r>
    </w:p>
    <w:p w14:paraId="43F58267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Explanation: Expenses are analyzed within each category. Risk levels are assigned based on how much a transaction exceeds the expected threshold.</w:t>
      </w:r>
    </w:p>
    <w:p w14:paraId="3C987C37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t>Budget Variance Code</w:t>
      </w:r>
    </w:p>
    <w:p w14:paraId="40E218CE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D4707">
        <w:rPr>
          <w:rFonts w:ascii="Times New Roman" w:hAnsi="Times New Roman" w:cs="Times New Roman"/>
          <w:sz w:val="24"/>
          <w:szCs w:val="24"/>
        </w:rPr>
        <w:t>budget_results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&lt;- budget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pivot_</w:t>
      </w:r>
      <w:proofErr w:type="gramStart"/>
      <w:r w:rsidRPr="004D4707">
        <w:rPr>
          <w:rFonts w:ascii="Times New Roman" w:hAnsi="Times New Roman" w:cs="Times New Roman"/>
          <w:sz w:val="24"/>
          <w:szCs w:val="24"/>
        </w:rPr>
        <w:t>wider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4707">
        <w:rPr>
          <w:rFonts w:ascii="Times New Roman" w:hAnsi="Times New Roman" w:cs="Times New Roman"/>
          <w:sz w:val="24"/>
          <w:szCs w:val="24"/>
        </w:rPr>
        <w:t>names_from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scenario,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values_from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amount)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mutate(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variance = actual - budget,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risk_level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case_</w:t>
      </w:r>
      <w:proofErr w:type="gramStart"/>
      <w:r w:rsidRPr="004D4707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variance &gt; 0.20 * budget ~ "High Risk",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variance &gt; 0.10 * budget ~ "Medium Risk",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TRUE ~ "Normal"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4D4707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4D4707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D4707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</w:p>
    <w:p w14:paraId="3CDE73F9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Explanation: This code compares actual vs planned spending and flags categories exceeding budget thresholds.</w:t>
      </w:r>
    </w:p>
    <w:p w14:paraId="46971A37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D13E8D4" w14:textId="6FDB2E96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lastRenderedPageBreak/>
        <w:t>Accounting Risk Code</w:t>
      </w:r>
    </w:p>
    <w:p w14:paraId="3FD7F0E5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accounting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mutate(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total_risk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missing_data_indicator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== 1) +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           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&lt; 0.85) +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           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processing_time_seconds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&gt; threshold),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risk_level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case_when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total_risk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&gt;= 3 ~ "High Risk",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total_risk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== 2 ~ "Medium Risk",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  TRUE ~ "Low Risk"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)</w:t>
      </w:r>
    </w:p>
    <w:p w14:paraId="5A415FE6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Explanation: Multiple indicators are combined to generate an overall accounting risk score.</w:t>
      </w:r>
    </w:p>
    <w:p w14:paraId="1908EB2D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br/>
      </w:r>
      <w:bookmarkStart w:id="0" w:name="OLE_LINK1"/>
      <w:r w:rsidRPr="004D4707">
        <w:rPr>
          <w:rFonts w:ascii="Times New Roman" w:hAnsi="Times New Roman" w:cs="Times New Roman"/>
          <w:b/>
          <w:sz w:val="24"/>
          <w:szCs w:val="24"/>
        </w:rPr>
        <w:t>Phase 3: Interactive User Interface</w:t>
      </w:r>
    </w:p>
    <w:p w14:paraId="331D14B4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Phase 3 introduced a </w:t>
      </w:r>
      <w:r w:rsidRPr="00CC38CE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Shiny-based interface</w:t>
      </w: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, making the system accessible to non-technical users.</w:t>
      </w:r>
    </w:p>
    <w:p w14:paraId="7DB00937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Key features:</w:t>
      </w:r>
    </w:p>
    <w:p w14:paraId="655E7C4A" w14:textId="77777777" w:rsidR="00C03106" w:rsidRPr="004D4707" w:rsidRDefault="00C03106" w:rsidP="004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Multi-tab dashboard</w:t>
      </w:r>
    </w:p>
    <w:p w14:paraId="74D2FFB7" w14:textId="77777777" w:rsidR="00C03106" w:rsidRPr="004D4707" w:rsidRDefault="00C03106" w:rsidP="004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Run Finance Agent button</w:t>
      </w:r>
    </w:p>
    <w:p w14:paraId="5DA911B4" w14:textId="77777777" w:rsidR="00C03106" w:rsidRPr="004D4707" w:rsidRDefault="00C03106" w:rsidP="004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Real-time execution feedback</w:t>
      </w:r>
    </w:p>
    <w:p w14:paraId="3A191AC1" w14:textId="77777777" w:rsidR="00C03106" w:rsidRPr="004D4707" w:rsidRDefault="00C03106" w:rsidP="004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Downloadable reports</w:t>
      </w:r>
    </w:p>
    <w:p w14:paraId="70243B52" w14:textId="77777777" w:rsidR="00C03106" w:rsidRPr="004D4707" w:rsidRDefault="00C03106" w:rsidP="004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Audit log tracking</w:t>
      </w:r>
    </w:p>
    <w:p w14:paraId="2065C183" w14:textId="3AD2A6A4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Style w:val="Strong"/>
          <w:rFonts w:ascii="Times New Roman" w:hAnsi="Times New Roman" w:cs="Times New Roman"/>
          <w:color w:val="000000"/>
          <w:sz w:val="24"/>
          <w:szCs w:val="24"/>
        </w:rPr>
        <w:t>Key Innovation</w:t>
      </w:r>
    </w:p>
    <w:p w14:paraId="7D83A409" w14:textId="34F46F7C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The system supports:</w:t>
      </w:r>
    </w:p>
    <w:p w14:paraId="3E38EEE5" w14:textId="77777777" w:rsidR="00C03106" w:rsidRPr="00CC38CE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CC38CE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User Input → Dataset Update → Agent Re-run → Updated Outputs</w:t>
      </w:r>
    </w:p>
    <w:p w14:paraId="2931AA2C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Users can:</w:t>
      </w:r>
    </w:p>
    <w:p w14:paraId="715A31CC" w14:textId="77777777" w:rsidR="00C03106" w:rsidRPr="004D4707" w:rsidRDefault="00C03106" w:rsidP="004D47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Add cashflow records</w:t>
      </w:r>
    </w:p>
    <w:p w14:paraId="2C355AD1" w14:textId="77777777" w:rsidR="00C03106" w:rsidRPr="004D4707" w:rsidRDefault="00C03106" w:rsidP="004D47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Add budget/actual records</w:t>
      </w:r>
    </w:p>
    <w:p w14:paraId="15E9D992" w14:textId="77777777" w:rsidR="00C03106" w:rsidRPr="004D4707" w:rsidRDefault="00C03106" w:rsidP="004D47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Add accounting records</w:t>
      </w:r>
    </w:p>
    <w:p w14:paraId="474C811E" w14:textId="77777777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After submission:</w:t>
      </w:r>
    </w:p>
    <w:p w14:paraId="5D0235E3" w14:textId="77777777" w:rsidR="00C03106" w:rsidRPr="004D4707" w:rsidRDefault="00C03106" w:rsidP="004D47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Data is appended</w:t>
      </w:r>
    </w:p>
    <w:p w14:paraId="38DA2513" w14:textId="77777777" w:rsidR="00C03106" w:rsidRPr="004D4707" w:rsidRDefault="00C03106" w:rsidP="004D47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Types are standardized</w:t>
      </w:r>
    </w:p>
    <w:p w14:paraId="23CD1B0D" w14:textId="77777777" w:rsidR="00C03106" w:rsidRPr="004D4707" w:rsidRDefault="00C03106" w:rsidP="004D47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Agent re-runs automatically</w:t>
      </w:r>
    </w:p>
    <w:p w14:paraId="0E9390B3" w14:textId="77777777" w:rsidR="00C03106" w:rsidRPr="004D4707" w:rsidRDefault="00C03106" w:rsidP="004D47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Outputs refresh instantly</w:t>
      </w:r>
    </w:p>
    <w:p w14:paraId="51281F2C" w14:textId="351D1B55" w:rsidR="00C03106" w:rsidRPr="004D4707" w:rsidRDefault="00C03106" w:rsidP="004D47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This transforms the system into a </w:t>
      </w:r>
      <w:r w:rsidRPr="00CC38CE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dynamic real-time application</w:t>
      </w:r>
      <w:r w:rsidRPr="004D4707"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  <w:t>, rather than a static report.</w:t>
      </w:r>
    </w:p>
    <w:p w14:paraId="75C9FB4D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46A9B98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6FCE818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EBCD51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A5378A2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68A9FEF" w14:textId="053055AD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lastRenderedPageBreak/>
        <w:t>Key R Code – Real-Time Update</w:t>
      </w:r>
    </w:p>
    <w:p w14:paraId="6F268736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D4707">
        <w:rPr>
          <w:rFonts w:ascii="Times New Roman" w:hAnsi="Times New Roman" w:cs="Times New Roman"/>
          <w:sz w:val="24"/>
          <w:szCs w:val="24"/>
        </w:rPr>
        <w:t>observeEvent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input$submit_cashflow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, {</w:t>
      </w:r>
      <w:r w:rsidRPr="004D4707">
        <w:rPr>
          <w:rFonts w:ascii="Times New Roman" w:hAnsi="Times New Roman" w:cs="Times New Roman"/>
          <w:sz w:val="24"/>
          <w:szCs w:val="24"/>
        </w:rPr>
        <w:br/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cashflow_data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read_csv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cashflow_path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)</w:t>
      </w:r>
      <w:r w:rsidRPr="004D4707">
        <w:rPr>
          <w:rFonts w:ascii="Times New Roman" w:hAnsi="Times New Roman" w:cs="Times New Roman"/>
          <w:sz w:val="24"/>
          <w:szCs w:val="24"/>
        </w:rPr>
        <w:br/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new_record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tibble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record_id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as.character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(max(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cashflow_data$record_id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)) + 1),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amount =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input$cf_amount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)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)</w:t>
      </w:r>
      <w:r w:rsidRPr="004D4707">
        <w:rPr>
          <w:rFonts w:ascii="Times New Roman" w:hAnsi="Times New Roman" w:cs="Times New Roman"/>
          <w:sz w:val="24"/>
          <w:szCs w:val="24"/>
        </w:rPr>
        <w:br/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updated &lt;-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bind_rows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cashflow_data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new_record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)</w:t>
      </w:r>
      <w:r w:rsidRPr="004D4707">
        <w:rPr>
          <w:rFonts w:ascii="Times New Roman" w:hAnsi="Times New Roman" w:cs="Times New Roman"/>
          <w:sz w:val="24"/>
          <w:szCs w:val="24"/>
        </w:rPr>
        <w:br/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write_csv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(updated,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cashflow_path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)</w:t>
      </w:r>
      <w:r w:rsidRPr="004D4707">
        <w:rPr>
          <w:rFonts w:ascii="Times New Roman" w:hAnsi="Times New Roman" w:cs="Times New Roman"/>
          <w:sz w:val="24"/>
          <w:szCs w:val="24"/>
        </w:rPr>
        <w:br/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run_finance_monitoring_agent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()</w:t>
      </w:r>
      <w:r w:rsidRPr="004D4707">
        <w:rPr>
          <w:rFonts w:ascii="Times New Roman" w:hAnsi="Times New Roman" w:cs="Times New Roman"/>
          <w:sz w:val="24"/>
          <w:szCs w:val="24"/>
        </w:rPr>
        <w:br/>
        <w:t>})</w:t>
      </w:r>
    </w:p>
    <w:p w14:paraId="341E1855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Explanation: This logic allows users to add new records through the UI. The dataset is updated, and the agent re-runs automatically.</w:t>
      </w:r>
    </w:p>
    <w:p w14:paraId="01983625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br/>
        <w:t>Phase 4: Testing and Validation</w:t>
      </w:r>
    </w:p>
    <w:p w14:paraId="28E5413B" w14:textId="77777777" w:rsidR="00C03106" w:rsidRPr="004D4707" w:rsidRDefault="00C03106" w:rsidP="004D4707">
      <w:pPr>
        <w:pStyle w:val="NormalWeb"/>
        <w:spacing w:before="0" w:beforeAutospacing="0" w:after="0" w:afterAutospacing="0"/>
        <w:rPr>
          <w:color w:val="000000"/>
        </w:rPr>
      </w:pPr>
      <w:r w:rsidRPr="004D4707">
        <w:rPr>
          <w:color w:val="000000"/>
        </w:rPr>
        <w:t>Phase 4 focused on validating the system through:</w:t>
      </w:r>
    </w:p>
    <w:p w14:paraId="7E043B16" w14:textId="77777777" w:rsidR="00C03106" w:rsidRPr="004D4707" w:rsidRDefault="00C03106" w:rsidP="004D470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User Acceptance Testing (UAT)</w:t>
      </w:r>
    </w:p>
    <w:p w14:paraId="035BC637" w14:textId="77777777" w:rsidR="00C03106" w:rsidRPr="004D4707" w:rsidRDefault="00C03106" w:rsidP="004D470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Edge case testing</w:t>
      </w:r>
    </w:p>
    <w:p w14:paraId="28CB3F10" w14:textId="2727E542" w:rsidR="00C03106" w:rsidRPr="004D4707" w:rsidRDefault="00C03106" w:rsidP="004D470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Iterative improvements</w:t>
      </w:r>
    </w:p>
    <w:p w14:paraId="183F0163" w14:textId="77777777" w:rsidR="00C03106" w:rsidRPr="004D4707" w:rsidRDefault="00C03106" w:rsidP="004D4707">
      <w:pPr>
        <w:pStyle w:val="Heading2"/>
        <w:spacing w:before="0"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Style w:val="Strong"/>
          <w:rFonts w:ascii="Times New Roman" w:hAnsi="Times New Roman" w:cs="Times New Roman"/>
          <w:color w:val="000000"/>
          <w:sz w:val="24"/>
          <w:szCs w:val="24"/>
        </w:rPr>
        <w:t>User Acceptance Testing</w:t>
      </w:r>
    </w:p>
    <w:p w14:paraId="4424EBC3" w14:textId="77777777" w:rsidR="00C03106" w:rsidRPr="004D4707" w:rsidRDefault="00C03106" w:rsidP="004D4707">
      <w:pPr>
        <w:pStyle w:val="NormalWeb"/>
        <w:spacing w:before="0" w:beforeAutospacing="0" w:after="0" w:afterAutospacing="0"/>
        <w:rPr>
          <w:color w:val="000000"/>
        </w:rPr>
      </w:pPr>
      <w:r w:rsidRPr="004D4707">
        <w:rPr>
          <w:color w:val="000000"/>
        </w:rPr>
        <w:t>A non-technical user tested the system by:</w:t>
      </w:r>
    </w:p>
    <w:p w14:paraId="5775658A" w14:textId="77777777" w:rsidR="00C03106" w:rsidRPr="004D4707" w:rsidRDefault="00C03106" w:rsidP="004D470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Running the agent</w:t>
      </w:r>
    </w:p>
    <w:p w14:paraId="4DC546D5" w14:textId="77777777" w:rsidR="00C03106" w:rsidRPr="004D4707" w:rsidRDefault="00C03106" w:rsidP="004D470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Adding records</w:t>
      </w:r>
    </w:p>
    <w:p w14:paraId="243B4235" w14:textId="77777777" w:rsidR="00C03106" w:rsidRPr="004D4707" w:rsidRDefault="00C03106" w:rsidP="004D470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Navigating outputs</w:t>
      </w:r>
    </w:p>
    <w:p w14:paraId="1067A327" w14:textId="77777777" w:rsidR="00C03106" w:rsidRPr="004D4707" w:rsidRDefault="00C03106" w:rsidP="004D470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Downloading reports</w:t>
      </w:r>
    </w:p>
    <w:p w14:paraId="72EAD5F9" w14:textId="77777777" w:rsidR="00C03106" w:rsidRPr="004D4707" w:rsidRDefault="00C03106" w:rsidP="004D4707">
      <w:pPr>
        <w:pStyle w:val="NormalWeb"/>
        <w:spacing w:before="0" w:beforeAutospacing="0" w:after="0" w:afterAutospacing="0"/>
        <w:rPr>
          <w:color w:val="000000"/>
        </w:rPr>
      </w:pPr>
      <w:r w:rsidRPr="004D4707">
        <w:rPr>
          <w:color w:val="000000"/>
        </w:rPr>
        <w:t>Feedback:</w:t>
      </w:r>
    </w:p>
    <w:p w14:paraId="361FA440" w14:textId="77777777" w:rsidR="00C03106" w:rsidRPr="004D4707" w:rsidRDefault="00C03106" w:rsidP="004D470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Interface was intuitive</w:t>
      </w:r>
    </w:p>
    <w:p w14:paraId="76ECE936" w14:textId="77777777" w:rsidR="00C03106" w:rsidRPr="004D4707" w:rsidRDefault="00C03106" w:rsidP="004D470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Real-time updates were highly effective</w:t>
      </w:r>
    </w:p>
    <w:p w14:paraId="79BBC522" w14:textId="77777777" w:rsidR="00C03106" w:rsidRPr="004D4707" w:rsidRDefault="00C03106" w:rsidP="004D470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Minor confusion with technical terms</w:t>
      </w:r>
    </w:p>
    <w:p w14:paraId="4D71A2F2" w14:textId="454B71BB" w:rsidR="004D4707" w:rsidRPr="004D4707" w:rsidRDefault="004D4707" w:rsidP="004D4707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Edge Case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2643"/>
      </w:tblGrid>
      <w:tr w:rsidR="004D4707" w:rsidRPr="004D4707" w14:paraId="742A75A4" w14:textId="77777777" w:rsidTr="004D4707">
        <w:tc>
          <w:tcPr>
            <w:tcW w:w="0" w:type="auto"/>
            <w:hideMark/>
          </w:tcPr>
          <w:p w14:paraId="00CF2157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e-IN"/>
              </w:rPr>
              <w:t>Scenario</w:t>
            </w:r>
          </w:p>
        </w:tc>
        <w:tc>
          <w:tcPr>
            <w:tcW w:w="0" w:type="auto"/>
            <w:hideMark/>
          </w:tcPr>
          <w:p w14:paraId="253EC579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e-IN"/>
              </w:rPr>
              <w:t>System Behavior</w:t>
            </w:r>
          </w:p>
        </w:tc>
      </w:tr>
      <w:tr w:rsidR="004D4707" w:rsidRPr="004D4707" w14:paraId="193F9B37" w14:textId="77777777" w:rsidTr="004D4707">
        <w:tc>
          <w:tcPr>
            <w:tcW w:w="0" w:type="auto"/>
            <w:hideMark/>
          </w:tcPr>
          <w:p w14:paraId="1BF0133F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Bad input</w:t>
            </w:r>
          </w:p>
        </w:tc>
        <w:tc>
          <w:tcPr>
            <w:tcW w:w="0" w:type="auto"/>
            <w:hideMark/>
          </w:tcPr>
          <w:p w14:paraId="641F20F1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Prevented via validation</w:t>
            </w:r>
          </w:p>
        </w:tc>
      </w:tr>
      <w:tr w:rsidR="004D4707" w:rsidRPr="004D4707" w14:paraId="22514AE6" w14:textId="77777777" w:rsidTr="004D4707">
        <w:tc>
          <w:tcPr>
            <w:tcW w:w="0" w:type="auto"/>
            <w:hideMark/>
          </w:tcPr>
          <w:p w14:paraId="38324268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Missing data</w:t>
            </w:r>
          </w:p>
        </w:tc>
        <w:tc>
          <w:tcPr>
            <w:tcW w:w="0" w:type="auto"/>
            <w:hideMark/>
          </w:tcPr>
          <w:p w14:paraId="7B2A56CF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Flagged as risk</w:t>
            </w:r>
          </w:p>
        </w:tc>
      </w:tr>
      <w:tr w:rsidR="004D4707" w:rsidRPr="004D4707" w14:paraId="1866C2C8" w14:textId="77777777" w:rsidTr="004D4707">
        <w:tc>
          <w:tcPr>
            <w:tcW w:w="0" w:type="auto"/>
            <w:hideMark/>
          </w:tcPr>
          <w:p w14:paraId="23B30B3C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Extreme values</w:t>
            </w:r>
          </w:p>
        </w:tc>
        <w:tc>
          <w:tcPr>
            <w:tcW w:w="0" w:type="auto"/>
            <w:hideMark/>
          </w:tcPr>
          <w:p w14:paraId="26C2C0AF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Detected as high risk</w:t>
            </w:r>
          </w:p>
        </w:tc>
      </w:tr>
      <w:tr w:rsidR="004D4707" w:rsidRPr="004D4707" w14:paraId="018A9FA9" w14:textId="77777777" w:rsidTr="004D4707">
        <w:tc>
          <w:tcPr>
            <w:tcW w:w="0" w:type="auto"/>
            <w:hideMark/>
          </w:tcPr>
          <w:p w14:paraId="394B37E4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Data type mismatch</w:t>
            </w:r>
          </w:p>
        </w:tc>
        <w:tc>
          <w:tcPr>
            <w:tcW w:w="0" w:type="auto"/>
            <w:hideMark/>
          </w:tcPr>
          <w:p w14:paraId="15ABF960" w14:textId="77777777" w:rsidR="004D4707" w:rsidRPr="004D4707" w:rsidRDefault="004D4707" w:rsidP="004D47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</w:pPr>
            <w:r w:rsidRPr="004D4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e-IN"/>
              </w:rPr>
              <w:t>Fixed via standardization</w:t>
            </w:r>
          </w:p>
        </w:tc>
      </w:tr>
    </w:tbl>
    <w:p w14:paraId="610A56A7" w14:textId="77777777" w:rsidR="004D4707" w:rsidRPr="004D4707" w:rsidRDefault="004D4707" w:rsidP="004D4707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BE462B9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287B1A7" w14:textId="77777777" w:rsidR="004D4707" w:rsidRDefault="004D4707" w:rsidP="004D470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1988736" w14:textId="63AC42B3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lastRenderedPageBreak/>
        <w:t>Key R Code – Data Type Fix</w:t>
      </w:r>
    </w:p>
    <w:p w14:paraId="2387CE27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cashflow_data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cashflow_data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%&gt;%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mutate(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record_id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4707">
        <w:rPr>
          <w:rFonts w:ascii="Times New Roman" w:hAnsi="Times New Roman" w:cs="Times New Roman"/>
          <w:sz w:val="24"/>
          <w:szCs w:val="24"/>
        </w:rPr>
        <w:t>as.character</w:t>
      </w:r>
      <w:proofErr w:type="spellEnd"/>
      <w:proofErr w:type="gramEnd"/>
      <w:r w:rsidRPr="004D47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4707">
        <w:rPr>
          <w:rFonts w:ascii="Times New Roman" w:hAnsi="Times New Roman" w:cs="Times New Roman"/>
          <w:sz w:val="24"/>
          <w:szCs w:val="24"/>
        </w:rPr>
        <w:t>record_id</w:t>
      </w:r>
      <w:proofErr w:type="spellEnd"/>
      <w:r w:rsidRPr="004D4707">
        <w:rPr>
          <w:rFonts w:ascii="Times New Roman" w:hAnsi="Times New Roman" w:cs="Times New Roman"/>
          <w:sz w:val="24"/>
          <w:szCs w:val="24"/>
        </w:rPr>
        <w:t>),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  amount = </w:t>
      </w:r>
      <w:proofErr w:type="spellStart"/>
      <w:proofErr w:type="gramStart"/>
      <w:r w:rsidRPr="004D470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proofErr w:type="gramEnd"/>
      <w:r w:rsidRPr="004D4707">
        <w:rPr>
          <w:rFonts w:ascii="Times New Roman" w:hAnsi="Times New Roman" w:cs="Times New Roman"/>
          <w:sz w:val="24"/>
          <w:szCs w:val="24"/>
        </w:rPr>
        <w:t>(amount)</w:t>
      </w:r>
      <w:r w:rsidRPr="004D4707">
        <w:rPr>
          <w:rFonts w:ascii="Times New Roman" w:hAnsi="Times New Roman" w:cs="Times New Roman"/>
          <w:sz w:val="24"/>
          <w:szCs w:val="24"/>
        </w:rPr>
        <w:br/>
        <w:t xml:space="preserve">  )</w:t>
      </w:r>
    </w:p>
    <w:p w14:paraId="2BFC761A" w14:textId="77777777" w:rsidR="00C03106" w:rsidRPr="004D4707" w:rsidRDefault="00C03106" w:rsidP="004D47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4707">
        <w:rPr>
          <w:rFonts w:ascii="Times New Roman" w:hAnsi="Times New Roman" w:cs="Times New Roman"/>
          <w:sz w:val="24"/>
          <w:szCs w:val="24"/>
        </w:rPr>
        <w:t>Explanation: Ensures consistency between existing data and new inputs to prevent runtime errors.</w:t>
      </w:r>
    </w:p>
    <w:p w14:paraId="0D416A31" w14:textId="77777777" w:rsidR="004D4707" w:rsidRPr="004D4707" w:rsidRDefault="004D4707" w:rsidP="004D4707">
      <w:pPr>
        <w:pStyle w:val="Heading1"/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  <w:lang w:bidi="te-IN"/>
        </w:rPr>
      </w:pPr>
      <w:r w:rsidRPr="004D4707">
        <w:rPr>
          <w:rStyle w:val="Strong"/>
          <w:rFonts w:ascii="Times New Roman" w:hAnsi="Times New Roman" w:cs="Times New Roman"/>
          <w:color w:val="000000"/>
          <w:sz w:val="24"/>
          <w:szCs w:val="24"/>
        </w:rPr>
        <w:t>Final System Capabilities</w:t>
      </w:r>
    </w:p>
    <w:p w14:paraId="219392C0" w14:textId="77777777" w:rsidR="004D4707" w:rsidRPr="004D4707" w:rsidRDefault="004D4707" w:rsidP="004D4707">
      <w:pPr>
        <w:pStyle w:val="NormalWeb"/>
        <w:spacing w:before="0" w:beforeAutospacing="0" w:after="0" w:afterAutospacing="0"/>
        <w:rPr>
          <w:color w:val="000000"/>
        </w:rPr>
      </w:pPr>
      <w:r w:rsidRPr="004D4707">
        <w:rPr>
          <w:color w:val="000000"/>
        </w:rPr>
        <w:t>At the end of Phase 4, the system can:</w:t>
      </w:r>
    </w:p>
    <w:p w14:paraId="35718506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Perform full financial analysis end-to-end</w:t>
      </w:r>
    </w:p>
    <w:p w14:paraId="5F0916A3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Detect anomalies and risks</w:t>
      </w:r>
    </w:p>
    <w:p w14:paraId="7AB654C9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Generate recommendations</w:t>
      </w:r>
    </w:p>
    <w:p w14:paraId="3FDFA09A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Accept real-time user input</w:t>
      </w:r>
    </w:p>
    <w:p w14:paraId="0120F7E9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Update datasets dynamically</w:t>
      </w:r>
    </w:p>
    <w:p w14:paraId="68D34F74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Refresh outputs automatically</w:t>
      </w:r>
    </w:p>
    <w:p w14:paraId="0D9BFC9F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Maintain audit logs</w:t>
      </w:r>
    </w:p>
    <w:p w14:paraId="2CB2EFBE" w14:textId="77777777" w:rsidR="004D4707" w:rsidRPr="004D4707" w:rsidRDefault="004D4707" w:rsidP="004D470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color w:val="000000"/>
          <w:sz w:val="24"/>
          <w:szCs w:val="24"/>
        </w:rPr>
        <w:t>Provide downloadable reports</w:t>
      </w:r>
    </w:p>
    <w:p w14:paraId="49161973" w14:textId="77777777" w:rsidR="004D4707" w:rsidRDefault="004D4707" w:rsidP="004D47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4B8550" w14:textId="476A0386" w:rsidR="00C03106" w:rsidRPr="004D4707" w:rsidRDefault="00C03106" w:rsidP="004D4707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707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46E54AB4" w14:textId="77777777" w:rsidR="004D4707" w:rsidRPr="004D4707" w:rsidRDefault="004D4707" w:rsidP="004D4707">
      <w:pPr>
        <w:pStyle w:val="NormalWeb"/>
        <w:spacing w:before="0" w:beforeAutospacing="0" w:after="0" w:afterAutospacing="0"/>
        <w:rPr>
          <w:color w:val="000000"/>
        </w:rPr>
      </w:pPr>
      <w:r w:rsidRPr="004D4707">
        <w:rPr>
          <w:color w:val="000000"/>
        </w:rPr>
        <w:t>This project successfully demonstrates the development of an</w:t>
      </w:r>
      <w:r w:rsidRPr="004D4707">
        <w:rPr>
          <w:rStyle w:val="apple-converted-space"/>
          <w:color w:val="000000"/>
        </w:rPr>
        <w:t> </w:t>
      </w:r>
      <w:r w:rsidRPr="004D4707">
        <w:rPr>
          <w:rStyle w:val="Strong"/>
          <w:color w:val="000000"/>
        </w:rPr>
        <w:t>A</w:t>
      </w:r>
      <w:r w:rsidRPr="00CC38CE">
        <w:rPr>
          <w:rStyle w:val="Strong"/>
          <w:b w:val="0"/>
          <w:bCs w:val="0"/>
          <w:color w:val="000000"/>
        </w:rPr>
        <w:t>I-driven finance monitoring system</w:t>
      </w:r>
      <w:r w:rsidRPr="004D4707">
        <w:rPr>
          <w:rStyle w:val="apple-converted-space"/>
          <w:color w:val="000000"/>
        </w:rPr>
        <w:t> </w:t>
      </w:r>
      <w:r w:rsidRPr="004D4707">
        <w:rPr>
          <w:color w:val="000000"/>
        </w:rPr>
        <w:t>that integrates data processing, decision-making, and user interaction into a unified platform. The system evolved from a basic prototype into a</w:t>
      </w:r>
      <w:r w:rsidRPr="004D4707">
        <w:rPr>
          <w:rStyle w:val="apple-converted-space"/>
          <w:color w:val="000000"/>
        </w:rPr>
        <w:t> </w:t>
      </w:r>
      <w:r w:rsidRPr="00CC38CE">
        <w:rPr>
          <w:rStyle w:val="Strong"/>
          <w:b w:val="0"/>
          <w:bCs w:val="0"/>
          <w:color w:val="000000"/>
        </w:rPr>
        <w:t>fully interactive, real-time decision-support application</w:t>
      </w:r>
      <w:r w:rsidRPr="004D4707">
        <w:rPr>
          <w:color w:val="000000"/>
        </w:rPr>
        <w:t>, capable of simulating real-world enterprise finance workflows.</w:t>
      </w:r>
    </w:p>
    <w:p w14:paraId="656FA498" w14:textId="77777777" w:rsidR="004D4707" w:rsidRPr="004D4707" w:rsidRDefault="004D4707" w:rsidP="004D4707">
      <w:pPr>
        <w:pStyle w:val="NormalWeb"/>
        <w:spacing w:before="0" w:beforeAutospacing="0" w:after="0" w:afterAutospacing="0"/>
        <w:rPr>
          <w:color w:val="000000"/>
        </w:rPr>
      </w:pPr>
      <w:r w:rsidRPr="004D4707">
        <w:rPr>
          <w:color w:val="000000"/>
        </w:rPr>
        <w:t>The key strength of the system lies in its ability to</w:t>
      </w:r>
      <w:r w:rsidRPr="004D4707">
        <w:rPr>
          <w:rStyle w:val="apple-converted-space"/>
          <w:color w:val="000000"/>
        </w:rPr>
        <w:t> </w:t>
      </w:r>
      <w:r w:rsidRPr="00CC38CE">
        <w:rPr>
          <w:rStyle w:val="Strong"/>
          <w:b w:val="0"/>
          <w:bCs w:val="0"/>
          <w:color w:val="000000"/>
        </w:rPr>
        <w:t>combine user input with automated analysis</w:t>
      </w:r>
      <w:r w:rsidRPr="004D4707">
        <w:rPr>
          <w:color w:val="000000"/>
        </w:rPr>
        <w:t>, enabling dynamic and continuous financial monitoring. This makes the solution highly relevant for modern business environments where real-time insights and automation are critical.</w:t>
      </w:r>
    </w:p>
    <w:bookmarkEnd w:id="0"/>
    <w:p w14:paraId="2DD7D7B0" w14:textId="77777777" w:rsidR="003838D0" w:rsidRPr="004D4707" w:rsidRDefault="003838D0" w:rsidP="004D470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838D0" w:rsidRPr="004D4707" w:rsidSect="00C031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087"/>
    <w:multiLevelType w:val="multilevel"/>
    <w:tmpl w:val="703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A27"/>
    <w:multiLevelType w:val="multilevel"/>
    <w:tmpl w:val="B56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91C66"/>
    <w:multiLevelType w:val="multilevel"/>
    <w:tmpl w:val="5A8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A4B47"/>
    <w:multiLevelType w:val="multilevel"/>
    <w:tmpl w:val="297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07F89"/>
    <w:multiLevelType w:val="multilevel"/>
    <w:tmpl w:val="1EC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E18B4"/>
    <w:multiLevelType w:val="multilevel"/>
    <w:tmpl w:val="C88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A412A"/>
    <w:multiLevelType w:val="multilevel"/>
    <w:tmpl w:val="423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A6B4B"/>
    <w:multiLevelType w:val="multilevel"/>
    <w:tmpl w:val="E8E4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F21DD"/>
    <w:multiLevelType w:val="multilevel"/>
    <w:tmpl w:val="954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D6C47"/>
    <w:multiLevelType w:val="multilevel"/>
    <w:tmpl w:val="559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B016D"/>
    <w:multiLevelType w:val="multilevel"/>
    <w:tmpl w:val="D75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674239">
    <w:abstractNumId w:val="3"/>
  </w:num>
  <w:num w:numId="2" w16cid:durableId="751126216">
    <w:abstractNumId w:val="5"/>
  </w:num>
  <w:num w:numId="3" w16cid:durableId="920529782">
    <w:abstractNumId w:val="0"/>
  </w:num>
  <w:num w:numId="4" w16cid:durableId="362832149">
    <w:abstractNumId w:val="1"/>
  </w:num>
  <w:num w:numId="5" w16cid:durableId="1836527346">
    <w:abstractNumId w:val="6"/>
  </w:num>
  <w:num w:numId="6" w16cid:durableId="460735173">
    <w:abstractNumId w:val="9"/>
  </w:num>
  <w:num w:numId="7" w16cid:durableId="576407517">
    <w:abstractNumId w:val="7"/>
  </w:num>
  <w:num w:numId="8" w16cid:durableId="1848061087">
    <w:abstractNumId w:val="8"/>
  </w:num>
  <w:num w:numId="9" w16cid:durableId="392311380">
    <w:abstractNumId w:val="4"/>
  </w:num>
  <w:num w:numId="10" w16cid:durableId="842401506">
    <w:abstractNumId w:val="10"/>
  </w:num>
  <w:num w:numId="11" w16cid:durableId="479268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06"/>
    <w:rsid w:val="002008A4"/>
    <w:rsid w:val="003838D0"/>
    <w:rsid w:val="004D4707"/>
    <w:rsid w:val="006021A6"/>
    <w:rsid w:val="00765608"/>
    <w:rsid w:val="009A1644"/>
    <w:rsid w:val="00B46487"/>
    <w:rsid w:val="00C03106"/>
    <w:rsid w:val="00C30A30"/>
    <w:rsid w:val="00CC38CE"/>
    <w:rsid w:val="00FA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D773"/>
  <w15:chartTrackingRefBased/>
  <w15:docId w15:val="{CAD80535-ECB3-9C44-BC46-E0072F69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106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106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106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1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apple-converted-space">
    <w:name w:val="apple-converted-space"/>
    <w:basedOn w:val="DefaultParagraphFont"/>
    <w:rsid w:val="00C03106"/>
  </w:style>
  <w:style w:type="character" w:styleId="Strong">
    <w:name w:val="Strong"/>
    <w:basedOn w:val="DefaultParagraphFont"/>
    <w:uiPriority w:val="22"/>
    <w:qFormat/>
    <w:rsid w:val="00C03106"/>
    <w:rPr>
      <w:b/>
      <w:bCs/>
    </w:rPr>
  </w:style>
  <w:style w:type="table" w:styleId="TableGrid">
    <w:name w:val="Table Grid"/>
    <w:basedOn w:val="TableNormal"/>
    <w:uiPriority w:val="39"/>
    <w:rsid w:val="004D4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Basava</dc:creator>
  <cp:keywords/>
  <dc:description/>
  <cp:lastModifiedBy>Chaitanya Basava</cp:lastModifiedBy>
  <cp:revision>4</cp:revision>
  <dcterms:created xsi:type="dcterms:W3CDTF">2026-04-27T17:33:00Z</dcterms:created>
  <dcterms:modified xsi:type="dcterms:W3CDTF">2026-04-28T19:53:00Z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4f9dd6-a4b8-4763-a61d-db8d0cf51108_Enabled">
    <vt:lpwstr>true</vt:lpwstr>
  </property>
  <property fmtid="{D5CDD505-2E9C-101B-9397-08002B2CF9AE}" pid="3" name="MSIP_Label_cc4f9dd6-a4b8-4763-a61d-db8d0cf51108_SetDate">
    <vt:lpwstr>2026-04-27T17:51:18Z</vt:lpwstr>
  </property>
  <property fmtid="{D5CDD505-2E9C-101B-9397-08002B2CF9AE}" pid="4" name="MSIP_Label_cc4f9dd6-a4b8-4763-a61d-db8d0cf51108_Method">
    <vt:lpwstr>Standard</vt:lpwstr>
  </property>
  <property fmtid="{D5CDD505-2E9C-101B-9397-08002B2CF9AE}" pid="5" name="MSIP_Label_cc4f9dd6-a4b8-4763-a61d-db8d0cf51108_Name">
    <vt:lpwstr>defa4170-0d19-0005-0004-bc88714345d2</vt:lpwstr>
  </property>
  <property fmtid="{D5CDD505-2E9C-101B-9397-08002B2CF9AE}" pid="6" name="MSIP_Label_cc4f9dd6-a4b8-4763-a61d-db8d0cf51108_SiteId">
    <vt:lpwstr>b5a5796f-19a9-493f-9cb2-7a88b4e9b123</vt:lpwstr>
  </property>
  <property fmtid="{D5CDD505-2E9C-101B-9397-08002B2CF9AE}" pid="7" name="MSIP_Label_cc4f9dd6-a4b8-4763-a61d-db8d0cf51108_ActionId">
    <vt:lpwstr>a1aa4fde-958d-4f15-b207-c2301d296efc</vt:lpwstr>
  </property>
  <property fmtid="{D5CDD505-2E9C-101B-9397-08002B2CF9AE}" pid="8" name="MSIP_Label_cc4f9dd6-a4b8-4763-a61d-db8d0cf51108_ContentBits">
    <vt:lpwstr>0</vt:lpwstr>
  </property>
  <property fmtid="{D5CDD505-2E9C-101B-9397-08002B2CF9AE}" pid="9" name="MSIP_Label_cc4f9dd6-a4b8-4763-a61d-db8d0cf51108_Tag">
    <vt:lpwstr>50, 3, 0, 1</vt:lpwstr>
  </property>
</Properties>
</file>