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CF0B1" w14:textId="20D55859" w:rsidR="00C02864" w:rsidRDefault="00C02864" w:rsidP="00046923">
      <w:pPr>
        <w:pStyle w:val="Heading1"/>
        <w:jc w:val="center"/>
        <w:rPr>
          <w:rFonts w:ascii="Times New Roman" w:hAnsi="Times New Roman" w:cs="Times New Roman"/>
          <w:color w:val="000000" w:themeColor="text1"/>
        </w:rPr>
      </w:pPr>
      <w:r w:rsidRPr="00C02864">
        <w:rPr>
          <w:rFonts w:ascii="Times New Roman" w:hAnsi="Times New Roman" w:cs="Times New Roman"/>
          <w:color w:val="000000" w:themeColor="text1"/>
        </w:rPr>
        <w:t>Simulation-Based Frequency-Domain Characterization of a Microwave Two-Port Network Using S-Parameters and Network-Analyzer Emulation</w:t>
      </w:r>
    </w:p>
    <w:p w14:paraId="40AC113C" w14:textId="5D31A6E8" w:rsidR="00801DF7" w:rsidRPr="009007D2" w:rsidRDefault="00C6443F">
      <w:pPr>
        <w:pStyle w:val="Heading1"/>
        <w:rPr>
          <w:rFonts w:ascii="Times New Roman" w:hAnsi="Times New Roman" w:cs="Times New Roman"/>
          <w:color w:val="000000" w:themeColor="text1"/>
        </w:rPr>
      </w:pPr>
      <w:r w:rsidRPr="009007D2">
        <w:rPr>
          <w:rFonts w:ascii="Times New Roman" w:hAnsi="Times New Roman" w:cs="Times New Roman"/>
          <w:color w:val="000000" w:themeColor="text1"/>
        </w:rPr>
        <w:t>AIM</w:t>
      </w:r>
    </w:p>
    <w:p w14:paraId="241E1007" w14:textId="77777777" w:rsidR="00801DF7" w:rsidRPr="009007D2" w:rsidRDefault="00C6443F">
      <w:pPr>
        <w:rPr>
          <w:rFonts w:cs="Times New Roman"/>
          <w:color w:val="000000" w:themeColor="text1"/>
        </w:rPr>
      </w:pPr>
      <w:r w:rsidRPr="009007D2">
        <w:rPr>
          <w:rFonts w:cs="Times New Roman"/>
          <w:color w:val="000000" w:themeColor="text1"/>
        </w:rPr>
        <w:t>To characterize a microwave two-port network over the 8–12 GHz frequency range using MATLAB by simulating S11 and S21, calculating return loss and insertion loss, identifying the optimum frequency, and plotting the frequency response.</w:t>
      </w:r>
    </w:p>
    <w:p w14:paraId="30599F3B" w14:textId="77777777" w:rsidR="00801DF7" w:rsidRPr="009007D2" w:rsidRDefault="00C6443F">
      <w:pPr>
        <w:pStyle w:val="Heading1"/>
        <w:rPr>
          <w:rFonts w:ascii="Times New Roman" w:hAnsi="Times New Roman" w:cs="Times New Roman"/>
          <w:color w:val="000000" w:themeColor="text1"/>
        </w:rPr>
      </w:pPr>
      <w:r w:rsidRPr="009007D2">
        <w:rPr>
          <w:rFonts w:ascii="Times New Roman" w:hAnsi="Times New Roman" w:cs="Times New Roman"/>
          <w:color w:val="000000" w:themeColor="text1"/>
        </w:rPr>
        <w:t>PROCEDURE</w:t>
      </w:r>
    </w:p>
    <w:p w14:paraId="793E673B" w14:textId="77777777" w:rsidR="00801DF7" w:rsidRPr="009007D2" w:rsidRDefault="00C6443F">
      <w:pPr>
        <w:pStyle w:val="ListNumber"/>
        <w:rPr>
          <w:rFonts w:cs="Times New Roman"/>
          <w:color w:val="000000" w:themeColor="text1"/>
        </w:rPr>
      </w:pPr>
      <w:r w:rsidRPr="009007D2">
        <w:rPr>
          <w:rFonts w:cs="Times New Roman"/>
          <w:color w:val="000000" w:themeColor="text1"/>
        </w:rPr>
        <w:t>Open MATLAB and create a new script file.</w:t>
      </w:r>
    </w:p>
    <w:p w14:paraId="6A0B499A" w14:textId="77777777" w:rsidR="00801DF7" w:rsidRPr="009007D2" w:rsidRDefault="00C6443F">
      <w:pPr>
        <w:pStyle w:val="ListNumber"/>
        <w:rPr>
          <w:rFonts w:cs="Times New Roman"/>
          <w:color w:val="000000" w:themeColor="text1"/>
        </w:rPr>
      </w:pPr>
      <w:r w:rsidRPr="009007D2">
        <w:rPr>
          <w:rFonts w:cs="Times New Roman"/>
          <w:color w:val="000000" w:themeColor="text1"/>
        </w:rPr>
        <w:t>Clear the Command Window, workspace, and open figures using clc, clear, and close all.</w:t>
      </w:r>
    </w:p>
    <w:p w14:paraId="4E138CDC" w14:textId="77777777" w:rsidR="00801DF7" w:rsidRPr="009007D2" w:rsidRDefault="00C6443F">
      <w:pPr>
        <w:pStyle w:val="ListNumber"/>
        <w:rPr>
          <w:rFonts w:cs="Times New Roman"/>
          <w:color w:val="000000" w:themeColor="text1"/>
        </w:rPr>
      </w:pPr>
      <w:r w:rsidRPr="009007D2">
        <w:rPr>
          <w:rFonts w:cs="Times New Roman"/>
          <w:color w:val="000000" w:themeColor="text1"/>
        </w:rPr>
        <w:t>Set the start frequency to 8 GHz, stop frequency to 12 GHz, frequency step to 0.01 GHz, and reference impedance to 50 ohms.</w:t>
      </w:r>
    </w:p>
    <w:p w14:paraId="5F0FADAF" w14:textId="77777777" w:rsidR="00801DF7" w:rsidRPr="009007D2" w:rsidRDefault="00C6443F">
      <w:pPr>
        <w:pStyle w:val="ListNumber"/>
        <w:rPr>
          <w:rFonts w:cs="Times New Roman"/>
          <w:color w:val="000000" w:themeColor="text1"/>
        </w:rPr>
      </w:pPr>
      <w:r w:rsidRPr="009007D2">
        <w:rPr>
          <w:rFonts w:cs="Times New Roman"/>
          <w:color w:val="000000" w:themeColor="text1"/>
        </w:rPr>
        <w:t>Create the frequency vector and define the example model's center frequency as 10 GHz and bandwidth as 1 GHz.</w:t>
      </w:r>
    </w:p>
    <w:p w14:paraId="778703A3" w14:textId="77777777" w:rsidR="00801DF7" w:rsidRPr="009007D2" w:rsidRDefault="00C6443F">
      <w:pPr>
        <w:pStyle w:val="ListNumber"/>
        <w:rPr>
          <w:rFonts w:cs="Times New Roman"/>
          <w:color w:val="000000" w:themeColor="text1"/>
        </w:rPr>
      </w:pPr>
      <w:r w:rsidRPr="009007D2">
        <w:rPr>
          <w:rFonts w:cs="Times New Roman"/>
          <w:color w:val="000000" w:themeColor="text1"/>
        </w:rPr>
        <w:t>Calculate the reflection coefficient S11 and transmission coefficient S21 at every frequency point.</w:t>
      </w:r>
    </w:p>
    <w:p w14:paraId="11A38817" w14:textId="77777777" w:rsidR="00801DF7" w:rsidRPr="009007D2" w:rsidRDefault="00C6443F">
      <w:pPr>
        <w:pStyle w:val="ListNumber"/>
        <w:rPr>
          <w:rFonts w:cs="Times New Roman"/>
          <w:color w:val="000000" w:themeColor="text1"/>
        </w:rPr>
      </w:pPr>
      <w:r w:rsidRPr="009007D2">
        <w:rPr>
          <w:rFonts w:cs="Times New Roman"/>
          <w:color w:val="000000" w:themeColor="text1"/>
        </w:rPr>
        <w:t>Convert the magnitudes of S11 and S21 into decibels.</w:t>
      </w:r>
    </w:p>
    <w:p w14:paraId="49A8A835" w14:textId="77777777" w:rsidR="00801DF7" w:rsidRPr="009007D2" w:rsidRDefault="00C6443F">
      <w:pPr>
        <w:pStyle w:val="ListNumber"/>
        <w:rPr>
          <w:rFonts w:cs="Times New Roman"/>
          <w:color w:val="000000" w:themeColor="text1"/>
        </w:rPr>
      </w:pPr>
      <w:r w:rsidRPr="009007D2">
        <w:rPr>
          <w:rFonts w:cs="Times New Roman"/>
          <w:color w:val="000000" w:themeColor="text1"/>
        </w:rPr>
        <w:t>Calculate return loss as the negative of S11 in dB and insertion loss as the negative of S21 in dB.</w:t>
      </w:r>
    </w:p>
    <w:p w14:paraId="6649C887" w14:textId="77777777" w:rsidR="00801DF7" w:rsidRPr="009007D2" w:rsidRDefault="00C6443F">
      <w:pPr>
        <w:pStyle w:val="ListNumber"/>
        <w:rPr>
          <w:rFonts w:cs="Times New Roman"/>
          <w:color w:val="000000" w:themeColor="text1"/>
        </w:rPr>
      </w:pPr>
      <w:r w:rsidRPr="009007D2">
        <w:rPr>
          <w:rFonts w:cs="Times New Roman"/>
          <w:color w:val="000000" w:themeColor="text1"/>
        </w:rPr>
        <w:t>Find the frequency at which the magnitude of S11 is minimum and obtain the corresponding S-parameter and loss values.</w:t>
      </w:r>
    </w:p>
    <w:p w14:paraId="379EC3A0" w14:textId="77777777" w:rsidR="00801DF7" w:rsidRPr="009007D2" w:rsidRDefault="00C6443F">
      <w:pPr>
        <w:pStyle w:val="ListNumber"/>
        <w:rPr>
          <w:rFonts w:cs="Times New Roman"/>
          <w:color w:val="000000" w:themeColor="text1"/>
        </w:rPr>
      </w:pPr>
      <w:r w:rsidRPr="009007D2">
        <w:rPr>
          <w:rFonts w:cs="Times New Roman"/>
          <w:color w:val="000000" w:themeColor="text1"/>
        </w:rPr>
        <w:t>Display the optimum frequency, S11, S21, return loss, and insertion loss in the MATLAB Command Window.</w:t>
      </w:r>
    </w:p>
    <w:p w14:paraId="60C3B022" w14:textId="77777777" w:rsidR="00801DF7" w:rsidRPr="009007D2" w:rsidRDefault="00C6443F">
      <w:pPr>
        <w:pStyle w:val="ListNumber"/>
        <w:rPr>
          <w:rFonts w:cs="Times New Roman"/>
          <w:color w:val="000000" w:themeColor="text1"/>
        </w:rPr>
      </w:pPr>
      <w:r w:rsidRPr="009007D2">
        <w:rPr>
          <w:rFonts w:cs="Times New Roman"/>
          <w:color w:val="000000" w:themeColor="text1"/>
        </w:rPr>
        <w:t>Plot S11 and S21 against frequency, then plot return loss and insertion loss against frequency.</w:t>
      </w:r>
    </w:p>
    <w:p w14:paraId="4E48EE7A" w14:textId="77777777" w:rsidR="00801DF7" w:rsidRPr="009007D2" w:rsidRDefault="00C6443F">
      <w:pPr>
        <w:pStyle w:val="Heading1"/>
        <w:rPr>
          <w:rFonts w:ascii="Times New Roman" w:hAnsi="Times New Roman" w:cs="Times New Roman"/>
          <w:color w:val="000000" w:themeColor="text1"/>
        </w:rPr>
      </w:pPr>
      <w:r w:rsidRPr="009007D2">
        <w:rPr>
          <w:rFonts w:ascii="Times New Roman" w:hAnsi="Times New Roman" w:cs="Times New Roman"/>
          <w:color w:val="000000" w:themeColor="text1"/>
        </w:rPr>
        <w:t>PROGRAM</w:t>
      </w:r>
    </w:p>
    <w:p w14:paraId="5EF1AE43" w14:textId="77777777" w:rsidR="00801DF7" w:rsidRPr="009007D2" w:rsidRDefault="00C6443F">
      <w:pPr>
        <w:rPr>
          <w:rFonts w:cs="Times New Roman"/>
          <w:color w:val="000000" w:themeColor="text1"/>
        </w:rPr>
      </w:pPr>
      <w:r w:rsidRPr="009007D2">
        <w:rPr>
          <w:rFonts w:cs="Times New Roman"/>
          <w:color w:val="000000" w:themeColor="text1"/>
          <w:sz w:val="16"/>
        </w:rPr>
        <w:br/>
      </w:r>
      <w:r w:rsidRPr="00C02864">
        <w:rPr>
          <w:rFonts w:cs="Times New Roman"/>
          <w:color w:val="000000" w:themeColor="text1"/>
          <w:szCs w:val="36"/>
        </w:rPr>
        <w:t>clc;</w:t>
      </w:r>
      <w:r w:rsidRPr="00C02864">
        <w:rPr>
          <w:rFonts w:cs="Times New Roman"/>
          <w:color w:val="000000" w:themeColor="text1"/>
          <w:szCs w:val="36"/>
        </w:rPr>
        <w:br/>
        <w:t>clear;</w:t>
      </w:r>
      <w:r w:rsidRPr="00C02864">
        <w:rPr>
          <w:rFonts w:cs="Times New Roman"/>
          <w:color w:val="000000" w:themeColor="text1"/>
          <w:szCs w:val="36"/>
        </w:rPr>
        <w:br/>
        <w:t>close all;</w:t>
      </w:r>
      <w:r w:rsidRPr="00C02864">
        <w:rPr>
          <w:rFonts w:cs="Times New Roman"/>
          <w:color w:val="000000" w:themeColor="text1"/>
          <w:szCs w:val="36"/>
        </w:rPr>
        <w:br/>
      </w:r>
      <w:r w:rsidRPr="00C02864">
        <w:rPr>
          <w:rFonts w:cs="Times New Roman"/>
          <w:color w:val="000000" w:themeColor="text1"/>
          <w:szCs w:val="36"/>
        </w:rPr>
        <w:br/>
        <w:t>% Input parameters</w:t>
      </w:r>
      <w:r w:rsidRPr="00C02864">
        <w:rPr>
          <w:rFonts w:cs="Times New Roman"/>
          <w:color w:val="000000" w:themeColor="text1"/>
          <w:szCs w:val="36"/>
        </w:rPr>
        <w:br/>
        <w:t>fstart = 8;       % GHz</w:t>
      </w:r>
      <w:r w:rsidRPr="00C02864">
        <w:rPr>
          <w:rFonts w:cs="Times New Roman"/>
          <w:color w:val="000000" w:themeColor="text1"/>
          <w:szCs w:val="36"/>
        </w:rPr>
        <w:br/>
      </w:r>
      <w:r w:rsidRPr="00C02864">
        <w:rPr>
          <w:rFonts w:cs="Times New Roman"/>
          <w:color w:val="000000" w:themeColor="text1"/>
          <w:szCs w:val="36"/>
        </w:rPr>
        <w:t>fstop = 12;       % GHz</w:t>
      </w:r>
      <w:r w:rsidRPr="00C02864">
        <w:rPr>
          <w:rFonts w:cs="Times New Roman"/>
          <w:color w:val="000000" w:themeColor="text1"/>
          <w:szCs w:val="36"/>
        </w:rPr>
        <w:br/>
        <w:t>df = 0.01;        % GHz</w:t>
      </w:r>
      <w:r w:rsidRPr="00C02864">
        <w:rPr>
          <w:rFonts w:cs="Times New Roman"/>
          <w:color w:val="000000" w:themeColor="text1"/>
          <w:szCs w:val="36"/>
        </w:rPr>
        <w:br/>
        <w:t>Z0 = 50;          % Reference impedance in ohms</w:t>
      </w:r>
      <w:r w:rsidRPr="00C02864">
        <w:rPr>
          <w:rFonts w:cs="Times New Roman"/>
          <w:color w:val="000000" w:themeColor="text1"/>
          <w:szCs w:val="36"/>
        </w:rPr>
        <w:br/>
      </w:r>
      <w:r w:rsidRPr="00C02864">
        <w:rPr>
          <w:rFonts w:cs="Times New Roman"/>
          <w:color w:val="000000" w:themeColor="text1"/>
          <w:szCs w:val="36"/>
        </w:rPr>
        <w:br/>
        <w:t>f = fstart:df:fstop;</w:t>
      </w:r>
      <w:r w:rsidRPr="00C02864">
        <w:rPr>
          <w:rFonts w:cs="Times New Roman"/>
          <w:color w:val="000000" w:themeColor="text1"/>
          <w:szCs w:val="36"/>
        </w:rPr>
        <w:br/>
      </w:r>
      <w:r w:rsidRPr="00C02864">
        <w:rPr>
          <w:rFonts w:cs="Times New Roman"/>
          <w:color w:val="000000" w:themeColor="text1"/>
          <w:szCs w:val="36"/>
        </w:rPr>
        <w:br/>
        <w:t>% Simulated two-port network response (example model)</w:t>
      </w:r>
      <w:r w:rsidRPr="00C02864">
        <w:rPr>
          <w:rFonts w:cs="Times New Roman"/>
          <w:color w:val="000000" w:themeColor="text1"/>
          <w:szCs w:val="36"/>
        </w:rPr>
        <w:br/>
        <w:t>f0 = 10;          % Center frequency in GHz</w:t>
      </w:r>
      <w:r w:rsidRPr="00C02864">
        <w:rPr>
          <w:rFonts w:cs="Times New Roman"/>
          <w:color w:val="000000" w:themeColor="text1"/>
          <w:szCs w:val="36"/>
        </w:rPr>
        <w:br/>
      </w:r>
      <w:r w:rsidRPr="00C02864">
        <w:rPr>
          <w:rFonts w:cs="Times New Roman"/>
          <w:color w:val="000000" w:themeColor="text1"/>
          <w:szCs w:val="36"/>
        </w:rPr>
        <w:lastRenderedPageBreak/>
        <w:t>BW = 1;           % Bandwidth in GHz</w:t>
      </w:r>
      <w:r w:rsidRPr="00C02864">
        <w:rPr>
          <w:rFonts w:cs="Times New Roman"/>
          <w:color w:val="000000" w:themeColor="text1"/>
          <w:szCs w:val="36"/>
        </w:rPr>
        <w:br/>
      </w:r>
      <w:r w:rsidRPr="00C02864">
        <w:rPr>
          <w:rFonts w:cs="Times New Roman"/>
          <w:color w:val="000000" w:themeColor="text1"/>
          <w:szCs w:val="36"/>
        </w:rPr>
        <w:br/>
        <w:t>S11 = 0.3*(f-f0)./sqrt((f-f0).^2 + BW^2);</w:t>
      </w:r>
      <w:r w:rsidRPr="00C02864">
        <w:rPr>
          <w:rFonts w:cs="Times New Roman"/>
          <w:color w:val="000000" w:themeColor="text1"/>
          <w:szCs w:val="36"/>
        </w:rPr>
        <w:br/>
        <w:t>S21 = 0.95./sqrt(1 + ((f-f0)/BW).^2);</w:t>
      </w:r>
      <w:r w:rsidRPr="00C02864">
        <w:rPr>
          <w:rFonts w:cs="Times New Roman"/>
          <w:color w:val="000000" w:themeColor="text1"/>
          <w:szCs w:val="36"/>
        </w:rPr>
        <w:br/>
      </w:r>
      <w:r w:rsidRPr="00C02864">
        <w:rPr>
          <w:rFonts w:cs="Times New Roman"/>
          <w:color w:val="000000" w:themeColor="text1"/>
          <w:szCs w:val="36"/>
        </w:rPr>
        <w:br/>
        <w:t>% Convert to dB</w:t>
      </w:r>
      <w:r w:rsidRPr="00C02864">
        <w:rPr>
          <w:rFonts w:cs="Times New Roman"/>
          <w:color w:val="000000" w:themeColor="text1"/>
          <w:szCs w:val="36"/>
        </w:rPr>
        <w:br/>
        <w:t>S11dB = 20*log10(max(abs(S11),1e-6));</w:t>
      </w:r>
      <w:r w:rsidRPr="00C02864">
        <w:rPr>
          <w:rFonts w:cs="Times New Roman"/>
          <w:color w:val="000000" w:themeColor="text1"/>
          <w:szCs w:val="36"/>
        </w:rPr>
        <w:br/>
        <w:t>S21dB = 20*log10(abs(S21));</w:t>
      </w:r>
      <w:r w:rsidRPr="00C02864">
        <w:rPr>
          <w:rFonts w:cs="Times New Roman"/>
          <w:color w:val="000000" w:themeColor="text1"/>
          <w:szCs w:val="36"/>
        </w:rPr>
        <w:br/>
      </w:r>
      <w:r w:rsidRPr="00C02864">
        <w:rPr>
          <w:rFonts w:cs="Times New Roman"/>
          <w:color w:val="000000" w:themeColor="text1"/>
          <w:szCs w:val="36"/>
        </w:rPr>
        <w:br/>
        <w:t>% Return loss and insertion loss</w:t>
      </w:r>
      <w:r w:rsidRPr="00C02864">
        <w:rPr>
          <w:rFonts w:cs="Times New Roman"/>
          <w:color w:val="000000" w:themeColor="text1"/>
          <w:szCs w:val="36"/>
        </w:rPr>
        <w:br/>
        <w:t>RL = -S11dB;</w:t>
      </w:r>
      <w:r w:rsidRPr="00C02864">
        <w:rPr>
          <w:rFonts w:cs="Times New Roman"/>
          <w:color w:val="000000" w:themeColor="text1"/>
          <w:szCs w:val="36"/>
        </w:rPr>
        <w:br/>
        <w:t>IL = -S21dB;</w:t>
      </w:r>
      <w:r w:rsidRPr="00C02864">
        <w:rPr>
          <w:rFonts w:cs="Times New Roman"/>
          <w:color w:val="000000" w:themeColor="text1"/>
          <w:szCs w:val="36"/>
        </w:rPr>
        <w:br/>
      </w:r>
      <w:r w:rsidRPr="00C02864">
        <w:rPr>
          <w:rFonts w:cs="Times New Roman"/>
          <w:color w:val="000000" w:themeColor="text1"/>
          <w:szCs w:val="36"/>
        </w:rPr>
        <w:br/>
      </w:r>
      <w:r w:rsidRPr="00C02864">
        <w:rPr>
          <w:rFonts w:cs="Times New Roman"/>
          <w:color w:val="000000" w:themeColor="text1"/>
          <w:szCs w:val="36"/>
        </w:rPr>
        <w:t>% Find optimum frequency (minimum S11)</w:t>
      </w:r>
      <w:r w:rsidRPr="00C02864">
        <w:rPr>
          <w:rFonts w:cs="Times New Roman"/>
          <w:color w:val="000000" w:themeColor="text1"/>
          <w:szCs w:val="36"/>
        </w:rPr>
        <w:br/>
        <w:t>[~,idx] = min(abs(S11));</w:t>
      </w:r>
      <w:r w:rsidRPr="00C02864">
        <w:rPr>
          <w:rFonts w:cs="Times New Roman"/>
          <w:color w:val="000000" w:themeColor="text1"/>
          <w:szCs w:val="36"/>
        </w:rPr>
        <w:br/>
        <w:t>fopt = f(idx);</w:t>
      </w:r>
      <w:r w:rsidRPr="00C02864">
        <w:rPr>
          <w:rFonts w:cs="Times New Roman"/>
          <w:color w:val="000000" w:themeColor="text1"/>
          <w:szCs w:val="36"/>
        </w:rPr>
        <w:br/>
      </w:r>
      <w:r w:rsidRPr="00C02864">
        <w:rPr>
          <w:rFonts w:cs="Times New Roman"/>
          <w:color w:val="000000" w:themeColor="text1"/>
          <w:szCs w:val="36"/>
        </w:rPr>
        <w:br/>
        <w:t>fprintf('MICROWAVE TWO-PORT NETWORK RESULTS\n');</w:t>
      </w:r>
      <w:r w:rsidRPr="00C02864">
        <w:rPr>
          <w:rFonts w:cs="Times New Roman"/>
          <w:color w:val="000000" w:themeColor="text1"/>
          <w:szCs w:val="36"/>
        </w:rPr>
        <w:br/>
        <w:t>fprintf('Optimum frequency = %.2f GHz\n',fopt);</w:t>
      </w:r>
      <w:r w:rsidRPr="00C02864">
        <w:rPr>
          <w:rFonts w:cs="Times New Roman"/>
          <w:color w:val="000000" w:themeColor="text1"/>
          <w:szCs w:val="36"/>
        </w:rPr>
        <w:br/>
        <w:t>fprintf('S11 at optimum frequency = %.2f dB\n',S11dB(idx));</w:t>
      </w:r>
      <w:r w:rsidRPr="00C02864">
        <w:rPr>
          <w:rFonts w:cs="Times New Roman"/>
          <w:color w:val="000000" w:themeColor="text1"/>
          <w:szCs w:val="36"/>
        </w:rPr>
        <w:br/>
        <w:t>fprintf('S21 at optimum frequency = %.2f dB\n',S21dB(idx));</w:t>
      </w:r>
      <w:r w:rsidRPr="00C02864">
        <w:rPr>
          <w:rFonts w:cs="Times New Roman"/>
          <w:color w:val="000000" w:themeColor="text1"/>
          <w:szCs w:val="36"/>
        </w:rPr>
        <w:br/>
        <w:t>fprintf('Return loss = %.2f dB\n',RL(idx));</w:t>
      </w:r>
      <w:r w:rsidRPr="00C02864">
        <w:rPr>
          <w:rFonts w:cs="Times New Roman"/>
          <w:color w:val="000000" w:themeColor="text1"/>
          <w:szCs w:val="36"/>
        </w:rPr>
        <w:br/>
        <w:t>fprintf('Insertion loss = %.2f dB\n',IL(idx));</w:t>
      </w:r>
      <w:r w:rsidRPr="00C02864">
        <w:rPr>
          <w:rFonts w:cs="Times New Roman"/>
          <w:color w:val="000000" w:themeColor="text1"/>
          <w:szCs w:val="36"/>
        </w:rPr>
        <w:br/>
      </w:r>
      <w:r w:rsidRPr="00C02864">
        <w:rPr>
          <w:rFonts w:cs="Times New Roman"/>
          <w:color w:val="000000" w:themeColor="text1"/>
          <w:szCs w:val="36"/>
        </w:rPr>
        <w:br/>
        <w:t>% Plot S-parameters</w:t>
      </w:r>
      <w:r w:rsidRPr="00C02864">
        <w:rPr>
          <w:rFonts w:cs="Times New Roman"/>
          <w:color w:val="000000" w:themeColor="text1"/>
          <w:szCs w:val="36"/>
        </w:rPr>
        <w:br/>
        <w:t>figure;</w:t>
      </w:r>
      <w:r w:rsidRPr="00C02864">
        <w:rPr>
          <w:rFonts w:cs="Times New Roman"/>
          <w:color w:val="000000" w:themeColor="text1"/>
          <w:szCs w:val="36"/>
        </w:rPr>
        <w:br/>
        <w:t>plot(f,S11dB,'r','LineWidth',1.5);</w:t>
      </w:r>
      <w:r w:rsidRPr="00C02864">
        <w:rPr>
          <w:rFonts w:cs="Times New Roman"/>
          <w:color w:val="000000" w:themeColor="text1"/>
          <w:szCs w:val="36"/>
        </w:rPr>
        <w:br/>
        <w:t>hold on;</w:t>
      </w:r>
      <w:r w:rsidRPr="00C02864">
        <w:rPr>
          <w:rFonts w:cs="Times New Roman"/>
          <w:color w:val="000000" w:themeColor="text1"/>
          <w:szCs w:val="36"/>
        </w:rPr>
        <w:br/>
        <w:t>plot(f,S21dB,'b','LineWidth',1.5);</w:t>
      </w:r>
      <w:r w:rsidRPr="00C02864">
        <w:rPr>
          <w:rFonts w:cs="Times New Roman"/>
          <w:color w:val="000000" w:themeColor="text1"/>
          <w:szCs w:val="36"/>
        </w:rPr>
        <w:br/>
        <w:t>grid on;</w:t>
      </w:r>
      <w:r w:rsidRPr="00C02864">
        <w:rPr>
          <w:rFonts w:cs="Times New Roman"/>
          <w:color w:val="000000" w:themeColor="text1"/>
          <w:szCs w:val="36"/>
        </w:rPr>
        <w:br/>
      </w:r>
      <w:r w:rsidRPr="00C02864">
        <w:rPr>
          <w:rFonts w:cs="Times New Roman"/>
          <w:color w:val="000000" w:themeColor="text1"/>
          <w:szCs w:val="36"/>
        </w:rPr>
        <w:t>xlabel('Frequency (GHz)');</w:t>
      </w:r>
      <w:r w:rsidRPr="00C02864">
        <w:rPr>
          <w:rFonts w:cs="Times New Roman"/>
          <w:color w:val="000000" w:themeColor="text1"/>
          <w:szCs w:val="36"/>
        </w:rPr>
        <w:br/>
        <w:t>ylabel('Magnitude (dB)');</w:t>
      </w:r>
      <w:r w:rsidRPr="00C02864">
        <w:rPr>
          <w:rFonts w:cs="Times New Roman"/>
          <w:color w:val="000000" w:themeColor="text1"/>
          <w:szCs w:val="36"/>
        </w:rPr>
        <w:br/>
        <w:t>title('Microwave Two-Port Network S-Parameters');</w:t>
      </w:r>
      <w:r w:rsidRPr="00C02864">
        <w:rPr>
          <w:rFonts w:cs="Times New Roman"/>
          <w:color w:val="000000" w:themeColor="text1"/>
          <w:szCs w:val="36"/>
        </w:rPr>
        <w:br/>
        <w:t>legend('S11','S21');</w:t>
      </w:r>
      <w:r w:rsidRPr="00C02864">
        <w:rPr>
          <w:rFonts w:cs="Times New Roman"/>
          <w:color w:val="000000" w:themeColor="text1"/>
          <w:szCs w:val="36"/>
        </w:rPr>
        <w:br/>
      </w:r>
      <w:r w:rsidRPr="00C02864">
        <w:rPr>
          <w:rFonts w:cs="Times New Roman"/>
          <w:color w:val="000000" w:themeColor="text1"/>
          <w:szCs w:val="36"/>
        </w:rPr>
        <w:br/>
        <w:t>% Plot return loss and insertion loss</w:t>
      </w:r>
      <w:r w:rsidRPr="00C02864">
        <w:rPr>
          <w:rFonts w:cs="Times New Roman"/>
          <w:color w:val="000000" w:themeColor="text1"/>
          <w:szCs w:val="36"/>
        </w:rPr>
        <w:br/>
        <w:t>figure;</w:t>
      </w:r>
      <w:r w:rsidRPr="00C02864">
        <w:rPr>
          <w:rFonts w:cs="Times New Roman"/>
          <w:color w:val="000000" w:themeColor="text1"/>
          <w:szCs w:val="36"/>
        </w:rPr>
        <w:br/>
        <w:t>plot(f,RL,'r','LineWidth',1.5);</w:t>
      </w:r>
      <w:r w:rsidRPr="00C02864">
        <w:rPr>
          <w:rFonts w:cs="Times New Roman"/>
          <w:color w:val="000000" w:themeColor="text1"/>
          <w:szCs w:val="36"/>
        </w:rPr>
        <w:br/>
        <w:t>hold on;</w:t>
      </w:r>
      <w:r w:rsidRPr="00C02864">
        <w:rPr>
          <w:rFonts w:cs="Times New Roman"/>
          <w:color w:val="000000" w:themeColor="text1"/>
          <w:szCs w:val="36"/>
        </w:rPr>
        <w:br/>
        <w:t>plot(f,IL,'b','LineWidth',1.5);</w:t>
      </w:r>
      <w:r w:rsidRPr="00C02864">
        <w:rPr>
          <w:rFonts w:cs="Times New Roman"/>
          <w:color w:val="000000" w:themeColor="text1"/>
          <w:szCs w:val="36"/>
        </w:rPr>
        <w:br/>
        <w:t>grid on;</w:t>
      </w:r>
      <w:r w:rsidRPr="00C02864">
        <w:rPr>
          <w:rFonts w:cs="Times New Roman"/>
          <w:color w:val="000000" w:themeColor="text1"/>
          <w:szCs w:val="36"/>
        </w:rPr>
        <w:br/>
        <w:t>xlabel('Frequency (GHz)');</w:t>
      </w:r>
      <w:r w:rsidRPr="00C02864">
        <w:rPr>
          <w:rFonts w:cs="Times New Roman"/>
          <w:color w:val="000000" w:themeColor="text1"/>
          <w:szCs w:val="36"/>
        </w:rPr>
        <w:br/>
        <w:t>ylabel('Loss (dB)');</w:t>
      </w:r>
      <w:r w:rsidRPr="00C02864">
        <w:rPr>
          <w:rFonts w:cs="Times New Roman"/>
          <w:color w:val="000000" w:themeColor="text1"/>
          <w:szCs w:val="36"/>
        </w:rPr>
        <w:br/>
      </w:r>
      <w:r w:rsidRPr="00C02864">
        <w:rPr>
          <w:rFonts w:cs="Times New Roman"/>
          <w:color w:val="000000" w:themeColor="text1"/>
          <w:szCs w:val="36"/>
        </w:rPr>
        <w:lastRenderedPageBreak/>
        <w:t>title('Return Loss and Insertion Loss');</w:t>
      </w:r>
      <w:r w:rsidRPr="00C02864">
        <w:rPr>
          <w:rFonts w:cs="Times New Roman"/>
          <w:color w:val="000000" w:themeColor="text1"/>
          <w:szCs w:val="36"/>
        </w:rPr>
        <w:br/>
        <w:t>legend('Return Loss','Insertion Loss');</w:t>
      </w:r>
    </w:p>
    <w:p w14:paraId="78B72869" w14:textId="77777777" w:rsidR="00801DF7" w:rsidRPr="009007D2" w:rsidRDefault="00C6443F">
      <w:pPr>
        <w:pStyle w:val="Heading1"/>
        <w:rPr>
          <w:rFonts w:ascii="Times New Roman" w:hAnsi="Times New Roman" w:cs="Times New Roman"/>
          <w:color w:val="000000" w:themeColor="text1"/>
        </w:rPr>
      </w:pPr>
      <w:r w:rsidRPr="009007D2">
        <w:rPr>
          <w:rFonts w:ascii="Times New Roman" w:hAnsi="Times New Roman" w:cs="Times New Roman"/>
          <w:color w:val="000000" w:themeColor="text1"/>
        </w:rPr>
        <w:t>OUTPUT</w:t>
      </w:r>
    </w:p>
    <w:p w14:paraId="6CC23506" w14:textId="77777777" w:rsidR="00801DF7" w:rsidRPr="009007D2" w:rsidRDefault="00C6443F">
      <w:pPr>
        <w:jc w:val="center"/>
        <w:rPr>
          <w:rFonts w:cs="Times New Roman"/>
          <w:color w:val="000000" w:themeColor="text1"/>
        </w:rPr>
      </w:pPr>
      <w:r w:rsidRPr="009007D2">
        <w:rPr>
          <w:rFonts w:cs="Times New Roman"/>
          <w:noProof/>
          <w:color w:val="000000" w:themeColor="text1"/>
        </w:rPr>
        <w:drawing>
          <wp:inline distT="0" distB="0" distL="0" distR="0" wp14:anchorId="7E9A5708" wp14:editId="0209DB26">
            <wp:extent cx="5577840" cy="32769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_port_s_parameters.png"/>
                    <pic:cNvPicPr/>
                  </pic:nvPicPr>
                  <pic:blipFill>
                    <a:blip r:embed="rId6"/>
                    <a:stretch>
                      <a:fillRect/>
                    </a:stretch>
                  </pic:blipFill>
                  <pic:spPr>
                    <a:xfrm>
                      <a:off x="0" y="0"/>
                      <a:ext cx="5577840" cy="3276981"/>
                    </a:xfrm>
                    <a:prstGeom prst="rect">
                      <a:avLst/>
                    </a:prstGeom>
                  </pic:spPr>
                </pic:pic>
              </a:graphicData>
            </a:graphic>
          </wp:inline>
        </w:drawing>
      </w:r>
    </w:p>
    <w:p w14:paraId="4B42A1E4" w14:textId="77777777" w:rsidR="00801DF7" w:rsidRPr="009007D2" w:rsidRDefault="00C6443F">
      <w:pPr>
        <w:jc w:val="center"/>
        <w:rPr>
          <w:rFonts w:cs="Times New Roman"/>
          <w:color w:val="000000" w:themeColor="text1"/>
        </w:rPr>
      </w:pPr>
      <w:r w:rsidRPr="009007D2">
        <w:rPr>
          <w:rFonts w:cs="Times New Roman"/>
          <w:noProof/>
          <w:color w:val="000000" w:themeColor="text1"/>
        </w:rPr>
        <w:drawing>
          <wp:inline distT="0" distB="0" distL="0" distR="0" wp14:anchorId="4F29036A" wp14:editId="7374E5B4">
            <wp:extent cx="5577840" cy="32769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_port_losses.png"/>
                    <pic:cNvPicPr/>
                  </pic:nvPicPr>
                  <pic:blipFill>
                    <a:blip r:embed="rId7"/>
                    <a:stretch>
                      <a:fillRect/>
                    </a:stretch>
                  </pic:blipFill>
                  <pic:spPr>
                    <a:xfrm>
                      <a:off x="0" y="0"/>
                      <a:ext cx="5577840" cy="3276981"/>
                    </a:xfrm>
                    <a:prstGeom prst="rect">
                      <a:avLst/>
                    </a:prstGeom>
                  </pic:spPr>
                </pic:pic>
              </a:graphicData>
            </a:graphic>
          </wp:inline>
        </w:drawing>
      </w:r>
    </w:p>
    <w:p w14:paraId="56497407" w14:textId="3B0A8B0C" w:rsidR="00801DF7" w:rsidRPr="009007D2" w:rsidRDefault="00C6443F">
      <w:pPr>
        <w:rPr>
          <w:rFonts w:cs="Times New Roman"/>
          <w:color w:val="000000" w:themeColor="text1"/>
        </w:rPr>
      </w:pPr>
      <w:r w:rsidRPr="009007D2">
        <w:rPr>
          <w:rFonts w:cs="Times New Roman"/>
          <w:color w:val="000000" w:themeColor="text1"/>
        </w:rPr>
        <w:br/>
        <w:t>Optimum frequency = 10.00 GHz</w:t>
      </w:r>
      <w:r w:rsidRPr="009007D2">
        <w:rPr>
          <w:rFonts w:cs="Times New Roman"/>
          <w:color w:val="000000" w:themeColor="text1"/>
        </w:rPr>
        <w:br/>
        <w:t>S11 at optimum frequency = -120.00 dB</w:t>
      </w:r>
      <w:r w:rsidRPr="009007D2">
        <w:rPr>
          <w:rFonts w:cs="Times New Roman"/>
          <w:color w:val="000000" w:themeColor="text1"/>
        </w:rPr>
        <w:br/>
        <w:t>S21 at optimum frequency = -0.45 dB</w:t>
      </w:r>
      <w:r w:rsidRPr="009007D2">
        <w:rPr>
          <w:rFonts w:cs="Times New Roman"/>
          <w:color w:val="000000" w:themeColor="text1"/>
        </w:rPr>
        <w:br/>
      </w:r>
      <w:r w:rsidRPr="009007D2">
        <w:rPr>
          <w:rFonts w:cs="Times New Roman"/>
          <w:color w:val="000000" w:themeColor="text1"/>
        </w:rPr>
        <w:lastRenderedPageBreak/>
        <w:t>Return loss = 120.00 dB</w:t>
      </w:r>
      <w:r w:rsidRPr="009007D2">
        <w:rPr>
          <w:rFonts w:cs="Times New Roman"/>
          <w:color w:val="000000" w:themeColor="text1"/>
        </w:rPr>
        <w:br/>
        <w:t>Insertion loss = 0.45 dB</w:t>
      </w:r>
    </w:p>
    <w:p w14:paraId="5AF52654" w14:textId="77777777" w:rsidR="00801DF7" w:rsidRPr="009007D2" w:rsidRDefault="00C6443F">
      <w:pPr>
        <w:pStyle w:val="Heading1"/>
        <w:rPr>
          <w:rFonts w:ascii="Times New Roman" w:hAnsi="Times New Roman" w:cs="Times New Roman"/>
          <w:color w:val="000000" w:themeColor="text1"/>
        </w:rPr>
      </w:pPr>
      <w:r w:rsidRPr="009007D2">
        <w:rPr>
          <w:rFonts w:ascii="Times New Roman" w:hAnsi="Times New Roman" w:cs="Times New Roman"/>
          <w:color w:val="000000" w:themeColor="text1"/>
        </w:rPr>
        <w:t>RESULT</w:t>
      </w:r>
    </w:p>
    <w:p w14:paraId="09CC530A" w14:textId="77777777" w:rsidR="00801DF7" w:rsidRPr="009007D2" w:rsidRDefault="00C6443F">
      <w:pPr>
        <w:rPr>
          <w:rFonts w:cs="Times New Roman"/>
          <w:color w:val="000000" w:themeColor="text1"/>
        </w:rPr>
      </w:pPr>
      <w:r w:rsidRPr="009007D2">
        <w:rPr>
          <w:rFonts w:cs="Times New Roman"/>
          <w:color w:val="000000" w:themeColor="text1"/>
        </w:rPr>
        <w:t>The frequency-domain response of the example microwave two-port network was simulated using MATLAB over 8–12 GHz. The S11 and S21 parameters were calculated and plotted, and return loss and insertion loss were obtained from their decibel values. The optimum frequency was identified as the point where the magnitude of S11 is minimum. The plots provide a visual characterization of the network response across the selected band.</w:t>
      </w:r>
    </w:p>
    <w:sectPr w:rsidR="00801DF7" w:rsidRPr="009007D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427939">
    <w:abstractNumId w:val="8"/>
  </w:num>
  <w:num w:numId="2" w16cid:durableId="1748569662">
    <w:abstractNumId w:val="6"/>
  </w:num>
  <w:num w:numId="3" w16cid:durableId="57941001">
    <w:abstractNumId w:val="5"/>
  </w:num>
  <w:num w:numId="4" w16cid:durableId="1731922689">
    <w:abstractNumId w:val="4"/>
  </w:num>
  <w:num w:numId="5" w16cid:durableId="1708483993">
    <w:abstractNumId w:val="7"/>
  </w:num>
  <w:num w:numId="6" w16cid:durableId="346564990">
    <w:abstractNumId w:val="3"/>
  </w:num>
  <w:num w:numId="7" w16cid:durableId="450975957">
    <w:abstractNumId w:val="2"/>
  </w:num>
  <w:num w:numId="8" w16cid:durableId="1681354966">
    <w:abstractNumId w:val="1"/>
  </w:num>
  <w:num w:numId="9" w16cid:durableId="212626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923"/>
    <w:rsid w:val="0006063C"/>
    <w:rsid w:val="000C18F6"/>
    <w:rsid w:val="0015074B"/>
    <w:rsid w:val="0029639D"/>
    <w:rsid w:val="00326F90"/>
    <w:rsid w:val="00801DF7"/>
    <w:rsid w:val="009007D2"/>
    <w:rsid w:val="00956C17"/>
    <w:rsid w:val="00AA1D8D"/>
    <w:rsid w:val="00B44CA3"/>
    <w:rsid w:val="00B47730"/>
    <w:rsid w:val="00C028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0CCCB"/>
  <w14:defaultImageDpi w14:val="300"/>
  <w15:docId w15:val="{EE1C9128-C508-45BC-A9AF-8389E7F5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raveenask14@outlook.com</cp:lastModifiedBy>
  <cp:revision>2</cp:revision>
  <dcterms:created xsi:type="dcterms:W3CDTF">2026-10-13T08:24:00Z</dcterms:created>
  <dcterms:modified xsi:type="dcterms:W3CDTF">2026-10-13T08:24:00Z</dcterms:modified>
  <cp:category/>
</cp:coreProperties>
</file>