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8471" w14:textId="693D9EB7" w:rsidR="00DC5168" w:rsidRPr="006D0A95" w:rsidRDefault="006D0A95">
      <w:pPr>
        <w:jc w:val="center"/>
        <w:rPr>
          <w:rFonts w:cs="Times New Roman"/>
          <w:color w:val="000000" w:themeColor="text1"/>
        </w:rPr>
      </w:pPr>
      <w:r w:rsidRPr="006D0A95">
        <w:rPr>
          <w:rFonts w:cs="Times New Roman"/>
          <w:b/>
          <w:color w:val="000000" w:themeColor="text1"/>
          <w:sz w:val="28"/>
        </w:rPr>
        <w:t>Numerical Simulation and Performance Analysis of Microwave Transmission Lines and Two-Port Networks Using Scattering Parameters</w:t>
      </w:r>
    </w:p>
    <w:p w14:paraId="6B5EB924" w14:textId="77777777" w:rsidR="00DC5168" w:rsidRPr="006D0A95" w:rsidRDefault="00836CC3">
      <w:pPr>
        <w:pStyle w:val="Heading1"/>
        <w:rPr>
          <w:rFonts w:ascii="Times New Roman" w:hAnsi="Times New Roman" w:cs="Times New Roman"/>
          <w:color w:val="000000" w:themeColor="text1"/>
        </w:rPr>
      </w:pPr>
      <w:r w:rsidRPr="006D0A95">
        <w:rPr>
          <w:rFonts w:ascii="Times New Roman" w:hAnsi="Times New Roman" w:cs="Times New Roman"/>
          <w:color w:val="000000" w:themeColor="text1"/>
        </w:rPr>
        <w:t>AIM</w:t>
      </w:r>
    </w:p>
    <w:p w14:paraId="2BF18EF8" w14:textId="77777777" w:rsidR="00DC5168" w:rsidRPr="006D0A95" w:rsidRDefault="00836CC3">
      <w:pPr>
        <w:rPr>
          <w:rFonts w:cs="Times New Roman"/>
          <w:color w:val="000000" w:themeColor="text1"/>
        </w:rPr>
      </w:pPr>
      <w:r w:rsidRPr="006D0A95">
        <w:rPr>
          <w:rFonts w:cs="Times New Roman"/>
          <w:color w:val="000000" w:themeColor="text1"/>
        </w:rPr>
        <w:t>To analyze the S-parameters (S11, S21, S12 and S22), return loss, insertion loss, and transmission efficiency of a transmission line over the frequency range of 1 GHz to 10 GHz using MATLAB.</w:t>
      </w:r>
    </w:p>
    <w:p w14:paraId="6D06815B" w14:textId="77777777" w:rsidR="00DC5168" w:rsidRPr="006D0A95" w:rsidRDefault="00836CC3">
      <w:pPr>
        <w:pStyle w:val="Heading1"/>
        <w:rPr>
          <w:rFonts w:ascii="Times New Roman" w:hAnsi="Times New Roman" w:cs="Times New Roman"/>
          <w:color w:val="000000" w:themeColor="text1"/>
        </w:rPr>
      </w:pPr>
      <w:r w:rsidRPr="006D0A95">
        <w:rPr>
          <w:rFonts w:ascii="Times New Roman" w:hAnsi="Times New Roman" w:cs="Times New Roman"/>
          <w:color w:val="000000" w:themeColor="text1"/>
        </w:rPr>
        <w:t>PROCEDURE</w:t>
      </w:r>
    </w:p>
    <w:p w14:paraId="2D9D61EB" w14:textId="77777777" w:rsidR="00DC5168" w:rsidRPr="006D0A95" w:rsidRDefault="00836CC3">
      <w:pPr>
        <w:pStyle w:val="ListNumber"/>
        <w:rPr>
          <w:rFonts w:cs="Times New Roman"/>
          <w:color w:val="000000" w:themeColor="text1"/>
        </w:rPr>
      </w:pPr>
      <w:r w:rsidRPr="006D0A95">
        <w:rPr>
          <w:rFonts w:cs="Times New Roman"/>
          <w:color w:val="000000" w:themeColor="text1"/>
        </w:rPr>
        <w:t>Open MATLAB and create a new script file.</w:t>
      </w:r>
    </w:p>
    <w:p w14:paraId="09C2308B" w14:textId="77777777" w:rsidR="00DC5168" w:rsidRPr="006D0A95" w:rsidRDefault="00836CC3">
      <w:pPr>
        <w:pStyle w:val="ListNumber"/>
        <w:rPr>
          <w:rFonts w:cs="Times New Roman"/>
          <w:color w:val="000000" w:themeColor="text1"/>
        </w:rPr>
      </w:pPr>
      <w:r w:rsidRPr="006D0A95">
        <w:rPr>
          <w:rFonts w:cs="Times New Roman"/>
          <w:color w:val="000000" w:themeColor="text1"/>
        </w:rPr>
        <w:t>Clear the command window, workspace, and previously opened figures using clc, clear, and close all.</w:t>
      </w:r>
    </w:p>
    <w:p w14:paraId="79CCF280" w14:textId="77777777" w:rsidR="00DC5168" w:rsidRPr="006D0A95" w:rsidRDefault="00836CC3">
      <w:pPr>
        <w:pStyle w:val="ListNumber"/>
        <w:rPr>
          <w:rFonts w:cs="Times New Roman"/>
          <w:color w:val="000000" w:themeColor="text1"/>
        </w:rPr>
      </w:pPr>
      <w:r w:rsidRPr="006D0A95">
        <w:rPr>
          <w:rFonts w:cs="Times New Roman"/>
          <w:color w:val="000000" w:themeColor="text1"/>
        </w:rPr>
        <w:t>Define the frequency range from 1 GHz to 10 GHz using 100 sample points.</w:t>
      </w:r>
    </w:p>
    <w:p w14:paraId="46800692" w14:textId="77777777" w:rsidR="00DC5168" w:rsidRPr="006D0A95" w:rsidRDefault="00836CC3">
      <w:pPr>
        <w:pStyle w:val="ListNumber"/>
        <w:rPr>
          <w:rFonts w:cs="Times New Roman"/>
          <w:color w:val="000000" w:themeColor="text1"/>
        </w:rPr>
      </w:pPr>
      <w:r w:rsidRPr="006D0A95">
        <w:rPr>
          <w:rFonts w:cs="Times New Roman"/>
          <w:color w:val="000000" w:themeColor="text1"/>
        </w:rPr>
        <w:t>Set the speed of light, characteristic impedance, load impedance, attenuation constant, and transmission-line length.</w:t>
      </w:r>
    </w:p>
    <w:p w14:paraId="3888E26F" w14:textId="77777777" w:rsidR="00DC5168" w:rsidRPr="006D0A95" w:rsidRDefault="00836CC3">
      <w:pPr>
        <w:pStyle w:val="ListNumber"/>
        <w:rPr>
          <w:rFonts w:cs="Times New Roman"/>
          <w:color w:val="000000" w:themeColor="text1"/>
        </w:rPr>
      </w:pPr>
      <w:r w:rsidRPr="006D0A95">
        <w:rPr>
          <w:rFonts w:cs="Times New Roman"/>
          <w:color w:val="000000" w:themeColor="text1"/>
        </w:rPr>
        <w:t>Calculate the phase constant beta and propagation constant gamma for each frequency.</w:t>
      </w:r>
    </w:p>
    <w:p w14:paraId="76639C87" w14:textId="77777777" w:rsidR="00DC5168" w:rsidRPr="006D0A95" w:rsidRDefault="00836CC3">
      <w:pPr>
        <w:pStyle w:val="ListNumber"/>
        <w:rPr>
          <w:rFonts w:cs="Times New Roman"/>
          <w:color w:val="000000" w:themeColor="text1"/>
        </w:rPr>
      </w:pPr>
      <w:r w:rsidRPr="006D0A95">
        <w:rPr>
          <w:rFonts w:cs="Times New Roman"/>
          <w:color w:val="000000" w:themeColor="text1"/>
        </w:rPr>
        <w:t>Calculate the input impedance Zin of the transmission line.</w:t>
      </w:r>
    </w:p>
    <w:p w14:paraId="6678EFEF" w14:textId="77777777" w:rsidR="00DC5168" w:rsidRPr="006D0A95" w:rsidRDefault="00836CC3">
      <w:pPr>
        <w:pStyle w:val="ListNumber"/>
        <w:rPr>
          <w:rFonts w:cs="Times New Roman"/>
          <w:color w:val="000000" w:themeColor="text1"/>
        </w:rPr>
      </w:pPr>
      <w:r w:rsidRPr="006D0A95">
        <w:rPr>
          <w:rFonts w:cs="Times New Roman"/>
          <w:color w:val="000000" w:themeColor="text1"/>
        </w:rPr>
        <w:t>Determine the S-parameters S11 and S21, and set S12 = S21 and S22 = S11 as in the supplied program.</w:t>
      </w:r>
    </w:p>
    <w:p w14:paraId="48999EA2" w14:textId="77777777" w:rsidR="00DC5168" w:rsidRPr="006D0A95" w:rsidRDefault="00836CC3">
      <w:pPr>
        <w:pStyle w:val="ListNumber"/>
        <w:rPr>
          <w:rFonts w:cs="Times New Roman"/>
          <w:color w:val="000000" w:themeColor="text1"/>
        </w:rPr>
      </w:pPr>
      <w:r w:rsidRPr="006D0A95">
        <w:rPr>
          <w:rFonts w:cs="Times New Roman"/>
          <w:color w:val="000000" w:themeColor="text1"/>
        </w:rPr>
        <w:t>Calculate return loss, insertion loss, and transmission efficiency from the S-parameters.</w:t>
      </w:r>
    </w:p>
    <w:p w14:paraId="48677B87" w14:textId="77777777" w:rsidR="00DC5168" w:rsidRPr="006D0A95" w:rsidRDefault="00836CC3">
      <w:pPr>
        <w:pStyle w:val="ListNumber"/>
        <w:rPr>
          <w:rFonts w:cs="Times New Roman"/>
          <w:color w:val="000000" w:themeColor="text1"/>
        </w:rPr>
      </w:pPr>
      <w:r w:rsidRPr="006D0A95">
        <w:rPr>
          <w:rFonts w:cs="Times New Roman"/>
          <w:color w:val="000000" w:themeColor="text1"/>
        </w:rPr>
        <w:t>Plot the S-parameter magnitudes, return loss and insertion loss, and transmission efficiency against frequency.</w:t>
      </w:r>
    </w:p>
    <w:p w14:paraId="44FAB93E" w14:textId="77777777" w:rsidR="00DC5168" w:rsidRPr="006D0A95" w:rsidRDefault="00836CC3">
      <w:pPr>
        <w:pStyle w:val="ListNumber"/>
        <w:rPr>
          <w:rFonts w:cs="Times New Roman"/>
          <w:color w:val="000000" w:themeColor="text1"/>
        </w:rPr>
      </w:pPr>
      <w:r w:rsidRPr="006D0A95">
        <w:rPr>
          <w:rFonts w:cs="Times New Roman"/>
          <w:color w:val="000000" w:themeColor="text1"/>
        </w:rPr>
        <w:t>Run the script, observe the three plots, and read the 1 GHz values printed in the MATLAB Command Window.</w:t>
      </w:r>
    </w:p>
    <w:p w14:paraId="61A15923" w14:textId="77777777" w:rsidR="00DC5168" w:rsidRPr="006D0A95" w:rsidRDefault="00836CC3">
      <w:pPr>
        <w:pStyle w:val="Heading1"/>
        <w:rPr>
          <w:rFonts w:ascii="Times New Roman" w:hAnsi="Times New Roman" w:cs="Times New Roman"/>
          <w:color w:val="000000" w:themeColor="text1"/>
        </w:rPr>
      </w:pPr>
      <w:r w:rsidRPr="006D0A95">
        <w:rPr>
          <w:rFonts w:ascii="Times New Roman" w:hAnsi="Times New Roman" w:cs="Times New Roman"/>
          <w:color w:val="000000" w:themeColor="text1"/>
        </w:rPr>
        <w:t>PROGRAM</w:t>
      </w:r>
    </w:p>
    <w:p w14:paraId="05E576D9" w14:textId="77777777" w:rsidR="00DC5168" w:rsidRPr="00777322" w:rsidRDefault="00836CC3">
      <w:pPr>
        <w:rPr>
          <w:rFonts w:cs="Times New Roman"/>
          <w:color w:val="000000" w:themeColor="text1"/>
          <w:szCs w:val="24"/>
        </w:rPr>
      </w:pPr>
      <w:r w:rsidRPr="00777322">
        <w:rPr>
          <w:rFonts w:cs="Times New Roman"/>
          <w:color w:val="000000" w:themeColor="text1"/>
          <w:szCs w:val="24"/>
        </w:rPr>
        <w:t>clc;</w:t>
      </w:r>
      <w:r w:rsidRPr="00777322">
        <w:rPr>
          <w:rFonts w:cs="Times New Roman"/>
          <w:color w:val="000000" w:themeColor="text1"/>
          <w:szCs w:val="24"/>
        </w:rPr>
        <w:br/>
        <w:t>clear;</w:t>
      </w:r>
      <w:r w:rsidRPr="00777322">
        <w:rPr>
          <w:rFonts w:cs="Times New Roman"/>
          <w:color w:val="000000" w:themeColor="text1"/>
          <w:szCs w:val="24"/>
        </w:rPr>
        <w:br/>
        <w:t>close all;</w:t>
      </w:r>
      <w:r w:rsidRPr="00777322">
        <w:rPr>
          <w:rFonts w:cs="Times New Roman"/>
          <w:color w:val="000000" w:themeColor="text1"/>
          <w:szCs w:val="24"/>
        </w:rPr>
        <w:br/>
      </w:r>
      <w:r w:rsidRPr="00777322">
        <w:rPr>
          <w:rFonts w:cs="Times New Roman"/>
          <w:color w:val="000000" w:themeColor="text1"/>
          <w:szCs w:val="24"/>
        </w:rPr>
        <w:br/>
        <w:t>f = linspace(1e9, 10e9, 100);</w:t>
      </w:r>
      <w:r w:rsidRPr="00777322">
        <w:rPr>
          <w:rFonts w:cs="Times New Roman"/>
          <w:color w:val="000000" w:themeColor="text1"/>
          <w:szCs w:val="24"/>
        </w:rPr>
        <w:br/>
        <w:t>c = 3e8;</w:t>
      </w:r>
      <w:r w:rsidRPr="00777322">
        <w:rPr>
          <w:rFonts w:cs="Times New Roman"/>
          <w:color w:val="000000" w:themeColor="text1"/>
          <w:szCs w:val="24"/>
        </w:rPr>
        <w:br/>
        <w:t>Z0 = 50;</w:t>
      </w:r>
      <w:r w:rsidRPr="00777322">
        <w:rPr>
          <w:rFonts w:cs="Times New Roman"/>
          <w:color w:val="000000" w:themeColor="text1"/>
          <w:szCs w:val="24"/>
        </w:rPr>
        <w:br/>
        <w:t>ZL = 40;</w:t>
      </w:r>
      <w:r w:rsidRPr="00777322">
        <w:rPr>
          <w:rFonts w:cs="Times New Roman"/>
          <w:color w:val="000000" w:themeColor="text1"/>
          <w:szCs w:val="24"/>
        </w:rPr>
        <w:br/>
        <w:t>alpha = 0.02;</w:t>
      </w:r>
      <w:r w:rsidRPr="00777322">
        <w:rPr>
          <w:rFonts w:cs="Times New Roman"/>
          <w:color w:val="000000" w:themeColor="text1"/>
          <w:szCs w:val="24"/>
        </w:rPr>
        <w:br/>
        <w:t>L = 0.05;</w:t>
      </w:r>
      <w:r w:rsidRPr="00777322">
        <w:rPr>
          <w:rFonts w:cs="Times New Roman"/>
          <w:color w:val="000000" w:themeColor="text1"/>
          <w:szCs w:val="24"/>
        </w:rPr>
        <w:br/>
      </w:r>
      <w:r w:rsidRPr="00777322">
        <w:rPr>
          <w:rFonts w:cs="Times New Roman"/>
          <w:color w:val="000000" w:themeColor="text1"/>
          <w:szCs w:val="24"/>
        </w:rPr>
        <w:br/>
        <w:t>beta = 2*pi*f/c;</w:t>
      </w:r>
      <w:r w:rsidRPr="00777322">
        <w:rPr>
          <w:rFonts w:cs="Times New Roman"/>
          <w:color w:val="000000" w:themeColor="text1"/>
          <w:szCs w:val="24"/>
        </w:rPr>
        <w:br/>
        <w:t>gamma = alpha + 1i*beta;</w:t>
      </w:r>
      <w:r w:rsidRPr="00777322">
        <w:rPr>
          <w:rFonts w:cs="Times New Roman"/>
          <w:color w:val="000000" w:themeColor="text1"/>
          <w:szCs w:val="24"/>
        </w:rPr>
        <w:br/>
      </w:r>
      <w:r w:rsidRPr="00777322">
        <w:rPr>
          <w:rFonts w:cs="Times New Roman"/>
          <w:color w:val="000000" w:themeColor="text1"/>
          <w:szCs w:val="24"/>
        </w:rPr>
        <w:br/>
        <w:t>Zin = ZL .* cosh(gamma*L) + Z0 .* sinh(gamma*L);</w:t>
      </w:r>
      <w:r w:rsidRPr="00777322">
        <w:rPr>
          <w:rFonts w:cs="Times New Roman"/>
          <w:color w:val="000000" w:themeColor="text1"/>
          <w:szCs w:val="24"/>
        </w:rPr>
        <w:br/>
        <w:t>Zin = Zin ./ (cosh(gamma*L) + (ZL/Z0).*sinh(gamma*L));</w:t>
      </w:r>
      <w:r w:rsidRPr="00777322">
        <w:rPr>
          <w:rFonts w:cs="Times New Roman"/>
          <w:color w:val="000000" w:themeColor="text1"/>
          <w:szCs w:val="24"/>
        </w:rPr>
        <w:br/>
      </w:r>
      <w:r w:rsidRPr="00777322">
        <w:rPr>
          <w:rFonts w:cs="Times New Roman"/>
          <w:color w:val="000000" w:themeColor="text1"/>
          <w:szCs w:val="24"/>
        </w:rPr>
        <w:lastRenderedPageBreak/>
        <w:br/>
        <w:t>S11 = (Zin - Z0) ./ (Zin + Z0);</w:t>
      </w:r>
      <w:r w:rsidRPr="00777322">
        <w:rPr>
          <w:rFonts w:cs="Times New Roman"/>
          <w:color w:val="000000" w:themeColor="text1"/>
          <w:szCs w:val="24"/>
        </w:rPr>
        <w:br/>
        <w:t>S21 = exp(-gamma*L) .* (1 + S11);</w:t>
      </w:r>
      <w:r w:rsidRPr="00777322">
        <w:rPr>
          <w:rFonts w:cs="Times New Roman"/>
          <w:color w:val="000000" w:themeColor="text1"/>
          <w:szCs w:val="24"/>
        </w:rPr>
        <w:br/>
        <w:t>S12 = S21;</w:t>
      </w:r>
      <w:r w:rsidRPr="00777322">
        <w:rPr>
          <w:rFonts w:cs="Times New Roman"/>
          <w:color w:val="000000" w:themeColor="text1"/>
          <w:szCs w:val="24"/>
        </w:rPr>
        <w:br/>
        <w:t>S22 = S11;</w:t>
      </w:r>
      <w:r w:rsidRPr="00777322">
        <w:rPr>
          <w:rFonts w:cs="Times New Roman"/>
          <w:color w:val="000000" w:themeColor="text1"/>
          <w:szCs w:val="24"/>
        </w:rPr>
        <w:br/>
      </w:r>
      <w:r w:rsidRPr="00777322">
        <w:rPr>
          <w:rFonts w:cs="Times New Roman"/>
          <w:color w:val="000000" w:themeColor="text1"/>
          <w:szCs w:val="24"/>
        </w:rPr>
        <w:br/>
        <w:t>RL = -20*log10(abs(S11));</w:t>
      </w:r>
      <w:r w:rsidRPr="00777322">
        <w:rPr>
          <w:rFonts w:cs="Times New Roman"/>
          <w:color w:val="000000" w:themeColor="text1"/>
          <w:szCs w:val="24"/>
        </w:rPr>
        <w:br/>
        <w:t>IL = -20*log10(abs(S21));</w:t>
      </w:r>
      <w:r w:rsidRPr="00777322">
        <w:rPr>
          <w:rFonts w:cs="Times New Roman"/>
          <w:color w:val="000000" w:themeColor="text1"/>
          <w:szCs w:val="24"/>
        </w:rPr>
        <w:br/>
        <w:t>Eff = abs(S21).^2 * 100;</w:t>
      </w:r>
      <w:r w:rsidRPr="00777322">
        <w:rPr>
          <w:rFonts w:cs="Times New Roman"/>
          <w:color w:val="000000" w:themeColor="text1"/>
          <w:szCs w:val="24"/>
        </w:rPr>
        <w:br/>
      </w:r>
      <w:r w:rsidRPr="00777322">
        <w:rPr>
          <w:rFonts w:cs="Times New Roman"/>
          <w:color w:val="000000" w:themeColor="text1"/>
          <w:szCs w:val="24"/>
        </w:rPr>
        <w:br/>
        <w:t>figure;</w:t>
      </w:r>
      <w:r w:rsidRPr="00777322">
        <w:rPr>
          <w:rFonts w:cs="Times New Roman"/>
          <w:color w:val="000000" w:themeColor="text1"/>
          <w:szCs w:val="24"/>
        </w:rPr>
        <w:br/>
        <w:t>plot(f/1e9, 20*log10(abs(S11)), 'r');</w:t>
      </w:r>
      <w:r w:rsidRPr="00777322">
        <w:rPr>
          <w:rFonts w:cs="Times New Roman"/>
          <w:color w:val="000000" w:themeColor="text1"/>
          <w:szCs w:val="24"/>
        </w:rPr>
        <w:br/>
        <w:t>hold on;</w:t>
      </w:r>
      <w:r w:rsidRPr="00777322">
        <w:rPr>
          <w:rFonts w:cs="Times New Roman"/>
          <w:color w:val="000000" w:themeColor="text1"/>
          <w:szCs w:val="24"/>
        </w:rPr>
        <w:br/>
        <w:t>plot(f/1e9, 20*log10(abs(S21)), 'b');</w:t>
      </w:r>
      <w:r w:rsidRPr="00777322">
        <w:rPr>
          <w:rFonts w:cs="Times New Roman"/>
          <w:color w:val="000000" w:themeColor="text1"/>
          <w:szCs w:val="24"/>
        </w:rPr>
        <w:br/>
        <w:t>plot(f/1e9, 20*log10(abs(S12)), 'g');</w:t>
      </w:r>
      <w:r w:rsidRPr="00777322">
        <w:rPr>
          <w:rFonts w:cs="Times New Roman"/>
          <w:color w:val="000000" w:themeColor="text1"/>
          <w:szCs w:val="24"/>
        </w:rPr>
        <w:br/>
        <w:t>plot(f/1e9, 20*log10(abs(S22)), 'k');</w:t>
      </w:r>
      <w:r w:rsidRPr="00777322">
        <w:rPr>
          <w:rFonts w:cs="Times New Roman"/>
          <w:color w:val="000000" w:themeColor="text1"/>
          <w:szCs w:val="24"/>
        </w:rPr>
        <w:br/>
        <w:t>grid on;</w:t>
      </w:r>
      <w:r w:rsidRPr="00777322">
        <w:rPr>
          <w:rFonts w:cs="Times New Roman"/>
          <w:color w:val="000000" w:themeColor="text1"/>
          <w:szCs w:val="24"/>
        </w:rPr>
        <w:br/>
        <w:t>xlabel('Frequency (GHz)');</w:t>
      </w:r>
      <w:r w:rsidRPr="00777322">
        <w:rPr>
          <w:rFonts w:cs="Times New Roman"/>
          <w:color w:val="000000" w:themeColor="text1"/>
          <w:szCs w:val="24"/>
        </w:rPr>
        <w:br/>
        <w:t>ylabel('Magnitude (dB)');</w:t>
      </w:r>
      <w:r w:rsidRPr="00777322">
        <w:rPr>
          <w:rFonts w:cs="Times New Roman"/>
          <w:color w:val="000000" w:themeColor="text1"/>
          <w:szCs w:val="24"/>
        </w:rPr>
        <w:br/>
        <w:t>legend('S11','S21','S12','S22');</w:t>
      </w:r>
      <w:r w:rsidRPr="00777322">
        <w:rPr>
          <w:rFonts w:cs="Times New Roman"/>
          <w:color w:val="000000" w:themeColor="text1"/>
          <w:szCs w:val="24"/>
        </w:rPr>
        <w:br/>
      </w:r>
      <w:r w:rsidRPr="00777322">
        <w:rPr>
          <w:rFonts w:cs="Times New Roman"/>
          <w:color w:val="000000" w:themeColor="text1"/>
          <w:szCs w:val="24"/>
        </w:rPr>
        <w:t>title('S-Parameter Analysis');</w:t>
      </w:r>
      <w:r w:rsidRPr="00777322">
        <w:rPr>
          <w:rFonts w:cs="Times New Roman"/>
          <w:color w:val="000000" w:themeColor="text1"/>
          <w:szCs w:val="24"/>
        </w:rPr>
        <w:br/>
      </w:r>
      <w:r w:rsidRPr="00777322">
        <w:rPr>
          <w:rFonts w:cs="Times New Roman"/>
          <w:color w:val="000000" w:themeColor="text1"/>
          <w:szCs w:val="24"/>
        </w:rPr>
        <w:br/>
        <w:t>figure;</w:t>
      </w:r>
      <w:r w:rsidRPr="00777322">
        <w:rPr>
          <w:rFonts w:cs="Times New Roman"/>
          <w:color w:val="000000" w:themeColor="text1"/>
          <w:szCs w:val="24"/>
        </w:rPr>
        <w:br/>
        <w:t>plot(f/1e9, RL, 'r', f/1e9, IL, 'b');</w:t>
      </w:r>
      <w:r w:rsidRPr="00777322">
        <w:rPr>
          <w:rFonts w:cs="Times New Roman"/>
          <w:color w:val="000000" w:themeColor="text1"/>
          <w:szCs w:val="24"/>
        </w:rPr>
        <w:br/>
        <w:t>grid on;</w:t>
      </w:r>
      <w:r w:rsidRPr="00777322">
        <w:rPr>
          <w:rFonts w:cs="Times New Roman"/>
          <w:color w:val="000000" w:themeColor="text1"/>
          <w:szCs w:val="24"/>
        </w:rPr>
        <w:br/>
        <w:t>xlabel('Frequency (GHz)');</w:t>
      </w:r>
      <w:r w:rsidRPr="00777322">
        <w:rPr>
          <w:rFonts w:cs="Times New Roman"/>
          <w:color w:val="000000" w:themeColor="text1"/>
          <w:szCs w:val="24"/>
        </w:rPr>
        <w:br/>
        <w:t>ylabel('Loss (dB)');</w:t>
      </w:r>
      <w:r w:rsidRPr="00777322">
        <w:rPr>
          <w:rFonts w:cs="Times New Roman"/>
          <w:color w:val="000000" w:themeColor="text1"/>
          <w:szCs w:val="24"/>
        </w:rPr>
        <w:br/>
        <w:t>legend('Return Loss','Insertion Loss');</w:t>
      </w:r>
      <w:r w:rsidRPr="00777322">
        <w:rPr>
          <w:rFonts w:cs="Times New Roman"/>
          <w:color w:val="000000" w:themeColor="text1"/>
          <w:szCs w:val="24"/>
        </w:rPr>
        <w:br/>
        <w:t>title('Transmission Line Performance');</w:t>
      </w:r>
      <w:r w:rsidRPr="00777322">
        <w:rPr>
          <w:rFonts w:cs="Times New Roman"/>
          <w:color w:val="000000" w:themeColor="text1"/>
          <w:szCs w:val="24"/>
        </w:rPr>
        <w:br/>
      </w:r>
      <w:r w:rsidRPr="00777322">
        <w:rPr>
          <w:rFonts w:cs="Times New Roman"/>
          <w:color w:val="000000" w:themeColor="text1"/>
          <w:szCs w:val="24"/>
        </w:rPr>
        <w:br/>
        <w:t>figure;</w:t>
      </w:r>
      <w:r w:rsidRPr="00777322">
        <w:rPr>
          <w:rFonts w:cs="Times New Roman"/>
          <w:color w:val="000000" w:themeColor="text1"/>
          <w:szCs w:val="24"/>
        </w:rPr>
        <w:br/>
        <w:t>plot(f/1e9, Eff);</w:t>
      </w:r>
      <w:r w:rsidRPr="00777322">
        <w:rPr>
          <w:rFonts w:cs="Times New Roman"/>
          <w:color w:val="000000" w:themeColor="text1"/>
          <w:szCs w:val="24"/>
        </w:rPr>
        <w:br/>
        <w:t>grid on;</w:t>
      </w:r>
      <w:r w:rsidRPr="00777322">
        <w:rPr>
          <w:rFonts w:cs="Times New Roman"/>
          <w:color w:val="000000" w:themeColor="text1"/>
          <w:szCs w:val="24"/>
        </w:rPr>
        <w:br/>
        <w:t>xlabel('Frequency (GHz)');</w:t>
      </w:r>
      <w:r w:rsidRPr="00777322">
        <w:rPr>
          <w:rFonts w:cs="Times New Roman"/>
          <w:color w:val="000000" w:themeColor="text1"/>
          <w:szCs w:val="24"/>
        </w:rPr>
        <w:br/>
        <w:t>ylabel('Efficiency (%)');</w:t>
      </w:r>
      <w:r w:rsidRPr="00777322">
        <w:rPr>
          <w:rFonts w:cs="Times New Roman"/>
          <w:color w:val="000000" w:themeColor="text1"/>
          <w:szCs w:val="24"/>
        </w:rPr>
        <w:br/>
        <w:t>title('Transmission Efficiency');</w:t>
      </w:r>
      <w:r w:rsidRPr="00777322">
        <w:rPr>
          <w:rFonts w:cs="Times New Roman"/>
          <w:color w:val="000000" w:themeColor="text1"/>
          <w:szCs w:val="24"/>
        </w:rPr>
        <w:br/>
      </w:r>
      <w:r w:rsidRPr="00777322">
        <w:rPr>
          <w:rFonts w:cs="Times New Roman"/>
          <w:color w:val="000000" w:themeColor="text1"/>
          <w:szCs w:val="24"/>
        </w:rPr>
        <w:br/>
        <w:t>disp('Simulation completed');</w:t>
      </w:r>
      <w:r w:rsidRPr="00777322">
        <w:rPr>
          <w:rFonts w:cs="Times New Roman"/>
          <w:color w:val="000000" w:themeColor="text1"/>
          <w:szCs w:val="24"/>
        </w:rPr>
        <w:br/>
        <w:t>disp(['Return Loss at 1 GHz = ', num2str(RL(1)), ' dB']);</w:t>
      </w:r>
      <w:r w:rsidRPr="00777322">
        <w:rPr>
          <w:rFonts w:cs="Times New Roman"/>
          <w:color w:val="000000" w:themeColor="text1"/>
          <w:szCs w:val="24"/>
        </w:rPr>
        <w:br/>
        <w:t>disp(['Insertion Loss at 1 GHz = ', num2str(IL(1)), ' dB']);</w:t>
      </w:r>
      <w:r w:rsidRPr="00777322">
        <w:rPr>
          <w:rFonts w:cs="Times New Roman"/>
          <w:color w:val="000000" w:themeColor="text1"/>
          <w:szCs w:val="24"/>
        </w:rPr>
        <w:br/>
      </w:r>
      <w:r w:rsidRPr="00777322">
        <w:rPr>
          <w:rFonts w:cs="Times New Roman"/>
          <w:color w:val="000000" w:themeColor="text1"/>
          <w:szCs w:val="24"/>
        </w:rPr>
        <w:t>disp(['Efficiency at 1 GHz = ', num2str(Eff(1)), ' %']);</w:t>
      </w:r>
    </w:p>
    <w:p w14:paraId="4F0D2239" w14:textId="77777777" w:rsidR="00DC5168" w:rsidRPr="006D0A95" w:rsidRDefault="00836CC3">
      <w:pPr>
        <w:pStyle w:val="Heading1"/>
        <w:rPr>
          <w:rFonts w:ascii="Times New Roman" w:hAnsi="Times New Roman" w:cs="Times New Roman"/>
          <w:color w:val="000000" w:themeColor="text1"/>
        </w:rPr>
      </w:pPr>
      <w:r w:rsidRPr="006D0A95">
        <w:rPr>
          <w:rFonts w:ascii="Times New Roman" w:hAnsi="Times New Roman" w:cs="Times New Roman"/>
          <w:color w:val="000000" w:themeColor="text1"/>
        </w:rPr>
        <w:lastRenderedPageBreak/>
        <w:t>OUTPUT</w:t>
      </w:r>
    </w:p>
    <w:p w14:paraId="3E5F3362" w14:textId="77777777" w:rsidR="00DC5168" w:rsidRPr="006D0A95" w:rsidRDefault="00836CC3">
      <w:pPr>
        <w:jc w:val="center"/>
        <w:rPr>
          <w:rFonts w:cs="Times New Roman"/>
          <w:color w:val="000000" w:themeColor="text1"/>
        </w:rPr>
      </w:pPr>
      <w:r w:rsidRPr="006D0A95">
        <w:rPr>
          <w:rFonts w:cs="Times New Roman"/>
          <w:noProof/>
          <w:color w:val="000000" w:themeColor="text1"/>
        </w:rPr>
        <w:drawing>
          <wp:inline distT="0" distB="0" distL="0" distR="0" wp14:anchorId="496D2E83" wp14:editId="7C9E37A5">
            <wp:extent cx="5577840" cy="3276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parameter_analysis.png"/>
                    <pic:cNvPicPr/>
                  </pic:nvPicPr>
                  <pic:blipFill>
                    <a:blip r:embed="rId6"/>
                    <a:stretch>
                      <a:fillRect/>
                    </a:stretch>
                  </pic:blipFill>
                  <pic:spPr>
                    <a:xfrm>
                      <a:off x="0" y="0"/>
                      <a:ext cx="5577840" cy="3276981"/>
                    </a:xfrm>
                    <a:prstGeom prst="rect">
                      <a:avLst/>
                    </a:prstGeom>
                  </pic:spPr>
                </pic:pic>
              </a:graphicData>
            </a:graphic>
          </wp:inline>
        </w:drawing>
      </w:r>
    </w:p>
    <w:p w14:paraId="59112E44" w14:textId="77777777" w:rsidR="00DC5168" w:rsidRPr="006D0A95" w:rsidRDefault="00836CC3">
      <w:pPr>
        <w:jc w:val="center"/>
        <w:rPr>
          <w:rFonts w:cs="Times New Roman"/>
          <w:color w:val="000000" w:themeColor="text1"/>
        </w:rPr>
      </w:pPr>
      <w:r w:rsidRPr="006D0A95">
        <w:rPr>
          <w:rFonts w:cs="Times New Roman"/>
          <w:noProof/>
          <w:color w:val="000000" w:themeColor="text1"/>
        </w:rPr>
        <w:drawing>
          <wp:inline distT="0" distB="0" distL="0" distR="0" wp14:anchorId="5CC9AFE6" wp14:editId="406DE73E">
            <wp:extent cx="5577840" cy="3276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_line_performance.png"/>
                    <pic:cNvPicPr/>
                  </pic:nvPicPr>
                  <pic:blipFill>
                    <a:blip r:embed="rId7"/>
                    <a:stretch>
                      <a:fillRect/>
                    </a:stretch>
                  </pic:blipFill>
                  <pic:spPr>
                    <a:xfrm>
                      <a:off x="0" y="0"/>
                      <a:ext cx="5577840" cy="3276981"/>
                    </a:xfrm>
                    <a:prstGeom prst="rect">
                      <a:avLst/>
                    </a:prstGeom>
                  </pic:spPr>
                </pic:pic>
              </a:graphicData>
            </a:graphic>
          </wp:inline>
        </w:drawing>
      </w:r>
    </w:p>
    <w:p w14:paraId="4D21C9A9" w14:textId="77777777" w:rsidR="00DC5168" w:rsidRPr="006D0A95" w:rsidRDefault="00836CC3">
      <w:pPr>
        <w:jc w:val="center"/>
        <w:rPr>
          <w:rFonts w:cs="Times New Roman"/>
          <w:color w:val="000000" w:themeColor="text1"/>
        </w:rPr>
      </w:pPr>
      <w:r w:rsidRPr="006D0A95">
        <w:rPr>
          <w:rFonts w:cs="Times New Roman"/>
          <w:noProof/>
          <w:color w:val="000000" w:themeColor="text1"/>
        </w:rPr>
        <w:lastRenderedPageBreak/>
        <w:drawing>
          <wp:inline distT="0" distB="0" distL="0" distR="0" wp14:anchorId="534D0373" wp14:editId="4C8A2905">
            <wp:extent cx="5577840" cy="32769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mission_efficiency.png"/>
                    <pic:cNvPicPr/>
                  </pic:nvPicPr>
                  <pic:blipFill>
                    <a:blip r:embed="rId8"/>
                    <a:stretch>
                      <a:fillRect/>
                    </a:stretch>
                  </pic:blipFill>
                  <pic:spPr>
                    <a:xfrm>
                      <a:off x="0" y="0"/>
                      <a:ext cx="5577840" cy="3276981"/>
                    </a:xfrm>
                    <a:prstGeom prst="rect">
                      <a:avLst/>
                    </a:prstGeom>
                  </pic:spPr>
                </pic:pic>
              </a:graphicData>
            </a:graphic>
          </wp:inline>
        </w:drawing>
      </w:r>
    </w:p>
    <w:p w14:paraId="24422DF8" w14:textId="77777777" w:rsidR="00DC5168" w:rsidRPr="006D0A95" w:rsidRDefault="00836CC3">
      <w:pPr>
        <w:pStyle w:val="Heading1"/>
        <w:rPr>
          <w:rFonts w:ascii="Times New Roman" w:hAnsi="Times New Roman" w:cs="Times New Roman"/>
          <w:color w:val="000000" w:themeColor="text1"/>
        </w:rPr>
      </w:pPr>
      <w:r w:rsidRPr="006D0A95">
        <w:rPr>
          <w:rFonts w:ascii="Times New Roman" w:hAnsi="Times New Roman" w:cs="Times New Roman"/>
          <w:color w:val="000000" w:themeColor="text1"/>
        </w:rPr>
        <w:t>RESULT</w:t>
      </w:r>
    </w:p>
    <w:p w14:paraId="19EA37D9" w14:textId="77777777" w:rsidR="00DC5168" w:rsidRPr="006D0A95" w:rsidRDefault="00836CC3">
      <w:pPr>
        <w:rPr>
          <w:rFonts w:cs="Times New Roman"/>
          <w:color w:val="000000" w:themeColor="text1"/>
        </w:rPr>
      </w:pPr>
      <w:r w:rsidRPr="006D0A95">
        <w:rPr>
          <w:rFonts w:cs="Times New Roman"/>
          <w:color w:val="000000" w:themeColor="text1"/>
        </w:rPr>
        <w:t>The S-parameters of the transmission line were calculated over 1–10 GHz using MATLAB. The program plotted S11, S21, S12 and S22, along with return loss, insertion loss, and transmission efficiency. The numerical values at 1 GHz are displayed in the MATLAB Command Window. The experiment demonstrates how the transmission-line response varies with frequency.</w:t>
      </w:r>
    </w:p>
    <w:sectPr w:rsidR="00DC5168" w:rsidRPr="006D0A9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02207">
    <w:abstractNumId w:val="8"/>
  </w:num>
  <w:num w:numId="2" w16cid:durableId="1802721279">
    <w:abstractNumId w:val="6"/>
  </w:num>
  <w:num w:numId="3" w16cid:durableId="1088117530">
    <w:abstractNumId w:val="5"/>
  </w:num>
  <w:num w:numId="4" w16cid:durableId="651906156">
    <w:abstractNumId w:val="4"/>
  </w:num>
  <w:num w:numId="5" w16cid:durableId="1692224912">
    <w:abstractNumId w:val="7"/>
  </w:num>
  <w:num w:numId="6" w16cid:durableId="565071341">
    <w:abstractNumId w:val="3"/>
  </w:num>
  <w:num w:numId="7" w16cid:durableId="1326979172">
    <w:abstractNumId w:val="2"/>
  </w:num>
  <w:num w:numId="8" w16cid:durableId="1431779105">
    <w:abstractNumId w:val="1"/>
  </w:num>
  <w:num w:numId="9" w16cid:durableId="44153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8F6"/>
    <w:rsid w:val="0015074B"/>
    <w:rsid w:val="001C0344"/>
    <w:rsid w:val="0029639D"/>
    <w:rsid w:val="00326F90"/>
    <w:rsid w:val="006D0A95"/>
    <w:rsid w:val="00777322"/>
    <w:rsid w:val="0080241E"/>
    <w:rsid w:val="00AA1D8D"/>
    <w:rsid w:val="00B47730"/>
    <w:rsid w:val="00CB0664"/>
    <w:rsid w:val="00DC5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00C76"/>
  <w14:defaultImageDpi w14:val="300"/>
  <w15:docId w15:val="{EE1C9128-C508-45BC-A9AF-8389E7F5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raveenask14@outlook.com</cp:lastModifiedBy>
  <cp:revision>2</cp:revision>
  <dcterms:created xsi:type="dcterms:W3CDTF">2026-10-13T07:48:00Z</dcterms:created>
  <dcterms:modified xsi:type="dcterms:W3CDTF">2026-10-13T07:48:00Z</dcterms:modified>
  <cp:category/>
</cp:coreProperties>
</file>